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2F2" w:rsidRPr="0007793A" w:rsidRDefault="00F952F2" w:rsidP="00F952F2">
      <w:pPr>
        <w:pStyle w:val="a3"/>
        <w:spacing w:line="276" w:lineRule="auto"/>
        <w:ind w:firstLine="425"/>
        <w:jc w:val="center"/>
        <w:rPr>
          <w:rFonts w:ascii="Times New Roman" w:hAnsi="Times New Roman"/>
          <w:b w:val="0"/>
          <w:bCs/>
          <w:sz w:val="24"/>
          <w:szCs w:val="24"/>
          <w:lang w:val="ru-RU"/>
        </w:rPr>
      </w:pPr>
      <w:r w:rsidRPr="0007793A">
        <w:rPr>
          <w:rFonts w:ascii="Times New Roman" w:hAnsi="Times New Roman"/>
          <w:b w:val="0"/>
          <w:bCs/>
          <w:sz w:val="24"/>
          <w:szCs w:val="24"/>
          <w:lang w:val="ru-RU"/>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o:ole="" fillcolor="window">
            <v:imagedata r:id="rId5" o:title=""/>
          </v:shape>
          <o:OLEObject Type="Embed" ProgID="Word.Picture.8" ShapeID="_x0000_i1025" DrawAspect="Content" ObjectID="_1811917310" r:id="rId6"/>
        </w:object>
      </w:r>
    </w:p>
    <w:p w:rsidR="00F952F2" w:rsidRPr="004D4CEE" w:rsidRDefault="00F952F2" w:rsidP="00F952F2">
      <w:pPr>
        <w:pStyle w:val="a3"/>
        <w:spacing w:line="276" w:lineRule="auto"/>
        <w:ind w:firstLine="425"/>
        <w:jc w:val="center"/>
        <w:rPr>
          <w:rFonts w:ascii="Times New Roman" w:hAnsi="Times New Roman"/>
          <w:bCs/>
          <w:sz w:val="24"/>
          <w:szCs w:val="24"/>
          <w:lang w:val="ru-RU"/>
        </w:rPr>
      </w:pPr>
      <w:r w:rsidRPr="004D4CEE">
        <w:rPr>
          <w:rFonts w:ascii="Times New Roman" w:hAnsi="Times New Roman"/>
          <w:bCs/>
          <w:sz w:val="24"/>
          <w:szCs w:val="24"/>
          <w:lang w:val="ru-RU"/>
        </w:rPr>
        <w:t>РОМЕНСЬКА МІСЬКА РАДА СУМСЬКОЇ ОБЛАСТІ</w:t>
      </w:r>
    </w:p>
    <w:p w:rsidR="00F952F2" w:rsidRPr="004D4CEE" w:rsidRDefault="00F952F2" w:rsidP="00F952F2">
      <w:pPr>
        <w:pStyle w:val="a3"/>
        <w:spacing w:after="120"/>
        <w:ind w:firstLine="425"/>
        <w:jc w:val="center"/>
        <w:rPr>
          <w:rFonts w:ascii="Times New Roman" w:hAnsi="Times New Roman"/>
          <w:bCs/>
          <w:sz w:val="24"/>
          <w:szCs w:val="24"/>
          <w:lang w:val="ru-RU"/>
        </w:rPr>
      </w:pPr>
      <w:r w:rsidRPr="004D4CEE">
        <w:rPr>
          <w:rFonts w:ascii="Times New Roman" w:hAnsi="Times New Roman"/>
          <w:bCs/>
          <w:sz w:val="24"/>
          <w:szCs w:val="24"/>
          <w:lang w:val="ru-RU"/>
        </w:rPr>
        <w:t>ВОСЬМЕ СКЛИКАННЯ</w:t>
      </w:r>
    </w:p>
    <w:p w:rsidR="00F952F2" w:rsidRPr="004D4CEE" w:rsidRDefault="00F952F2" w:rsidP="00F952F2">
      <w:pPr>
        <w:pStyle w:val="a3"/>
        <w:spacing w:after="120"/>
        <w:ind w:firstLine="425"/>
        <w:jc w:val="center"/>
        <w:rPr>
          <w:rFonts w:ascii="Times New Roman" w:hAnsi="Times New Roman"/>
          <w:bCs/>
          <w:sz w:val="24"/>
          <w:szCs w:val="24"/>
          <w:lang w:val="ru-RU"/>
        </w:rPr>
      </w:pPr>
      <w:r>
        <w:rPr>
          <w:rFonts w:ascii="Times New Roman" w:hAnsi="Times New Roman"/>
          <w:bCs/>
          <w:sz w:val="24"/>
          <w:szCs w:val="24"/>
          <w:lang w:val="ru-RU"/>
        </w:rPr>
        <w:t>ДЕВ’ЯНОСТО</w:t>
      </w:r>
      <w:r w:rsidRPr="004D4CEE">
        <w:rPr>
          <w:rFonts w:ascii="Times New Roman" w:hAnsi="Times New Roman"/>
          <w:bCs/>
          <w:sz w:val="24"/>
          <w:szCs w:val="24"/>
          <w:lang w:val="ru-RU"/>
        </w:rPr>
        <w:t xml:space="preserve"> </w:t>
      </w:r>
      <w:r w:rsidR="00C13D21">
        <w:rPr>
          <w:rFonts w:ascii="Times New Roman" w:hAnsi="Times New Roman"/>
          <w:bCs/>
          <w:sz w:val="24"/>
          <w:szCs w:val="24"/>
          <w:lang w:val="ru-RU"/>
        </w:rPr>
        <w:t>ЧЕТВЕРТА</w:t>
      </w:r>
      <w:r w:rsidRPr="004D4CEE">
        <w:rPr>
          <w:rFonts w:ascii="Times New Roman" w:hAnsi="Times New Roman"/>
          <w:bCs/>
          <w:sz w:val="24"/>
          <w:szCs w:val="24"/>
          <w:lang w:val="ru-RU"/>
        </w:rPr>
        <w:t xml:space="preserve"> СЕСІЯ</w:t>
      </w:r>
    </w:p>
    <w:p w:rsidR="00F952F2" w:rsidRPr="004D4CEE" w:rsidRDefault="00F952F2" w:rsidP="00F952F2">
      <w:pPr>
        <w:pStyle w:val="a3"/>
        <w:spacing w:line="276" w:lineRule="auto"/>
        <w:ind w:firstLine="425"/>
        <w:jc w:val="center"/>
        <w:rPr>
          <w:rFonts w:ascii="Times New Roman" w:hAnsi="Times New Roman"/>
          <w:bCs/>
          <w:sz w:val="24"/>
          <w:szCs w:val="24"/>
          <w:lang w:val="ru-RU"/>
        </w:rPr>
      </w:pPr>
      <w:r w:rsidRPr="004D4CEE">
        <w:rPr>
          <w:rFonts w:ascii="Times New Roman" w:hAnsi="Times New Roman"/>
          <w:bCs/>
          <w:sz w:val="24"/>
          <w:szCs w:val="24"/>
          <w:lang w:val="ru-RU"/>
        </w:rPr>
        <w:t>РІШЕННЯ</w:t>
      </w:r>
    </w:p>
    <w:p w:rsidR="00F952F2" w:rsidRDefault="00F952F2" w:rsidP="00F952F2">
      <w:pPr>
        <w:pStyle w:val="a3"/>
        <w:spacing w:line="276" w:lineRule="auto"/>
        <w:rPr>
          <w:rFonts w:ascii="Times New Roman" w:hAnsi="Times New Roman"/>
          <w:b w:val="0"/>
          <w:bCs/>
          <w:sz w:val="24"/>
          <w:szCs w:val="24"/>
          <w:lang w:val="ru-RU"/>
        </w:rPr>
      </w:pPr>
    </w:p>
    <w:p w:rsidR="00F952F2" w:rsidRPr="004D4CEE" w:rsidRDefault="00C13D21" w:rsidP="00F952F2">
      <w:pPr>
        <w:pStyle w:val="a3"/>
        <w:spacing w:line="276" w:lineRule="auto"/>
        <w:rPr>
          <w:rFonts w:ascii="Times New Roman" w:hAnsi="Times New Roman"/>
          <w:bCs/>
          <w:sz w:val="24"/>
          <w:szCs w:val="24"/>
          <w:lang w:val="ru-RU"/>
        </w:rPr>
      </w:pPr>
      <w:r w:rsidRPr="00E43239">
        <w:rPr>
          <w:rFonts w:ascii="Times New Roman" w:hAnsi="Times New Roman"/>
          <w:bCs/>
          <w:sz w:val="24"/>
          <w:szCs w:val="24"/>
          <w:lang w:val="ru-RU"/>
        </w:rPr>
        <w:t>25</w:t>
      </w:r>
      <w:r w:rsidR="00F952F2" w:rsidRPr="004D4CEE">
        <w:rPr>
          <w:rFonts w:ascii="Times New Roman" w:hAnsi="Times New Roman"/>
          <w:bCs/>
          <w:sz w:val="24"/>
          <w:szCs w:val="24"/>
          <w:lang w:val="ru-RU"/>
        </w:rPr>
        <w:t>.0</w:t>
      </w:r>
      <w:r w:rsidR="00F952F2">
        <w:rPr>
          <w:rFonts w:ascii="Times New Roman" w:hAnsi="Times New Roman"/>
          <w:bCs/>
          <w:sz w:val="24"/>
          <w:szCs w:val="24"/>
          <w:lang w:val="ru-RU"/>
        </w:rPr>
        <w:t>6</w:t>
      </w:r>
      <w:r w:rsidR="00F952F2" w:rsidRPr="004D4CEE">
        <w:rPr>
          <w:rFonts w:ascii="Times New Roman" w:hAnsi="Times New Roman"/>
          <w:bCs/>
          <w:sz w:val="24"/>
          <w:szCs w:val="24"/>
          <w:lang w:val="ru-RU"/>
        </w:rPr>
        <w:t>.202</w:t>
      </w:r>
      <w:r w:rsidR="00F952F2">
        <w:rPr>
          <w:rFonts w:ascii="Times New Roman" w:hAnsi="Times New Roman"/>
          <w:bCs/>
          <w:sz w:val="24"/>
          <w:szCs w:val="24"/>
          <w:lang w:val="ru-RU"/>
        </w:rPr>
        <w:t>5</w:t>
      </w:r>
      <w:r w:rsidR="00F952F2" w:rsidRPr="004D4CEE">
        <w:rPr>
          <w:rFonts w:ascii="Times New Roman" w:hAnsi="Times New Roman"/>
          <w:bCs/>
          <w:sz w:val="24"/>
          <w:szCs w:val="24"/>
          <w:lang w:val="ru-RU"/>
        </w:rPr>
        <w:tab/>
      </w:r>
      <w:r w:rsidR="00F952F2" w:rsidRPr="004D4CEE">
        <w:rPr>
          <w:rFonts w:ascii="Times New Roman" w:hAnsi="Times New Roman"/>
          <w:bCs/>
          <w:sz w:val="24"/>
          <w:szCs w:val="24"/>
          <w:lang w:val="ru-RU"/>
        </w:rPr>
        <w:tab/>
      </w:r>
      <w:r w:rsidR="00F952F2" w:rsidRPr="004D4CEE">
        <w:rPr>
          <w:rFonts w:ascii="Times New Roman" w:hAnsi="Times New Roman"/>
          <w:bCs/>
          <w:sz w:val="24"/>
          <w:szCs w:val="24"/>
          <w:lang w:val="ru-RU"/>
        </w:rPr>
        <w:tab/>
      </w:r>
      <w:r w:rsidR="00F952F2" w:rsidRPr="004D4CEE">
        <w:rPr>
          <w:rFonts w:ascii="Times New Roman" w:hAnsi="Times New Roman"/>
          <w:bCs/>
          <w:sz w:val="24"/>
          <w:szCs w:val="24"/>
          <w:lang w:val="ru-RU"/>
        </w:rPr>
        <w:tab/>
        <w:t xml:space="preserve">                </w:t>
      </w:r>
      <w:r w:rsidR="00F952F2">
        <w:rPr>
          <w:rFonts w:ascii="Times New Roman" w:hAnsi="Times New Roman"/>
          <w:bCs/>
          <w:sz w:val="24"/>
          <w:szCs w:val="24"/>
          <w:lang w:val="ru-RU"/>
        </w:rPr>
        <w:t xml:space="preserve">  </w:t>
      </w:r>
      <w:r w:rsidR="00F952F2" w:rsidRPr="004D4CEE">
        <w:rPr>
          <w:rFonts w:ascii="Times New Roman" w:hAnsi="Times New Roman"/>
          <w:bCs/>
          <w:sz w:val="24"/>
          <w:szCs w:val="24"/>
          <w:lang w:val="ru-RU"/>
        </w:rPr>
        <w:t>Ромни</w:t>
      </w:r>
    </w:p>
    <w:p w:rsidR="00F952F2" w:rsidRPr="00F77E61" w:rsidRDefault="00F952F2" w:rsidP="00F952F2">
      <w:pPr>
        <w:pStyle w:val="a3"/>
        <w:spacing w:line="276" w:lineRule="auto"/>
        <w:ind w:right="284"/>
        <w:rPr>
          <w:rFonts w:ascii="Times New Roman" w:hAnsi="Times New Roman" w:cs="Times New Roman"/>
          <w:b w:val="0"/>
          <w:sz w:val="16"/>
          <w:szCs w:val="16"/>
        </w:rPr>
      </w:pP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p>
    <w:tbl>
      <w:tblPr>
        <w:tblW w:w="0" w:type="auto"/>
        <w:tblInd w:w="-142" w:type="dxa"/>
        <w:tblLook w:val="04A0" w:firstRow="1" w:lastRow="0" w:firstColumn="1" w:lastColumn="0" w:noHBand="0" w:noVBand="1"/>
      </w:tblPr>
      <w:tblGrid>
        <w:gridCol w:w="5495"/>
        <w:gridCol w:w="4075"/>
      </w:tblGrid>
      <w:tr w:rsidR="00F952F2" w:rsidRPr="00C13D21" w:rsidTr="004149C3">
        <w:tc>
          <w:tcPr>
            <w:tcW w:w="5495" w:type="dxa"/>
          </w:tcPr>
          <w:p w:rsidR="00F952F2" w:rsidRPr="00C156FC" w:rsidRDefault="00F952F2" w:rsidP="00C13D21">
            <w:pPr>
              <w:tabs>
                <w:tab w:val="left" w:pos="3960"/>
                <w:tab w:val="left" w:pos="4275"/>
              </w:tabs>
              <w:spacing w:after="120" w:line="276" w:lineRule="auto"/>
              <w:ind w:left="38"/>
              <w:rPr>
                <w:rFonts w:ascii="Times New Roman" w:hAnsi="Times New Roman" w:cs="Times New Roman"/>
                <w:b/>
                <w:szCs w:val="24"/>
                <w:lang w:val="uk-UA"/>
              </w:rPr>
            </w:pPr>
            <w:r w:rsidRPr="0026201E">
              <w:rPr>
                <w:rFonts w:ascii="Times New Roman" w:hAnsi="Times New Roman" w:cs="Times New Roman"/>
                <w:b/>
                <w:szCs w:val="24"/>
                <w:lang w:val="uk-UA"/>
              </w:rPr>
              <w:t xml:space="preserve">Про підписання </w:t>
            </w:r>
            <w:r>
              <w:rPr>
                <w:rFonts w:ascii="Times New Roman" w:hAnsi="Times New Roman" w:cs="Times New Roman"/>
                <w:b/>
                <w:szCs w:val="24"/>
                <w:lang w:val="uk-UA"/>
              </w:rPr>
              <w:t>Меморандуму про</w:t>
            </w:r>
            <w:r w:rsidRPr="0026201E">
              <w:rPr>
                <w:rFonts w:ascii="Times New Roman" w:hAnsi="Times New Roman" w:cs="Times New Roman"/>
                <w:b/>
                <w:szCs w:val="24"/>
                <w:lang w:val="uk-UA"/>
              </w:rPr>
              <w:t xml:space="preserve"> </w:t>
            </w:r>
            <w:r>
              <w:rPr>
                <w:rFonts w:ascii="Times New Roman" w:hAnsi="Times New Roman" w:cs="Times New Roman"/>
                <w:b/>
                <w:szCs w:val="24"/>
                <w:lang w:val="uk-UA"/>
              </w:rPr>
              <w:t>співпрацю між Роменською міською радою</w:t>
            </w:r>
            <w:r w:rsidR="00E43239">
              <w:rPr>
                <w:rFonts w:ascii="Times New Roman" w:hAnsi="Times New Roman" w:cs="Times New Roman"/>
                <w:b/>
                <w:szCs w:val="24"/>
                <w:lang w:val="uk-UA"/>
              </w:rPr>
              <w:t xml:space="preserve"> Роменського району Сумської області</w:t>
            </w:r>
            <w:r>
              <w:rPr>
                <w:rFonts w:ascii="Times New Roman" w:hAnsi="Times New Roman" w:cs="Times New Roman"/>
                <w:b/>
                <w:szCs w:val="24"/>
                <w:lang w:val="uk-UA"/>
              </w:rPr>
              <w:t xml:space="preserve"> та </w:t>
            </w:r>
            <w:r w:rsidR="00C13D21">
              <w:rPr>
                <w:rFonts w:ascii="Times New Roman" w:hAnsi="Times New Roman" w:cs="Times New Roman"/>
                <w:b/>
                <w:szCs w:val="24"/>
                <w:lang w:val="uk-UA"/>
              </w:rPr>
              <w:t>Національним Конгресом Українських Асоціацій Італії</w:t>
            </w:r>
          </w:p>
        </w:tc>
        <w:tc>
          <w:tcPr>
            <w:tcW w:w="4075" w:type="dxa"/>
          </w:tcPr>
          <w:p w:rsidR="00F952F2" w:rsidRPr="00C156FC" w:rsidRDefault="00F952F2" w:rsidP="004149C3">
            <w:pPr>
              <w:spacing w:after="120" w:line="276" w:lineRule="auto"/>
              <w:rPr>
                <w:rFonts w:ascii="Times New Roman" w:hAnsi="Times New Roman" w:cs="Times New Roman"/>
                <w:b/>
                <w:szCs w:val="24"/>
                <w:lang w:val="uk-UA"/>
              </w:rPr>
            </w:pPr>
          </w:p>
        </w:tc>
      </w:tr>
    </w:tbl>
    <w:p w:rsidR="00F952F2" w:rsidRPr="00876A91" w:rsidRDefault="00F952F2" w:rsidP="00F952F2">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rPr>
          <w:rFonts w:ascii="Times New Roman" w:hAnsi="Times New Roman" w:cs="Times New Roman"/>
          <w:b/>
          <w:szCs w:val="24"/>
          <w:lang w:val="uk-UA"/>
        </w:rPr>
      </w:pPr>
      <w:r w:rsidRPr="0026201E">
        <w:rPr>
          <w:rFonts w:ascii="Times New Roman" w:hAnsi="Times New Roman" w:cs="Times New Roman"/>
          <w:bCs/>
          <w:szCs w:val="24"/>
          <w:lang w:val="uk-UA"/>
        </w:rPr>
        <w:t>Відповідно до статті 25, пункт</w:t>
      </w:r>
      <w:r>
        <w:rPr>
          <w:rFonts w:ascii="Times New Roman" w:hAnsi="Times New Roman" w:cs="Times New Roman"/>
          <w:bCs/>
          <w:szCs w:val="24"/>
          <w:lang w:val="uk-UA"/>
        </w:rPr>
        <w:t>ів</w:t>
      </w:r>
      <w:r w:rsidRPr="0026201E">
        <w:rPr>
          <w:rFonts w:ascii="Times New Roman" w:hAnsi="Times New Roman" w:cs="Times New Roman"/>
          <w:bCs/>
          <w:szCs w:val="24"/>
          <w:lang w:val="uk-UA"/>
        </w:rPr>
        <w:t xml:space="preserve"> 14, </w:t>
      </w:r>
      <w:r w:rsidRPr="00E346AA">
        <w:rPr>
          <w:rFonts w:ascii="Times New Roman" w:hAnsi="Times New Roman" w:cs="Times New Roman"/>
          <w:bCs/>
          <w:szCs w:val="24"/>
          <w:lang w:val="uk-UA"/>
        </w:rPr>
        <w:t xml:space="preserve">16 </w:t>
      </w:r>
      <w:r w:rsidRPr="0026201E">
        <w:rPr>
          <w:rFonts w:ascii="Times New Roman" w:hAnsi="Times New Roman" w:cs="Times New Roman"/>
          <w:bCs/>
          <w:szCs w:val="24"/>
          <w:lang w:val="uk-UA"/>
        </w:rPr>
        <w:t>частини 4 статті 42</w:t>
      </w:r>
      <w:r>
        <w:rPr>
          <w:rFonts w:ascii="Times New Roman" w:hAnsi="Times New Roman" w:cs="Times New Roman"/>
          <w:bCs/>
          <w:szCs w:val="24"/>
          <w:lang w:val="uk-UA"/>
        </w:rPr>
        <w:t>, статті 59</w:t>
      </w:r>
      <w:r w:rsidRPr="0026201E">
        <w:rPr>
          <w:rFonts w:ascii="Times New Roman" w:hAnsi="Times New Roman" w:cs="Times New Roman"/>
          <w:bCs/>
          <w:szCs w:val="24"/>
          <w:lang w:val="uk-UA"/>
        </w:rPr>
        <w:t xml:space="preserve"> Закону України «Про мі</w:t>
      </w:r>
      <w:r>
        <w:rPr>
          <w:rFonts w:ascii="Times New Roman" w:hAnsi="Times New Roman" w:cs="Times New Roman"/>
          <w:bCs/>
          <w:szCs w:val="24"/>
          <w:lang w:val="uk-UA"/>
        </w:rPr>
        <w:t xml:space="preserve">сцеве самоврядування в Україні», </w:t>
      </w:r>
      <w:r w:rsidRPr="0026201E">
        <w:rPr>
          <w:rFonts w:ascii="Times New Roman" w:hAnsi="Times New Roman" w:cs="Times New Roman"/>
          <w:bCs/>
          <w:szCs w:val="24"/>
          <w:lang w:val="uk-UA"/>
        </w:rPr>
        <w:t xml:space="preserve">з метою </w:t>
      </w:r>
      <w:r w:rsidRPr="00D337C0">
        <w:rPr>
          <w:rFonts w:ascii="Times New Roman" w:hAnsi="Times New Roman" w:cs="Times New Roman"/>
          <w:bCs/>
          <w:szCs w:val="24"/>
          <w:lang w:val="uk-UA"/>
        </w:rPr>
        <w:t xml:space="preserve">організаційного забезпечення, координації спільних </w:t>
      </w:r>
      <w:r>
        <w:rPr>
          <w:rFonts w:ascii="Times New Roman" w:hAnsi="Times New Roman" w:cs="Times New Roman"/>
          <w:bCs/>
          <w:szCs w:val="24"/>
          <w:lang w:val="uk-UA"/>
        </w:rPr>
        <w:t xml:space="preserve">дій та налагодження комунікації, реалізації спільних </w:t>
      </w:r>
      <w:proofErr w:type="spellStart"/>
      <w:r>
        <w:rPr>
          <w:rFonts w:ascii="Times New Roman" w:hAnsi="Times New Roman" w:cs="Times New Roman"/>
          <w:bCs/>
          <w:szCs w:val="24"/>
          <w:lang w:val="uk-UA"/>
        </w:rPr>
        <w:t>проєктів</w:t>
      </w:r>
      <w:proofErr w:type="spellEnd"/>
      <w:r>
        <w:rPr>
          <w:rFonts w:ascii="Times New Roman" w:hAnsi="Times New Roman" w:cs="Times New Roman"/>
          <w:bCs/>
          <w:szCs w:val="24"/>
          <w:lang w:val="uk-UA"/>
        </w:rPr>
        <w:t xml:space="preserve"> із </w:t>
      </w:r>
      <w:r w:rsidR="00C13D21">
        <w:rPr>
          <w:rFonts w:ascii="Times New Roman" w:hAnsi="Times New Roman" w:cs="Times New Roman"/>
          <w:bCs/>
          <w:szCs w:val="24"/>
          <w:lang w:val="uk-UA"/>
        </w:rPr>
        <w:t>Національним Конгресом Українських Асоціацій Італії</w:t>
      </w:r>
    </w:p>
    <w:p w:rsidR="00F952F2" w:rsidRPr="00377539" w:rsidRDefault="00F952F2" w:rsidP="00F952F2">
      <w:pPr>
        <w:pStyle w:val="a3"/>
        <w:spacing w:before="120" w:after="120" w:line="276" w:lineRule="auto"/>
        <w:rPr>
          <w:rFonts w:ascii="Times New Roman" w:hAnsi="Times New Roman"/>
          <w:b w:val="0"/>
          <w:sz w:val="24"/>
          <w:szCs w:val="24"/>
        </w:rPr>
      </w:pPr>
      <w:r w:rsidRPr="00377539">
        <w:rPr>
          <w:rFonts w:ascii="Times New Roman" w:hAnsi="Times New Roman"/>
          <w:b w:val="0"/>
          <w:sz w:val="24"/>
          <w:szCs w:val="24"/>
        </w:rPr>
        <w:t>МІСЬКА РАДА ВИРІШИЛА:</w:t>
      </w:r>
    </w:p>
    <w:p w:rsidR="00F952F2" w:rsidRPr="00364409" w:rsidRDefault="00F952F2" w:rsidP="00F952F2">
      <w:pPr>
        <w:pStyle w:val="a5"/>
        <w:numPr>
          <w:ilvl w:val="0"/>
          <w:numId w:val="1"/>
        </w:numPr>
        <w:tabs>
          <w:tab w:val="left" w:pos="709"/>
          <w:tab w:val="left" w:pos="851"/>
        </w:tabs>
        <w:spacing w:after="120" w:line="276" w:lineRule="auto"/>
        <w:ind w:left="0" w:firstLine="567"/>
        <w:jc w:val="both"/>
        <w:rPr>
          <w:rFonts w:ascii="Times New Roman" w:hAnsi="Times New Roman" w:cs="Times New Roman"/>
          <w:b w:val="0"/>
          <w:szCs w:val="24"/>
          <w:lang w:val="uk-UA"/>
        </w:rPr>
      </w:pPr>
      <w:r w:rsidRPr="00364409">
        <w:rPr>
          <w:rFonts w:ascii="Times New Roman" w:hAnsi="Times New Roman" w:cs="Times New Roman"/>
          <w:b w:val="0"/>
          <w:szCs w:val="24"/>
          <w:lang w:val="uk-UA"/>
        </w:rPr>
        <w:t xml:space="preserve">Погодити </w:t>
      </w:r>
      <w:proofErr w:type="spellStart"/>
      <w:r w:rsidRPr="00364409">
        <w:rPr>
          <w:rFonts w:ascii="Times New Roman" w:hAnsi="Times New Roman" w:cs="Times New Roman"/>
          <w:b w:val="0"/>
          <w:szCs w:val="24"/>
          <w:lang w:val="uk-UA"/>
        </w:rPr>
        <w:t>проєкт</w:t>
      </w:r>
      <w:proofErr w:type="spellEnd"/>
      <w:r w:rsidRPr="00364409">
        <w:rPr>
          <w:rFonts w:ascii="Times New Roman" w:hAnsi="Times New Roman" w:cs="Times New Roman"/>
          <w:b w:val="0"/>
          <w:szCs w:val="24"/>
          <w:lang w:val="uk-UA"/>
        </w:rPr>
        <w:t xml:space="preserve"> </w:t>
      </w:r>
      <w:r>
        <w:rPr>
          <w:rFonts w:ascii="Times New Roman" w:hAnsi="Times New Roman" w:cs="Times New Roman"/>
          <w:b w:val="0"/>
          <w:szCs w:val="24"/>
          <w:lang w:val="uk-UA"/>
        </w:rPr>
        <w:t>Меморандуму про співпрацю</w:t>
      </w:r>
      <w:r w:rsidRPr="00364409">
        <w:rPr>
          <w:rFonts w:ascii="Times New Roman" w:hAnsi="Times New Roman" w:cs="Times New Roman"/>
          <w:b w:val="0"/>
          <w:szCs w:val="24"/>
          <w:lang w:val="uk-UA"/>
        </w:rPr>
        <w:t xml:space="preserve"> між Роменською міською радою </w:t>
      </w:r>
      <w:r w:rsidR="00E43239">
        <w:rPr>
          <w:rFonts w:ascii="Times New Roman" w:hAnsi="Times New Roman" w:cs="Times New Roman"/>
          <w:b w:val="0"/>
          <w:szCs w:val="24"/>
          <w:lang w:val="uk-UA"/>
        </w:rPr>
        <w:t xml:space="preserve">Роменського району </w:t>
      </w:r>
      <w:r w:rsidRPr="00364409">
        <w:rPr>
          <w:rFonts w:ascii="Times New Roman" w:hAnsi="Times New Roman" w:cs="Times New Roman"/>
          <w:b w:val="0"/>
          <w:szCs w:val="24"/>
          <w:lang w:val="uk-UA"/>
        </w:rPr>
        <w:t xml:space="preserve">Сумської області та </w:t>
      </w:r>
      <w:r w:rsidR="00C13D21">
        <w:rPr>
          <w:rFonts w:ascii="Times New Roman" w:hAnsi="Times New Roman" w:cs="Times New Roman"/>
          <w:b w:val="0"/>
          <w:szCs w:val="24"/>
          <w:lang w:val="uk-UA"/>
        </w:rPr>
        <w:t>Національним Конгресом Українських Асоціацій Італії</w:t>
      </w:r>
      <w:r w:rsidRPr="00364409">
        <w:rPr>
          <w:rFonts w:ascii="Times New Roman" w:hAnsi="Times New Roman" w:cs="Times New Roman"/>
          <w:b w:val="0"/>
          <w:szCs w:val="24"/>
          <w:lang w:val="uk-UA"/>
        </w:rPr>
        <w:t xml:space="preserve"> згідно з додатком.</w:t>
      </w:r>
    </w:p>
    <w:p w:rsidR="00F952F2" w:rsidRPr="00D337C0" w:rsidRDefault="00F952F2" w:rsidP="00F952F2">
      <w:pPr>
        <w:pStyle w:val="a5"/>
        <w:numPr>
          <w:ilvl w:val="0"/>
          <w:numId w:val="1"/>
        </w:numPr>
        <w:tabs>
          <w:tab w:val="left" w:pos="709"/>
          <w:tab w:val="left" w:pos="851"/>
        </w:tabs>
        <w:spacing w:after="120" w:line="276" w:lineRule="auto"/>
        <w:ind w:left="0" w:firstLine="567"/>
        <w:jc w:val="both"/>
        <w:rPr>
          <w:rFonts w:ascii="Times New Roman" w:hAnsi="Times New Roman"/>
          <w:b w:val="0"/>
          <w:szCs w:val="24"/>
          <w:lang w:val="uk-UA"/>
        </w:rPr>
      </w:pPr>
      <w:r w:rsidRPr="00D337C0">
        <w:rPr>
          <w:rFonts w:ascii="Times New Roman" w:hAnsi="Times New Roman" w:cs="Times New Roman"/>
          <w:b w:val="0"/>
          <w:szCs w:val="24"/>
          <w:lang w:val="uk-UA"/>
        </w:rPr>
        <w:t xml:space="preserve">Уповноважити міського голову Стогнія Олега Анатолійовича підписати від імені Роменської міської ради </w:t>
      </w:r>
      <w:r>
        <w:rPr>
          <w:rFonts w:ascii="Times New Roman" w:hAnsi="Times New Roman" w:cs="Times New Roman"/>
          <w:b w:val="0"/>
          <w:szCs w:val="24"/>
          <w:lang w:val="uk-UA"/>
        </w:rPr>
        <w:t>Меморандум про співпрацю, указаний в пункті 1 цього рішення.</w:t>
      </w:r>
    </w:p>
    <w:p w:rsidR="00F952F2" w:rsidRDefault="00F952F2" w:rsidP="00F952F2">
      <w:pPr>
        <w:pStyle w:val="a5"/>
        <w:ind w:left="0"/>
        <w:jc w:val="both"/>
        <w:rPr>
          <w:rFonts w:ascii="Times New Roman" w:hAnsi="Times New Roman"/>
          <w:b w:val="0"/>
          <w:szCs w:val="24"/>
          <w:lang w:val="uk-UA"/>
        </w:rPr>
      </w:pPr>
    </w:p>
    <w:p w:rsidR="00F952F2" w:rsidRPr="00AF5731" w:rsidRDefault="00F952F2" w:rsidP="00F952F2">
      <w:pPr>
        <w:pStyle w:val="a5"/>
        <w:ind w:left="0"/>
        <w:jc w:val="both"/>
        <w:rPr>
          <w:rFonts w:ascii="Times New Roman" w:hAnsi="Times New Roman"/>
          <w:b w:val="0"/>
          <w:szCs w:val="24"/>
          <w:lang w:val="uk-UA"/>
        </w:rPr>
      </w:pPr>
    </w:p>
    <w:p w:rsidR="00F952F2" w:rsidRPr="003D739F" w:rsidRDefault="00F952F2" w:rsidP="00F952F2">
      <w:pPr>
        <w:tabs>
          <w:tab w:val="left" w:pos="709"/>
          <w:tab w:val="left" w:pos="851"/>
        </w:tabs>
        <w:spacing w:line="276" w:lineRule="auto"/>
        <w:rPr>
          <w:rFonts w:ascii="Times New Roman" w:hAnsi="Times New Roman" w:cs="Times New Roman"/>
          <w:b/>
          <w:szCs w:val="24"/>
          <w:lang w:val="uk-UA"/>
        </w:rPr>
      </w:pPr>
      <w:r w:rsidRPr="003D739F">
        <w:rPr>
          <w:rFonts w:ascii="Times New Roman" w:hAnsi="Times New Roman" w:cs="Times New Roman"/>
          <w:b/>
          <w:szCs w:val="24"/>
          <w:lang w:val="uk-UA"/>
        </w:rPr>
        <w:t>Міський голова</w:t>
      </w:r>
      <w:r w:rsidRPr="003D739F">
        <w:rPr>
          <w:rFonts w:ascii="Times New Roman" w:hAnsi="Times New Roman" w:cs="Times New Roman"/>
          <w:b/>
          <w:szCs w:val="24"/>
          <w:lang w:val="uk-UA"/>
        </w:rPr>
        <w:tab/>
      </w:r>
      <w:r w:rsidRPr="003D739F">
        <w:rPr>
          <w:rFonts w:ascii="Times New Roman" w:hAnsi="Times New Roman" w:cs="Times New Roman"/>
          <w:b/>
          <w:szCs w:val="24"/>
          <w:lang w:val="uk-UA"/>
        </w:rPr>
        <w:tab/>
        <w:t xml:space="preserve">                                                                Олег СТОГНІЙ</w:t>
      </w: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Default="00F952F2" w:rsidP="00F952F2">
      <w:pPr>
        <w:rPr>
          <w:rFonts w:ascii="Times New Roman" w:hAnsi="Times New Roman" w:cs="Times New Roman"/>
          <w:szCs w:val="24"/>
          <w:shd w:val="clear" w:color="auto" w:fill="F8F8F8"/>
        </w:rPr>
      </w:pPr>
    </w:p>
    <w:p w:rsidR="00F952F2" w:rsidRPr="00E43239" w:rsidRDefault="00F952F2" w:rsidP="00C13D21">
      <w:pPr>
        <w:spacing w:line="276" w:lineRule="auto"/>
        <w:jc w:val="left"/>
        <w:rPr>
          <w:rFonts w:ascii="Times New Roman" w:hAnsi="Times New Roman" w:cs="Times New Roman"/>
          <w:b/>
          <w:lang w:val="uk-UA"/>
        </w:rPr>
      </w:pPr>
    </w:p>
    <w:p w:rsidR="00F952F2" w:rsidRDefault="00F952F2" w:rsidP="00F952F2">
      <w:pPr>
        <w:spacing w:line="276" w:lineRule="auto"/>
        <w:rPr>
          <w:lang w:val="uk-UA"/>
        </w:rPr>
      </w:pPr>
    </w:p>
    <w:p w:rsidR="00C13D21" w:rsidRPr="007F4C37" w:rsidRDefault="00C13D21" w:rsidP="007F4C37">
      <w:pPr>
        <w:tabs>
          <w:tab w:val="left" w:pos="3402"/>
        </w:tabs>
        <w:spacing w:line="276" w:lineRule="auto"/>
        <w:ind w:firstLine="6946"/>
        <w:rPr>
          <w:rFonts w:ascii="Times New Roman" w:hAnsi="Times New Roman" w:cs="Times New Roman"/>
          <w:b/>
          <w:szCs w:val="24"/>
          <w:lang w:val="uk-UA"/>
        </w:rPr>
      </w:pPr>
      <w:r w:rsidRPr="007F4C37">
        <w:rPr>
          <w:rFonts w:ascii="Times New Roman" w:hAnsi="Times New Roman" w:cs="Times New Roman"/>
          <w:b/>
          <w:szCs w:val="24"/>
          <w:lang w:val="uk-UA"/>
        </w:rPr>
        <w:t>Додаток</w:t>
      </w:r>
    </w:p>
    <w:p w:rsidR="00C13D21" w:rsidRPr="007F4C37" w:rsidRDefault="00C13D21" w:rsidP="007F4C37">
      <w:pPr>
        <w:tabs>
          <w:tab w:val="left" w:pos="3402"/>
        </w:tabs>
        <w:spacing w:line="276" w:lineRule="auto"/>
        <w:ind w:firstLine="6946"/>
        <w:rPr>
          <w:rFonts w:ascii="Times New Roman" w:hAnsi="Times New Roman" w:cs="Times New Roman"/>
          <w:b/>
          <w:szCs w:val="24"/>
          <w:lang w:val="uk-UA"/>
        </w:rPr>
      </w:pPr>
      <w:r w:rsidRPr="007F4C37">
        <w:rPr>
          <w:rFonts w:ascii="Times New Roman" w:hAnsi="Times New Roman" w:cs="Times New Roman"/>
          <w:b/>
          <w:szCs w:val="24"/>
          <w:lang w:val="uk-UA"/>
        </w:rPr>
        <w:t>до рішення міської ради</w:t>
      </w:r>
    </w:p>
    <w:p w:rsidR="00C13D21" w:rsidRPr="007F4C37" w:rsidRDefault="007F4C37" w:rsidP="007F4C37">
      <w:pPr>
        <w:tabs>
          <w:tab w:val="left" w:pos="3402"/>
        </w:tabs>
        <w:spacing w:line="276" w:lineRule="auto"/>
        <w:ind w:firstLine="6946"/>
        <w:rPr>
          <w:rFonts w:ascii="Times New Roman" w:hAnsi="Times New Roman" w:cs="Times New Roman"/>
          <w:b/>
          <w:szCs w:val="24"/>
          <w:lang w:val="uk-UA"/>
        </w:rPr>
      </w:pPr>
      <w:r w:rsidRPr="007F4C37">
        <w:rPr>
          <w:rFonts w:ascii="Times New Roman" w:hAnsi="Times New Roman" w:cs="Times New Roman"/>
          <w:b/>
          <w:szCs w:val="24"/>
          <w:lang w:val="uk-UA"/>
        </w:rPr>
        <w:t xml:space="preserve">від </w:t>
      </w:r>
      <w:r w:rsidR="00C13D21" w:rsidRPr="007F4C37">
        <w:rPr>
          <w:rFonts w:ascii="Times New Roman" w:hAnsi="Times New Roman" w:cs="Times New Roman"/>
          <w:b/>
          <w:szCs w:val="24"/>
          <w:lang w:val="uk-UA"/>
        </w:rPr>
        <w:t>25.06.2025</w:t>
      </w:r>
    </w:p>
    <w:p w:rsidR="00C13D21" w:rsidRPr="00C13D21" w:rsidRDefault="00C13D21" w:rsidP="00C13D21">
      <w:pPr>
        <w:tabs>
          <w:tab w:val="left" w:pos="3402"/>
        </w:tabs>
        <w:spacing w:line="276" w:lineRule="auto"/>
        <w:rPr>
          <w:rFonts w:ascii="Times New Roman" w:hAnsi="Times New Roman" w:cs="Times New Roman"/>
          <w:bCs/>
          <w:szCs w:val="24"/>
          <w:lang w:val="uk-UA"/>
        </w:rPr>
      </w:pPr>
    </w:p>
    <w:p w:rsidR="00C13D21" w:rsidRPr="00C13D21" w:rsidRDefault="00C13D21" w:rsidP="00C13D21">
      <w:pPr>
        <w:tabs>
          <w:tab w:val="left" w:pos="3402"/>
        </w:tabs>
        <w:spacing w:line="276" w:lineRule="auto"/>
        <w:rPr>
          <w:rFonts w:ascii="Times New Roman" w:hAnsi="Times New Roman" w:cs="Times New Roman"/>
          <w:bCs/>
          <w:szCs w:val="24"/>
          <w:lang w:val="uk-UA"/>
        </w:rPr>
      </w:pPr>
    </w:p>
    <w:p w:rsidR="00C13D21" w:rsidRPr="007F4C37" w:rsidRDefault="00C13D21" w:rsidP="00E43239">
      <w:pPr>
        <w:tabs>
          <w:tab w:val="left" w:pos="3402"/>
        </w:tabs>
        <w:spacing w:line="276" w:lineRule="auto"/>
        <w:jc w:val="center"/>
        <w:rPr>
          <w:rFonts w:ascii="Times New Roman" w:hAnsi="Times New Roman" w:cs="Times New Roman"/>
          <w:b/>
          <w:bCs/>
          <w:szCs w:val="24"/>
          <w:lang w:val="uk-UA"/>
        </w:rPr>
      </w:pPr>
      <w:r w:rsidRPr="007F4C37">
        <w:rPr>
          <w:rFonts w:ascii="Times New Roman" w:hAnsi="Times New Roman" w:cs="Times New Roman"/>
          <w:b/>
          <w:bCs/>
          <w:szCs w:val="24"/>
          <w:lang w:val="uk-UA"/>
        </w:rPr>
        <w:t>МЕМОРАНДУМ ПРО СПІВПРАЦЮ</w:t>
      </w:r>
    </w:p>
    <w:p w:rsidR="00C13D21" w:rsidRPr="007F4C37" w:rsidRDefault="00C13D21" w:rsidP="00E43239">
      <w:pPr>
        <w:tabs>
          <w:tab w:val="left" w:pos="3402"/>
        </w:tabs>
        <w:spacing w:line="276" w:lineRule="auto"/>
        <w:jc w:val="center"/>
        <w:rPr>
          <w:rFonts w:ascii="Times New Roman" w:hAnsi="Times New Roman" w:cs="Times New Roman"/>
          <w:b/>
          <w:bCs/>
          <w:szCs w:val="24"/>
          <w:lang w:val="uk-UA"/>
        </w:rPr>
      </w:pPr>
      <w:r w:rsidRPr="007F4C37">
        <w:rPr>
          <w:rFonts w:ascii="Times New Roman" w:hAnsi="Times New Roman" w:cs="Times New Roman"/>
          <w:b/>
          <w:bCs/>
          <w:szCs w:val="24"/>
          <w:lang w:val="uk-UA"/>
        </w:rPr>
        <w:t>між</w:t>
      </w:r>
    </w:p>
    <w:p w:rsidR="00C13D21" w:rsidRPr="007F4C37" w:rsidRDefault="00C13D21" w:rsidP="00E43239">
      <w:pPr>
        <w:tabs>
          <w:tab w:val="left" w:pos="3402"/>
        </w:tabs>
        <w:spacing w:line="276" w:lineRule="auto"/>
        <w:jc w:val="center"/>
        <w:rPr>
          <w:rFonts w:ascii="Times New Roman" w:hAnsi="Times New Roman" w:cs="Times New Roman"/>
          <w:b/>
          <w:bCs/>
          <w:szCs w:val="24"/>
          <w:lang w:val="uk-UA"/>
        </w:rPr>
      </w:pPr>
      <w:r w:rsidRPr="007F4C37">
        <w:rPr>
          <w:rFonts w:ascii="Times New Roman" w:hAnsi="Times New Roman" w:cs="Times New Roman"/>
          <w:b/>
          <w:bCs/>
          <w:szCs w:val="24"/>
          <w:lang w:val="uk-UA"/>
        </w:rPr>
        <w:t>Роменською міською радою Роменського району Сумської області</w:t>
      </w:r>
    </w:p>
    <w:p w:rsidR="00C13D21" w:rsidRPr="007F4C37" w:rsidRDefault="00C13D21" w:rsidP="00E43239">
      <w:pPr>
        <w:tabs>
          <w:tab w:val="left" w:pos="3402"/>
        </w:tabs>
        <w:spacing w:line="276" w:lineRule="auto"/>
        <w:jc w:val="center"/>
        <w:rPr>
          <w:rFonts w:ascii="Times New Roman" w:hAnsi="Times New Roman" w:cs="Times New Roman"/>
          <w:b/>
          <w:bCs/>
          <w:szCs w:val="24"/>
          <w:lang w:val="uk-UA"/>
        </w:rPr>
      </w:pPr>
      <w:r w:rsidRPr="007F4C37">
        <w:rPr>
          <w:rFonts w:ascii="Times New Roman" w:hAnsi="Times New Roman" w:cs="Times New Roman"/>
          <w:b/>
          <w:bCs/>
          <w:szCs w:val="24"/>
          <w:lang w:val="uk-UA"/>
        </w:rPr>
        <w:t>та</w:t>
      </w:r>
    </w:p>
    <w:p w:rsidR="00C13D21" w:rsidRPr="007F4C37" w:rsidRDefault="00C13D21" w:rsidP="00E43239">
      <w:pPr>
        <w:tabs>
          <w:tab w:val="left" w:pos="3402"/>
        </w:tabs>
        <w:spacing w:line="276" w:lineRule="auto"/>
        <w:jc w:val="center"/>
        <w:rPr>
          <w:rFonts w:ascii="Times New Roman" w:hAnsi="Times New Roman" w:cs="Times New Roman"/>
          <w:b/>
          <w:bCs/>
          <w:szCs w:val="24"/>
          <w:lang w:val="uk-UA"/>
        </w:rPr>
      </w:pPr>
      <w:r w:rsidRPr="007F4C37">
        <w:rPr>
          <w:rFonts w:ascii="Times New Roman" w:hAnsi="Times New Roman" w:cs="Times New Roman"/>
          <w:b/>
          <w:bCs/>
          <w:szCs w:val="24"/>
          <w:lang w:val="uk-UA"/>
        </w:rPr>
        <w:t>Національним Конгресом Українських Асоціацій Італії</w:t>
      </w:r>
    </w:p>
    <w:p w:rsidR="00C13D21" w:rsidRPr="00C13D21" w:rsidRDefault="00C13D21" w:rsidP="00E43239">
      <w:pPr>
        <w:tabs>
          <w:tab w:val="left" w:pos="3402"/>
        </w:tabs>
        <w:spacing w:line="276" w:lineRule="auto"/>
        <w:jc w:val="center"/>
        <w:rPr>
          <w:rFonts w:ascii="Times New Roman" w:hAnsi="Times New Roman" w:cs="Times New Roman"/>
          <w:bCs/>
          <w:szCs w:val="24"/>
          <w:lang w:val="uk-UA"/>
        </w:rPr>
      </w:pPr>
    </w:p>
    <w:p w:rsidR="00C13D21" w:rsidRPr="00C13D21" w:rsidRDefault="00C13D21" w:rsidP="00E43239">
      <w:pPr>
        <w:tabs>
          <w:tab w:val="left" w:pos="3402"/>
        </w:tabs>
        <w:spacing w:line="276" w:lineRule="auto"/>
        <w:jc w:val="center"/>
        <w:rPr>
          <w:rFonts w:ascii="Times New Roman" w:hAnsi="Times New Roman" w:cs="Times New Roman"/>
          <w:bCs/>
          <w:szCs w:val="24"/>
          <w:lang w:val="uk-UA"/>
        </w:rPr>
      </w:pPr>
      <w:r w:rsidRPr="00C13D21">
        <w:rPr>
          <w:rFonts w:ascii="Times New Roman" w:hAnsi="Times New Roman" w:cs="Times New Roman"/>
          <w:bCs/>
          <w:color w:val="FFFFFF" w:themeColor="background1"/>
          <w:szCs w:val="24"/>
          <w:lang w:val="uk-UA"/>
        </w:rPr>
        <w:t>м. Тернопіль</w:t>
      </w:r>
      <w:r w:rsidRPr="00C13D21">
        <w:rPr>
          <w:rFonts w:ascii="Times New Roman" w:hAnsi="Times New Roman" w:cs="Times New Roman"/>
          <w:bCs/>
          <w:szCs w:val="24"/>
          <w:lang w:val="uk-UA"/>
        </w:rPr>
        <w:t xml:space="preserve">                                                        </w:t>
      </w:r>
      <w:r w:rsidR="007F4C37">
        <w:rPr>
          <w:rFonts w:ascii="Times New Roman" w:hAnsi="Times New Roman" w:cs="Times New Roman"/>
          <w:bCs/>
          <w:szCs w:val="24"/>
          <w:lang w:val="uk-UA"/>
        </w:rPr>
        <w:tab/>
      </w:r>
      <w:r w:rsidR="007F4C37">
        <w:rPr>
          <w:rFonts w:ascii="Times New Roman" w:hAnsi="Times New Roman" w:cs="Times New Roman"/>
          <w:bCs/>
          <w:szCs w:val="24"/>
          <w:lang w:val="uk-UA"/>
        </w:rPr>
        <w:tab/>
        <w:t xml:space="preserve">       «</w:t>
      </w:r>
      <w:r w:rsidRPr="00C13D21">
        <w:rPr>
          <w:rFonts w:ascii="Times New Roman" w:hAnsi="Times New Roman" w:cs="Times New Roman"/>
          <w:szCs w:val="24"/>
          <w:lang w:val="uk-UA"/>
        </w:rPr>
        <w:t xml:space="preserve"> _</w:t>
      </w:r>
      <w:r w:rsidR="007F4C37">
        <w:rPr>
          <w:rFonts w:ascii="Times New Roman" w:hAnsi="Times New Roman" w:cs="Times New Roman"/>
          <w:szCs w:val="24"/>
          <w:lang w:val="uk-UA"/>
        </w:rPr>
        <w:t>__</w:t>
      </w:r>
      <w:r w:rsidRPr="00C13D21">
        <w:rPr>
          <w:rFonts w:ascii="Times New Roman" w:hAnsi="Times New Roman" w:cs="Times New Roman"/>
          <w:szCs w:val="24"/>
          <w:lang w:val="uk-UA"/>
        </w:rPr>
        <w:t>__</w:t>
      </w:r>
      <w:r w:rsidR="007F4C37">
        <w:rPr>
          <w:rFonts w:ascii="Times New Roman" w:hAnsi="Times New Roman" w:cs="Times New Roman"/>
          <w:szCs w:val="24"/>
          <w:lang w:val="uk-UA"/>
        </w:rPr>
        <w:t>»</w:t>
      </w:r>
      <w:r w:rsidRPr="00C13D21">
        <w:rPr>
          <w:rFonts w:ascii="Times New Roman" w:hAnsi="Times New Roman" w:cs="Times New Roman"/>
          <w:szCs w:val="24"/>
          <w:lang w:val="uk-UA"/>
        </w:rPr>
        <w:t xml:space="preserve"> __</w:t>
      </w:r>
      <w:r w:rsidR="007F4C37">
        <w:rPr>
          <w:rFonts w:ascii="Times New Roman" w:hAnsi="Times New Roman" w:cs="Times New Roman"/>
          <w:szCs w:val="24"/>
          <w:lang w:val="uk-UA"/>
        </w:rPr>
        <w:t>____</w:t>
      </w:r>
      <w:r w:rsidRPr="00C13D21">
        <w:rPr>
          <w:rFonts w:ascii="Times New Roman" w:hAnsi="Times New Roman" w:cs="Times New Roman"/>
          <w:szCs w:val="24"/>
          <w:lang w:val="uk-UA"/>
        </w:rPr>
        <w:t>______ 2025 року</w:t>
      </w:r>
    </w:p>
    <w:p w:rsidR="00C13D21" w:rsidRPr="00C13D21" w:rsidRDefault="00C13D21" w:rsidP="00C13D21">
      <w:pPr>
        <w:tabs>
          <w:tab w:val="left" w:pos="3402"/>
        </w:tabs>
        <w:spacing w:line="276" w:lineRule="auto"/>
        <w:rPr>
          <w:rFonts w:ascii="Times New Roman" w:hAnsi="Times New Roman" w:cs="Times New Roman"/>
          <w:bCs/>
          <w:szCs w:val="24"/>
          <w:lang w:val="uk-UA"/>
        </w:rPr>
      </w:pPr>
    </w:p>
    <w:p w:rsidR="00C13D21" w:rsidRPr="00C13D21" w:rsidRDefault="00C13D21" w:rsidP="00C13D21">
      <w:pPr>
        <w:tabs>
          <w:tab w:val="left" w:pos="3402"/>
        </w:tabs>
        <w:spacing w:line="276" w:lineRule="auto"/>
        <w:rPr>
          <w:rFonts w:ascii="Times New Roman" w:hAnsi="Times New Roman" w:cs="Times New Roman"/>
          <w:bCs/>
          <w:szCs w:val="24"/>
          <w:lang w:val="uk-UA"/>
        </w:rPr>
      </w:pPr>
    </w:p>
    <w:p w:rsidR="00C13D21" w:rsidRPr="00C13D21" w:rsidRDefault="00C13D21" w:rsidP="00C13D21">
      <w:pPr>
        <w:tabs>
          <w:tab w:val="left" w:pos="3402"/>
        </w:tabs>
        <w:spacing w:line="276" w:lineRule="auto"/>
        <w:ind w:firstLine="567"/>
        <w:rPr>
          <w:rFonts w:ascii="Times New Roman" w:hAnsi="Times New Roman" w:cs="Times New Roman"/>
          <w:bCs/>
          <w:szCs w:val="24"/>
          <w:lang w:val="uk-UA"/>
        </w:rPr>
      </w:pPr>
      <w:r w:rsidRPr="00E43239">
        <w:rPr>
          <w:rFonts w:ascii="Times New Roman" w:hAnsi="Times New Roman" w:cs="Times New Roman"/>
          <w:b/>
          <w:bCs/>
          <w:szCs w:val="24"/>
          <w:lang w:val="uk-UA"/>
        </w:rPr>
        <w:t>Роменська міська рада Роменського району Сумської області</w:t>
      </w:r>
      <w:r w:rsidRPr="00C13D21">
        <w:rPr>
          <w:rFonts w:ascii="Times New Roman" w:hAnsi="Times New Roman" w:cs="Times New Roman"/>
          <w:bCs/>
          <w:szCs w:val="24"/>
          <w:lang w:val="uk-UA"/>
        </w:rPr>
        <w:t xml:space="preserve">  (далі </w:t>
      </w:r>
      <w:r w:rsidRPr="00C13D21">
        <w:rPr>
          <w:rFonts w:ascii="Times New Roman" w:hAnsi="Times New Roman" w:cs="Times New Roman"/>
          <w:szCs w:val="24"/>
          <w:lang w:val="uk-UA"/>
        </w:rPr>
        <w:t>– Роменська міська рада)</w:t>
      </w:r>
      <w:r w:rsidRPr="00C13D21">
        <w:rPr>
          <w:rFonts w:ascii="Times New Roman" w:hAnsi="Times New Roman" w:cs="Times New Roman"/>
          <w:bCs/>
          <w:szCs w:val="24"/>
          <w:lang w:val="uk-UA"/>
        </w:rPr>
        <w:t xml:space="preserve">, в особі </w:t>
      </w:r>
      <w:r w:rsidRPr="00C13D21">
        <w:rPr>
          <w:rFonts w:ascii="Times New Roman" w:hAnsi="Times New Roman" w:cs="Times New Roman"/>
          <w:szCs w:val="24"/>
          <w:lang w:val="uk-UA"/>
        </w:rPr>
        <w:t xml:space="preserve">Міського </w:t>
      </w:r>
      <w:r w:rsidRPr="00C13D21">
        <w:rPr>
          <w:rFonts w:ascii="Times New Roman" w:hAnsi="Times New Roman" w:cs="Times New Roman"/>
          <w:bCs/>
          <w:szCs w:val="24"/>
          <w:lang w:val="uk-UA"/>
        </w:rPr>
        <w:t xml:space="preserve">голови </w:t>
      </w:r>
      <w:r w:rsidRPr="00C13D21">
        <w:rPr>
          <w:rFonts w:ascii="Times New Roman" w:hAnsi="Times New Roman" w:cs="Times New Roman"/>
          <w:szCs w:val="24"/>
          <w:lang w:val="uk-UA"/>
        </w:rPr>
        <w:t>Стогнія Олега Анатолійовича</w:t>
      </w:r>
      <w:r w:rsidRPr="00C13D21">
        <w:rPr>
          <w:rFonts w:ascii="Times New Roman" w:hAnsi="Times New Roman" w:cs="Times New Roman"/>
          <w:bCs/>
          <w:szCs w:val="24"/>
          <w:lang w:val="uk-UA"/>
        </w:rPr>
        <w:t xml:space="preserve">, який діє відповідно до Закону України </w:t>
      </w:r>
      <w:r w:rsidR="007F4C37">
        <w:rPr>
          <w:rFonts w:ascii="Times New Roman" w:hAnsi="Times New Roman" w:cs="Times New Roman"/>
          <w:bCs/>
          <w:szCs w:val="24"/>
          <w:lang w:val="uk-UA"/>
        </w:rPr>
        <w:t>«</w:t>
      </w:r>
      <w:r w:rsidRPr="00C13D21">
        <w:rPr>
          <w:rFonts w:ascii="Times New Roman" w:hAnsi="Times New Roman" w:cs="Times New Roman"/>
          <w:bCs/>
          <w:szCs w:val="24"/>
          <w:lang w:val="uk-UA"/>
        </w:rPr>
        <w:t>Про місцеве самоврядування в Україні</w:t>
      </w:r>
      <w:r w:rsidR="007F4C37">
        <w:rPr>
          <w:rFonts w:ascii="Times New Roman" w:hAnsi="Times New Roman" w:cs="Times New Roman"/>
          <w:bCs/>
          <w:szCs w:val="24"/>
          <w:lang w:val="uk-UA"/>
        </w:rPr>
        <w:t>»</w:t>
      </w:r>
      <w:r w:rsidRPr="00C13D21">
        <w:rPr>
          <w:rFonts w:ascii="Times New Roman" w:hAnsi="Times New Roman" w:cs="Times New Roman"/>
          <w:bCs/>
          <w:szCs w:val="24"/>
          <w:lang w:val="uk-UA"/>
        </w:rPr>
        <w:t xml:space="preserve"> </w:t>
      </w:r>
      <w:r w:rsidRPr="00C13D21">
        <w:rPr>
          <w:rFonts w:ascii="Times New Roman" w:hAnsi="Times New Roman" w:cs="Times New Roman"/>
          <w:szCs w:val="24"/>
          <w:lang w:val="uk-UA"/>
        </w:rPr>
        <w:t xml:space="preserve">та </w:t>
      </w:r>
      <w:bookmarkStart w:id="0" w:name="_Hlk181258254"/>
      <w:r w:rsidRPr="00E43239">
        <w:rPr>
          <w:rFonts w:ascii="Times New Roman" w:hAnsi="Times New Roman" w:cs="Times New Roman"/>
          <w:b/>
          <w:bCs/>
          <w:szCs w:val="24"/>
          <w:lang w:val="uk-UA"/>
        </w:rPr>
        <w:t>Національний Конгрес Українських Асоціацій Італії</w:t>
      </w:r>
      <w:r w:rsidRPr="00C13D21">
        <w:rPr>
          <w:rFonts w:ascii="Times New Roman" w:hAnsi="Times New Roman" w:cs="Times New Roman"/>
          <w:bCs/>
          <w:szCs w:val="24"/>
          <w:lang w:val="uk-UA"/>
        </w:rPr>
        <w:t xml:space="preserve"> </w:t>
      </w:r>
      <w:r w:rsidRPr="00C13D21">
        <w:rPr>
          <w:rFonts w:ascii="Times New Roman" w:hAnsi="Times New Roman" w:cs="Times New Roman"/>
          <w:szCs w:val="24"/>
          <w:lang w:val="uk-UA"/>
        </w:rPr>
        <w:t>(надалі – Конгрес)</w:t>
      </w:r>
      <w:r w:rsidRPr="00C13D21">
        <w:rPr>
          <w:rFonts w:ascii="Times New Roman" w:hAnsi="Times New Roman" w:cs="Times New Roman"/>
          <w:bCs/>
          <w:szCs w:val="24"/>
          <w:lang w:val="uk-UA"/>
        </w:rPr>
        <w:t xml:space="preserve">, </w:t>
      </w:r>
      <w:r w:rsidRPr="00C13D21">
        <w:rPr>
          <w:rFonts w:ascii="Times New Roman" w:hAnsi="Times New Roman" w:cs="Times New Roman"/>
          <w:szCs w:val="24"/>
          <w:lang w:val="uk-UA"/>
        </w:rPr>
        <w:t xml:space="preserve">в особі </w:t>
      </w:r>
      <w:r w:rsidRPr="00C13D21">
        <w:rPr>
          <w:rFonts w:ascii="Times New Roman" w:hAnsi="Times New Roman" w:cs="Times New Roman"/>
          <w:bCs/>
          <w:szCs w:val="24"/>
          <w:lang w:val="uk-UA"/>
        </w:rPr>
        <w:t xml:space="preserve">Президента Конгресу Лариси </w:t>
      </w:r>
      <w:proofErr w:type="spellStart"/>
      <w:r w:rsidRPr="00C13D21">
        <w:rPr>
          <w:rFonts w:ascii="Times New Roman" w:hAnsi="Times New Roman" w:cs="Times New Roman"/>
          <w:bCs/>
          <w:szCs w:val="24"/>
          <w:lang w:val="uk-UA"/>
        </w:rPr>
        <w:t>Левчун</w:t>
      </w:r>
      <w:proofErr w:type="spellEnd"/>
      <w:r w:rsidRPr="00C13D21">
        <w:rPr>
          <w:rFonts w:ascii="Times New Roman" w:hAnsi="Times New Roman" w:cs="Times New Roman"/>
          <w:szCs w:val="24"/>
          <w:lang w:val="uk-UA"/>
        </w:rPr>
        <w:t xml:space="preserve">, </w:t>
      </w:r>
      <w:bookmarkEnd w:id="0"/>
      <w:r w:rsidRPr="00C13D21">
        <w:rPr>
          <w:rFonts w:ascii="Times New Roman" w:hAnsi="Times New Roman" w:cs="Times New Roman"/>
          <w:bCs/>
          <w:szCs w:val="24"/>
          <w:lang w:val="uk-UA"/>
        </w:rPr>
        <w:t xml:space="preserve">яка діє відповідно до Статуту Конгресу, </w:t>
      </w:r>
      <w:r w:rsidRPr="00C13D21">
        <w:rPr>
          <w:rFonts w:ascii="Times New Roman" w:hAnsi="Times New Roman" w:cs="Times New Roman"/>
          <w:szCs w:val="24"/>
          <w:lang w:val="uk-UA"/>
        </w:rPr>
        <w:t xml:space="preserve">які надалі іменуються </w:t>
      </w:r>
      <w:r w:rsidR="007F4C37">
        <w:rPr>
          <w:rFonts w:ascii="Times New Roman" w:hAnsi="Times New Roman" w:cs="Times New Roman"/>
          <w:szCs w:val="24"/>
          <w:lang w:val="uk-UA"/>
        </w:rPr>
        <w:t>«</w:t>
      </w:r>
      <w:r w:rsidRPr="00C13D21">
        <w:rPr>
          <w:rFonts w:ascii="Times New Roman" w:hAnsi="Times New Roman" w:cs="Times New Roman"/>
          <w:szCs w:val="24"/>
          <w:lang w:val="uk-UA"/>
        </w:rPr>
        <w:t>Сторони</w:t>
      </w:r>
      <w:r w:rsidR="007F4C37">
        <w:rPr>
          <w:rFonts w:ascii="Times New Roman" w:hAnsi="Times New Roman" w:cs="Times New Roman"/>
          <w:szCs w:val="24"/>
          <w:lang w:val="uk-UA"/>
        </w:rPr>
        <w:t>»</w:t>
      </w:r>
      <w:r w:rsidRPr="00C13D21">
        <w:rPr>
          <w:rFonts w:ascii="Times New Roman" w:hAnsi="Times New Roman" w:cs="Times New Roman"/>
          <w:szCs w:val="24"/>
          <w:lang w:val="uk-UA"/>
        </w:rPr>
        <w:t xml:space="preserve">, домовились про </w:t>
      </w:r>
      <w:r w:rsidR="007F4C37">
        <w:rPr>
          <w:rFonts w:ascii="Times New Roman" w:hAnsi="Times New Roman" w:cs="Times New Roman"/>
          <w:szCs w:val="24"/>
          <w:lang w:val="uk-UA"/>
        </w:rPr>
        <w:t>так</w:t>
      </w:r>
      <w:r w:rsidRPr="00C13D21">
        <w:rPr>
          <w:rFonts w:ascii="Times New Roman" w:hAnsi="Times New Roman" w:cs="Times New Roman"/>
          <w:szCs w:val="24"/>
          <w:lang w:val="uk-UA"/>
        </w:rPr>
        <w:t>е:</w:t>
      </w:r>
    </w:p>
    <w:p w:rsidR="00C13D21" w:rsidRPr="00C13D21" w:rsidRDefault="00C13D21" w:rsidP="00C13D21">
      <w:pPr>
        <w:tabs>
          <w:tab w:val="left" w:pos="3402"/>
        </w:tabs>
        <w:spacing w:line="276" w:lineRule="auto"/>
        <w:ind w:firstLine="851"/>
        <w:rPr>
          <w:rFonts w:ascii="Times New Roman" w:hAnsi="Times New Roman" w:cs="Times New Roman"/>
          <w:szCs w:val="24"/>
          <w:lang w:val="uk-UA"/>
        </w:rPr>
      </w:pPr>
    </w:p>
    <w:p w:rsidR="00C13D21" w:rsidRPr="00C13D21" w:rsidRDefault="00C13D21" w:rsidP="007F4C37">
      <w:pPr>
        <w:pStyle w:val="a5"/>
        <w:numPr>
          <w:ilvl w:val="0"/>
          <w:numId w:val="3"/>
        </w:numPr>
        <w:tabs>
          <w:tab w:val="left" w:pos="851"/>
          <w:tab w:val="left" w:pos="3402"/>
        </w:tabs>
        <w:spacing w:after="120" w:line="276" w:lineRule="auto"/>
        <w:ind w:left="0" w:firstLine="567"/>
        <w:jc w:val="both"/>
        <w:rPr>
          <w:rFonts w:ascii="Times New Roman" w:hAnsi="Times New Roman" w:cs="Times New Roman"/>
          <w:b w:val="0"/>
          <w:szCs w:val="24"/>
          <w:lang w:val="uk-UA"/>
        </w:rPr>
      </w:pPr>
      <w:r w:rsidRPr="00E43239">
        <w:rPr>
          <w:rFonts w:ascii="Times New Roman" w:hAnsi="Times New Roman" w:cs="Times New Roman"/>
          <w:bCs/>
          <w:szCs w:val="24"/>
          <w:lang w:val="uk-UA"/>
        </w:rPr>
        <w:t>Конгрес, презентуючи інтереси Роменської міської ради на території Італійської Республіки</w:t>
      </w:r>
      <w:r w:rsidRPr="00E43239">
        <w:rPr>
          <w:rFonts w:ascii="Times New Roman" w:hAnsi="Times New Roman" w:cs="Times New Roman"/>
          <w:szCs w:val="24"/>
          <w:lang w:val="uk-UA"/>
        </w:rPr>
        <w:t xml:space="preserve">, </w:t>
      </w:r>
      <w:r w:rsidRPr="00C13D21">
        <w:rPr>
          <w:rFonts w:ascii="Times New Roman" w:hAnsi="Times New Roman" w:cs="Times New Roman"/>
          <w:b w:val="0"/>
          <w:szCs w:val="24"/>
          <w:lang w:val="uk-UA"/>
        </w:rPr>
        <w:t>готує і впроваджує відповідні домовленості і заходи</w:t>
      </w:r>
      <w:r w:rsidRPr="00C13D21">
        <w:rPr>
          <w:rFonts w:ascii="Times New Roman" w:hAnsi="Times New Roman" w:cs="Times New Roman"/>
          <w:b w:val="0"/>
          <w:bCs/>
          <w:szCs w:val="24"/>
          <w:lang w:val="uk-UA"/>
        </w:rPr>
        <w:t xml:space="preserve"> щодо:</w:t>
      </w:r>
    </w:p>
    <w:p w:rsidR="00C13D21" w:rsidRPr="003B1D7E" w:rsidRDefault="003B1D7E" w:rsidP="003B1D7E">
      <w:pPr>
        <w:pStyle w:val="a5"/>
        <w:numPr>
          <w:ilvl w:val="1"/>
          <w:numId w:val="7"/>
        </w:numPr>
        <w:tabs>
          <w:tab w:val="left" w:pos="1276"/>
          <w:tab w:val="left" w:pos="3402"/>
        </w:tabs>
        <w:spacing w:after="120" w:line="276" w:lineRule="auto"/>
        <w:rPr>
          <w:rFonts w:ascii="Times New Roman" w:hAnsi="Times New Roman" w:cs="Times New Roman"/>
          <w:b w:val="0"/>
          <w:szCs w:val="24"/>
          <w:lang w:val="uk-UA"/>
        </w:rPr>
      </w:pPr>
      <w:r w:rsidRPr="003B1D7E">
        <w:rPr>
          <w:rFonts w:ascii="Times New Roman" w:hAnsi="Times New Roman" w:cs="Times New Roman"/>
          <w:b w:val="0"/>
          <w:szCs w:val="24"/>
          <w:lang w:val="uk-UA"/>
        </w:rPr>
        <w:t xml:space="preserve"> </w:t>
      </w:r>
      <w:r w:rsidR="00C13D21" w:rsidRPr="003B1D7E">
        <w:rPr>
          <w:rFonts w:ascii="Times New Roman" w:hAnsi="Times New Roman" w:cs="Times New Roman"/>
          <w:b w:val="0"/>
          <w:szCs w:val="24"/>
          <w:lang w:val="uk-UA"/>
        </w:rPr>
        <w:t>формування позитивного іміджу міста Ромни та Сумської області в Італійській Республіці та на міжнародній арені;</w:t>
      </w:r>
    </w:p>
    <w:p w:rsidR="00C13D21" w:rsidRPr="007F4C37" w:rsidRDefault="00C13D21" w:rsidP="003B1D7E">
      <w:pPr>
        <w:pStyle w:val="a5"/>
        <w:numPr>
          <w:ilvl w:val="1"/>
          <w:numId w:val="7"/>
        </w:numPr>
        <w:tabs>
          <w:tab w:val="left" w:pos="1276"/>
          <w:tab w:val="left" w:pos="3402"/>
        </w:tabs>
        <w:spacing w:after="120" w:line="276" w:lineRule="auto"/>
        <w:rPr>
          <w:rFonts w:ascii="Times New Roman" w:hAnsi="Times New Roman" w:cs="Times New Roman"/>
          <w:b w:val="0"/>
          <w:szCs w:val="24"/>
          <w:lang w:val="uk-UA"/>
        </w:rPr>
      </w:pPr>
      <w:r w:rsidRPr="007F4C37">
        <w:rPr>
          <w:rFonts w:ascii="Times New Roman" w:hAnsi="Times New Roman" w:cs="Times New Roman"/>
          <w:b w:val="0"/>
          <w:szCs w:val="24"/>
          <w:lang w:val="uk-UA"/>
        </w:rPr>
        <w:t xml:space="preserve"> встановлення контактів між окремими організаціями і підприємствами;</w:t>
      </w:r>
    </w:p>
    <w:p w:rsidR="00C13D21" w:rsidRPr="007F4C37" w:rsidRDefault="00C13D21" w:rsidP="003B1D7E">
      <w:pPr>
        <w:pStyle w:val="a5"/>
        <w:numPr>
          <w:ilvl w:val="1"/>
          <w:numId w:val="7"/>
        </w:numPr>
        <w:tabs>
          <w:tab w:val="left" w:pos="1276"/>
          <w:tab w:val="left" w:pos="3402"/>
        </w:tabs>
        <w:spacing w:after="120" w:line="276" w:lineRule="auto"/>
        <w:rPr>
          <w:rFonts w:ascii="Times New Roman" w:hAnsi="Times New Roman" w:cs="Times New Roman"/>
          <w:b w:val="0"/>
          <w:szCs w:val="24"/>
          <w:lang w:val="uk-UA"/>
        </w:rPr>
      </w:pPr>
      <w:r w:rsidRPr="007F4C37">
        <w:rPr>
          <w:rFonts w:ascii="Times New Roman" w:hAnsi="Times New Roman" w:cs="Times New Roman"/>
          <w:b w:val="0"/>
          <w:szCs w:val="24"/>
          <w:lang w:val="uk-UA"/>
        </w:rPr>
        <w:t xml:space="preserve"> сприяння участі українських підприємств та організацій у міжнародних виставково-ярмаркових заходах і конференціях в Італії;</w:t>
      </w:r>
    </w:p>
    <w:p w:rsidR="00C13D21" w:rsidRPr="007F4C37" w:rsidRDefault="00C13D21" w:rsidP="003B1D7E">
      <w:pPr>
        <w:pStyle w:val="a5"/>
        <w:numPr>
          <w:ilvl w:val="1"/>
          <w:numId w:val="7"/>
        </w:numPr>
        <w:tabs>
          <w:tab w:val="left" w:pos="1276"/>
          <w:tab w:val="left" w:pos="3402"/>
        </w:tabs>
        <w:spacing w:after="120" w:line="276" w:lineRule="auto"/>
        <w:rPr>
          <w:rFonts w:ascii="Times New Roman" w:hAnsi="Times New Roman" w:cs="Times New Roman"/>
          <w:b w:val="0"/>
          <w:szCs w:val="24"/>
          <w:lang w:val="uk-UA"/>
        </w:rPr>
      </w:pPr>
      <w:r w:rsidRPr="007F4C37">
        <w:rPr>
          <w:rFonts w:ascii="Times New Roman" w:hAnsi="Times New Roman" w:cs="Times New Roman"/>
          <w:b w:val="0"/>
          <w:szCs w:val="24"/>
          <w:lang w:val="uk-UA"/>
        </w:rPr>
        <w:t xml:space="preserve"> залучення коштів і потенціалу програм і </w:t>
      </w:r>
      <w:proofErr w:type="spellStart"/>
      <w:r w:rsidRPr="007F4C37">
        <w:rPr>
          <w:rFonts w:ascii="Times New Roman" w:hAnsi="Times New Roman" w:cs="Times New Roman"/>
          <w:b w:val="0"/>
          <w:szCs w:val="24"/>
          <w:lang w:val="uk-UA"/>
        </w:rPr>
        <w:t>проєктів</w:t>
      </w:r>
      <w:proofErr w:type="spellEnd"/>
      <w:r w:rsidRPr="007F4C37">
        <w:rPr>
          <w:rFonts w:ascii="Times New Roman" w:hAnsi="Times New Roman" w:cs="Times New Roman"/>
          <w:b w:val="0"/>
          <w:szCs w:val="24"/>
          <w:lang w:val="uk-UA"/>
        </w:rPr>
        <w:t xml:space="preserve">  Європейського Союзу для спільної реалізації у громаді, на підприємствах та установах міста і області;</w:t>
      </w:r>
    </w:p>
    <w:p w:rsidR="00C13D21" w:rsidRPr="007F4C37" w:rsidRDefault="00C13D21" w:rsidP="003B1D7E">
      <w:pPr>
        <w:pStyle w:val="a5"/>
        <w:numPr>
          <w:ilvl w:val="1"/>
          <w:numId w:val="7"/>
        </w:numPr>
        <w:tabs>
          <w:tab w:val="left" w:pos="1276"/>
          <w:tab w:val="left" w:pos="3402"/>
        </w:tabs>
        <w:spacing w:after="120" w:line="276" w:lineRule="auto"/>
        <w:rPr>
          <w:rFonts w:ascii="Times New Roman" w:hAnsi="Times New Roman" w:cs="Times New Roman"/>
          <w:b w:val="0"/>
          <w:szCs w:val="24"/>
          <w:lang w:val="uk-UA"/>
        </w:rPr>
      </w:pPr>
      <w:r w:rsidRPr="007F4C37">
        <w:rPr>
          <w:rFonts w:ascii="Times New Roman" w:hAnsi="Times New Roman" w:cs="Times New Roman"/>
          <w:b w:val="0"/>
          <w:szCs w:val="24"/>
          <w:lang w:val="uk-UA"/>
        </w:rPr>
        <w:t xml:space="preserve">сприяння залученню італійського досвіду для впровадження європейських практик в </w:t>
      </w:r>
      <w:r w:rsidRPr="00C13D21">
        <w:rPr>
          <w:rFonts w:ascii="Times New Roman" w:hAnsi="Times New Roman" w:cs="Times New Roman"/>
          <w:b w:val="0"/>
          <w:szCs w:val="24"/>
          <w:lang w:val="uk-UA"/>
        </w:rPr>
        <w:t>місті</w:t>
      </w:r>
      <w:r w:rsidRPr="007F4C37">
        <w:rPr>
          <w:rFonts w:ascii="Times New Roman" w:hAnsi="Times New Roman" w:cs="Times New Roman"/>
          <w:b w:val="0"/>
          <w:szCs w:val="24"/>
          <w:lang w:val="uk-UA"/>
        </w:rPr>
        <w:t>;</w:t>
      </w:r>
    </w:p>
    <w:p w:rsidR="00C13D21" w:rsidRPr="007F4C37" w:rsidRDefault="00C13D21" w:rsidP="003B1D7E">
      <w:pPr>
        <w:pStyle w:val="a5"/>
        <w:numPr>
          <w:ilvl w:val="1"/>
          <w:numId w:val="7"/>
        </w:numPr>
        <w:tabs>
          <w:tab w:val="left" w:pos="1276"/>
          <w:tab w:val="left" w:pos="3402"/>
        </w:tabs>
        <w:spacing w:after="120" w:line="276" w:lineRule="auto"/>
        <w:rPr>
          <w:rFonts w:ascii="Times New Roman" w:hAnsi="Times New Roman" w:cs="Times New Roman"/>
          <w:b w:val="0"/>
          <w:szCs w:val="24"/>
          <w:lang w:val="uk-UA"/>
        </w:rPr>
      </w:pPr>
      <w:r w:rsidRPr="007F4C37">
        <w:rPr>
          <w:rFonts w:ascii="Times New Roman" w:hAnsi="Times New Roman" w:cs="Times New Roman"/>
          <w:b w:val="0"/>
          <w:szCs w:val="24"/>
          <w:lang w:val="uk-UA"/>
        </w:rPr>
        <w:t xml:space="preserve"> надання правової допомоги та юридичних консультацій українським підприємствам, установам та окремим громадянам в Італії;</w:t>
      </w:r>
    </w:p>
    <w:p w:rsidR="00C13D21" w:rsidRPr="007F4C37" w:rsidRDefault="00C13D21" w:rsidP="003B1D7E">
      <w:pPr>
        <w:pStyle w:val="a5"/>
        <w:numPr>
          <w:ilvl w:val="1"/>
          <w:numId w:val="7"/>
        </w:numPr>
        <w:tabs>
          <w:tab w:val="left" w:pos="1276"/>
          <w:tab w:val="left" w:pos="3402"/>
        </w:tabs>
        <w:spacing w:after="120" w:line="276" w:lineRule="auto"/>
        <w:rPr>
          <w:rFonts w:ascii="Times New Roman" w:hAnsi="Times New Roman" w:cs="Times New Roman"/>
          <w:b w:val="0"/>
          <w:szCs w:val="24"/>
          <w:lang w:val="uk-UA"/>
        </w:rPr>
      </w:pPr>
      <w:r w:rsidRPr="007F4C37">
        <w:rPr>
          <w:rFonts w:ascii="Times New Roman" w:hAnsi="Times New Roman" w:cs="Times New Roman"/>
          <w:b w:val="0"/>
          <w:szCs w:val="24"/>
          <w:lang w:val="uk-UA"/>
        </w:rPr>
        <w:t xml:space="preserve"> налагодження контактів між навчальними закладами, мистецькими школами, художніми й спортивними колективами та залучення їх до участі у фестивалях, конкурсах, конференціях тощо;</w:t>
      </w:r>
    </w:p>
    <w:p w:rsidR="00C13D21" w:rsidRPr="007F4C37" w:rsidRDefault="00C13D21" w:rsidP="003B1D7E">
      <w:pPr>
        <w:pStyle w:val="a5"/>
        <w:numPr>
          <w:ilvl w:val="1"/>
          <w:numId w:val="7"/>
        </w:numPr>
        <w:tabs>
          <w:tab w:val="left" w:pos="1276"/>
          <w:tab w:val="left" w:pos="3402"/>
        </w:tabs>
        <w:spacing w:after="120" w:line="276" w:lineRule="auto"/>
        <w:rPr>
          <w:rFonts w:ascii="Times New Roman" w:hAnsi="Times New Roman" w:cs="Times New Roman"/>
          <w:b w:val="0"/>
          <w:szCs w:val="24"/>
          <w:lang w:val="uk-UA"/>
        </w:rPr>
      </w:pPr>
      <w:r w:rsidRPr="007F4C37">
        <w:rPr>
          <w:rFonts w:ascii="Times New Roman" w:hAnsi="Times New Roman" w:cs="Times New Roman"/>
          <w:b w:val="0"/>
          <w:szCs w:val="24"/>
          <w:lang w:val="uk-UA"/>
        </w:rPr>
        <w:t xml:space="preserve"> реалізації спільних молодіжних, гендерних, дитячих програм;</w:t>
      </w:r>
    </w:p>
    <w:p w:rsidR="00C13D21" w:rsidRPr="007F4C37" w:rsidRDefault="00C13D21" w:rsidP="003B1D7E">
      <w:pPr>
        <w:pStyle w:val="a5"/>
        <w:numPr>
          <w:ilvl w:val="1"/>
          <w:numId w:val="7"/>
        </w:numPr>
        <w:tabs>
          <w:tab w:val="left" w:pos="1276"/>
          <w:tab w:val="left" w:pos="3402"/>
        </w:tabs>
        <w:spacing w:after="120" w:line="276" w:lineRule="auto"/>
        <w:rPr>
          <w:rFonts w:ascii="Times New Roman" w:hAnsi="Times New Roman" w:cs="Times New Roman"/>
          <w:b w:val="0"/>
          <w:szCs w:val="24"/>
          <w:lang w:val="uk-UA"/>
        </w:rPr>
      </w:pPr>
      <w:r w:rsidRPr="007F4C37">
        <w:rPr>
          <w:rFonts w:ascii="Times New Roman" w:hAnsi="Times New Roman" w:cs="Times New Roman"/>
          <w:b w:val="0"/>
          <w:szCs w:val="24"/>
          <w:lang w:val="uk-UA"/>
        </w:rPr>
        <w:t xml:space="preserve"> проведення інформаційної кампанії в засобах масової інформації, у мережі Інтернет, рекламних медіа-носіях тощо, спрямованих на анонсування спільних програм та утворення єдиного інформаційного поля.</w:t>
      </w:r>
    </w:p>
    <w:p w:rsidR="00C13D21" w:rsidRPr="00C13D21" w:rsidRDefault="00C13D21" w:rsidP="00C13D21">
      <w:pPr>
        <w:tabs>
          <w:tab w:val="left" w:pos="3402"/>
        </w:tabs>
        <w:spacing w:line="276" w:lineRule="auto"/>
        <w:ind w:firstLine="851"/>
        <w:rPr>
          <w:rFonts w:ascii="Times New Roman" w:hAnsi="Times New Roman" w:cs="Times New Roman"/>
          <w:szCs w:val="24"/>
          <w:lang w:val="uk-UA"/>
        </w:rPr>
      </w:pPr>
    </w:p>
    <w:p w:rsidR="00C13D21" w:rsidRPr="00C13D21" w:rsidRDefault="00C13D21" w:rsidP="007F4C37">
      <w:pPr>
        <w:pStyle w:val="a5"/>
        <w:numPr>
          <w:ilvl w:val="0"/>
          <w:numId w:val="3"/>
        </w:numPr>
        <w:tabs>
          <w:tab w:val="left" w:pos="851"/>
          <w:tab w:val="left" w:pos="3402"/>
        </w:tabs>
        <w:spacing w:after="120" w:line="276" w:lineRule="auto"/>
        <w:ind w:left="0" w:firstLine="567"/>
        <w:jc w:val="both"/>
        <w:rPr>
          <w:rFonts w:ascii="Times New Roman" w:hAnsi="Times New Roman" w:cs="Times New Roman"/>
          <w:b w:val="0"/>
          <w:szCs w:val="24"/>
          <w:lang w:val="uk-UA"/>
        </w:rPr>
      </w:pPr>
      <w:r w:rsidRPr="00E43239">
        <w:rPr>
          <w:rFonts w:ascii="Times New Roman" w:hAnsi="Times New Roman" w:cs="Times New Roman"/>
          <w:bCs/>
          <w:szCs w:val="24"/>
          <w:lang w:val="uk-UA"/>
        </w:rPr>
        <w:t>Роменська міська рада</w:t>
      </w:r>
      <w:r w:rsidRPr="00C13D21">
        <w:rPr>
          <w:rFonts w:ascii="Times New Roman" w:hAnsi="Times New Roman" w:cs="Times New Roman"/>
          <w:b w:val="0"/>
          <w:bCs/>
          <w:szCs w:val="24"/>
          <w:lang w:val="uk-UA"/>
        </w:rPr>
        <w:t xml:space="preserve">, в межах наданих повноважень, реалізуючи </w:t>
      </w:r>
      <w:proofErr w:type="spellStart"/>
      <w:r w:rsidRPr="00C13D21">
        <w:rPr>
          <w:rFonts w:ascii="Times New Roman" w:hAnsi="Times New Roman" w:cs="Times New Roman"/>
          <w:b w:val="0"/>
          <w:bCs/>
          <w:szCs w:val="24"/>
          <w:lang w:val="uk-UA"/>
        </w:rPr>
        <w:t>проєкти</w:t>
      </w:r>
      <w:proofErr w:type="spellEnd"/>
      <w:r w:rsidRPr="00C13D21">
        <w:rPr>
          <w:rFonts w:ascii="Times New Roman" w:hAnsi="Times New Roman" w:cs="Times New Roman"/>
          <w:b w:val="0"/>
          <w:bCs/>
          <w:szCs w:val="24"/>
          <w:lang w:val="uk-UA"/>
        </w:rPr>
        <w:t>, програми і заходи, спільно з Конгресом</w:t>
      </w:r>
      <w:r w:rsidRPr="00C13D21">
        <w:rPr>
          <w:rFonts w:ascii="Times New Roman" w:hAnsi="Times New Roman" w:cs="Times New Roman"/>
          <w:b w:val="0"/>
          <w:szCs w:val="24"/>
          <w:lang w:val="uk-UA"/>
        </w:rPr>
        <w:t>:</w:t>
      </w:r>
    </w:p>
    <w:p w:rsidR="00C13D21" w:rsidRPr="003B1D7E" w:rsidRDefault="00C13D21" w:rsidP="003B1D7E">
      <w:pPr>
        <w:pStyle w:val="a5"/>
        <w:numPr>
          <w:ilvl w:val="1"/>
          <w:numId w:val="8"/>
        </w:numPr>
        <w:tabs>
          <w:tab w:val="left" w:pos="1276"/>
          <w:tab w:val="left" w:pos="3402"/>
        </w:tabs>
        <w:spacing w:after="120" w:line="276" w:lineRule="auto"/>
        <w:rPr>
          <w:rFonts w:ascii="Times New Roman" w:hAnsi="Times New Roman" w:cs="Times New Roman"/>
          <w:b w:val="0"/>
          <w:szCs w:val="24"/>
          <w:lang w:val="uk-UA"/>
        </w:rPr>
      </w:pPr>
      <w:r w:rsidRPr="003B1D7E">
        <w:rPr>
          <w:rFonts w:ascii="Times New Roman" w:hAnsi="Times New Roman" w:cs="Times New Roman"/>
          <w:b w:val="0"/>
          <w:szCs w:val="24"/>
          <w:lang w:val="uk-UA"/>
        </w:rPr>
        <w:t xml:space="preserve"> залучає представників Конгресу до участі </w:t>
      </w:r>
      <w:r w:rsidR="007F4C37" w:rsidRPr="003B1D7E">
        <w:rPr>
          <w:rFonts w:ascii="Times New Roman" w:hAnsi="Times New Roman" w:cs="Times New Roman"/>
          <w:b w:val="0"/>
          <w:szCs w:val="24"/>
          <w:lang w:val="uk-UA"/>
        </w:rPr>
        <w:t>в</w:t>
      </w:r>
      <w:r w:rsidRPr="003B1D7E">
        <w:rPr>
          <w:rFonts w:ascii="Times New Roman" w:hAnsi="Times New Roman" w:cs="Times New Roman"/>
          <w:b w:val="0"/>
          <w:szCs w:val="24"/>
          <w:lang w:val="uk-UA"/>
        </w:rPr>
        <w:t xml:space="preserve"> складі делегацій Роменської міської ради і Сумської області та підприємств міста до підготовки, узгодження та перекладу документів і презентацій, участі у перемовинах, офіційних заходах, виставках, конференціях і семінарах тощо;</w:t>
      </w:r>
    </w:p>
    <w:p w:rsidR="00C13D21" w:rsidRPr="00C13D21" w:rsidRDefault="00C13D21" w:rsidP="003B1D7E">
      <w:pPr>
        <w:pStyle w:val="a5"/>
        <w:numPr>
          <w:ilvl w:val="1"/>
          <w:numId w:val="8"/>
        </w:numPr>
        <w:tabs>
          <w:tab w:val="left" w:pos="1276"/>
          <w:tab w:val="left" w:pos="3402"/>
        </w:tabs>
        <w:spacing w:after="120" w:line="276" w:lineRule="auto"/>
        <w:rPr>
          <w:rFonts w:ascii="Times New Roman" w:hAnsi="Times New Roman" w:cs="Times New Roman"/>
          <w:b w:val="0"/>
          <w:szCs w:val="24"/>
          <w:lang w:val="uk-UA"/>
        </w:rPr>
      </w:pPr>
      <w:r w:rsidRPr="00C13D21">
        <w:rPr>
          <w:rFonts w:ascii="Times New Roman" w:hAnsi="Times New Roman" w:cs="Times New Roman"/>
          <w:b w:val="0"/>
          <w:szCs w:val="24"/>
          <w:lang w:val="uk-UA"/>
        </w:rPr>
        <w:t>запрошує представників Конгресу до відвідання і підтримки українських творчих колективів і сп</w:t>
      </w:r>
      <w:bookmarkStart w:id="1" w:name="_GoBack"/>
      <w:bookmarkEnd w:id="1"/>
      <w:r w:rsidRPr="00C13D21">
        <w:rPr>
          <w:rFonts w:ascii="Times New Roman" w:hAnsi="Times New Roman" w:cs="Times New Roman"/>
          <w:b w:val="0"/>
          <w:szCs w:val="24"/>
          <w:lang w:val="uk-UA"/>
        </w:rPr>
        <w:t>ортивних команд у гастролях, конкурсах, змаганнях в Італійській Республіці.</w:t>
      </w:r>
    </w:p>
    <w:p w:rsidR="00C13D21" w:rsidRPr="007F4C37" w:rsidRDefault="00C13D21" w:rsidP="007F4C37">
      <w:pPr>
        <w:pStyle w:val="a5"/>
        <w:numPr>
          <w:ilvl w:val="0"/>
          <w:numId w:val="3"/>
        </w:numPr>
        <w:tabs>
          <w:tab w:val="left" w:pos="851"/>
          <w:tab w:val="left" w:pos="3402"/>
        </w:tabs>
        <w:spacing w:after="120" w:line="276" w:lineRule="auto"/>
        <w:ind w:left="0" w:firstLine="567"/>
        <w:jc w:val="both"/>
        <w:rPr>
          <w:rFonts w:ascii="Times New Roman" w:hAnsi="Times New Roman" w:cs="Times New Roman"/>
          <w:b w:val="0"/>
          <w:bCs/>
          <w:szCs w:val="24"/>
          <w:lang w:val="uk-UA"/>
        </w:rPr>
      </w:pPr>
      <w:r w:rsidRPr="007F4C37">
        <w:rPr>
          <w:rFonts w:ascii="Times New Roman" w:hAnsi="Times New Roman" w:cs="Times New Roman"/>
          <w:b w:val="0"/>
          <w:bCs/>
          <w:szCs w:val="24"/>
          <w:lang w:val="uk-UA"/>
        </w:rPr>
        <w:t>Співпраця Сторін у рамках Меморандуму проводиться на основі взаєморозуміння і взаємоповаги на партнерській основі.</w:t>
      </w:r>
    </w:p>
    <w:p w:rsidR="00C13D21" w:rsidRPr="007F4C37" w:rsidRDefault="00C13D21" w:rsidP="007F4C37">
      <w:pPr>
        <w:pStyle w:val="a5"/>
        <w:numPr>
          <w:ilvl w:val="0"/>
          <w:numId w:val="3"/>
        </w:numPr>
        <w:tabs>
          <w:tab w:val="left" w:pos="851"/>
          <w:tab w:val="left" w:pos="3402"/>
        </w:tabs>
        <w:spacing w:after="120" w:line="276" w:lineRule="auto"/>
        <w:ind w:left="0" w:firstLine="567"/>
        <w:jc w:val="both"/>
        <w:rPr>
          <w:rFonts w:ascii="Times New Roman" w:hAnsi="Times New Roman" w:cs="Times New Roman"/>
          <w:b w:val="0"/>
          <w:bCs/>
          <w:szCs w:val="24"/>
          <w:lang w:val="uk-UA"/>
        </w:rPr>
      </w:pPr>
      <w:r w:rsidRPr="007F4C37">
        <w:rPr>
          <w:rFonts w:ascii="Times New Roman" w:hAnsi="Times New Roman" w:cs="Times New Roman"/>
          <w:b w:val="0"/>
          <w:bCs/>
          <w:szCs w:val="24"/>
          <w:lang w:val="uk-UA"/>
        </w:rPr>
        <w:t>Конкретні форми участі Сторін у здійсненні спільних дій та реалізації програм можуть визначатися  за згодою Сторін додатками до цього Меморандуму або на основі окремих додаткових угод.</w:t>
      </w:r>
    </w:p>
    <w:p w:rsidR="00C13D21" w:rsidRPr="007F4C37" w:rsidRDefault="00C13D21" w:rsidP="007F4C37">
      <w:pPr>
        <w:pStyle w:val="a5"/>
        <w:numPr>
          <w:ilvl w:val="0"/>
          <w:numId w:val="3"/>
        </w:numPr>
        <w:tabs>
          <w:tab w:val="left" w:pos="851"/>
          <w:tab w:val="left" w:pos="3402"/>
        </w:tabs>
        <w:spacing w:after="120" w:line="276" w:lineRule="auto"/>
        <w:ind w:left="0" w:firstLine="567"/>
        <w:jc w:val="both"/>
        <w:rPr>
          <w:rFonts w:ascii="Times New Roman" w:hAnsi="Times New Roman" w:cs="Times New Roman"/>
          <w:b w:val="0"/>
          <w:bCs/>
          <w:szCs w:val="24"/>
          <w:lang w:val="uk-UA"/>
        </w:rPr>
      </w:pPr>
      <w:r w:rsidRPr="007F4C37">
        <w:rPr>
          <w:rFonts w:ascii="Times New Roman" w:hAnsi="Times New Roman" w:cs="Times New Roman"/>
          <w:b w:val="0"/>
          <w:bCs/>
          <w:szCs w:val="24"/>
          <w:lang w:val="uk-UA"/>
        </w:rPr>
        <w:t>Сторони будуть проводити регулярні консультації для обговорення узгоджених дій, спрямованих на покращення якості співпраці.</w:t>
      </w:r>
    </w:p>
    <w:p w:rsidR="00C13D21" w:rsidRPr="007F4C37" w:rsidRDefault="00C13D21" w:rsidP="007F4C37">
      <w:pPr>
        <w:pStyle w:val="a5"/>
        <w:numPr>
          <w:ilvl w:val="0"/>
          <w:numId w:val="3"/>
        </w:numPr>
        <w:tabs>
          <w:tab w:val="left" w:pos="851"/>
          <w:tab w:val="left" w:pos="3402"/>
        </w:tabs>
        <w:spacing w:after="120" w:line="276" w:lineRule="auto"/>
        <w:ind w:left="0" w:firstLine="567"/>
        <w:jc w:val="both"/>
        <w:rPr>
          <w:rFonts w:ascii="Times New Roman" w:hAnsi="Times New Roman" w:cs="Times New Roman"/>
          <w:b w:val="0"/>
          <w:bCs/>
          <w:szCs w:val="24"/>
          <w:lang w:val="uk-UA"/>
        </w:rPr>
      </w:pPr>
      <w:r w:rsidRPr="007F4C37">
        <w:rPr>
          <w:rFonts w:ascii="Times New Roman" w:hAnsi="Times New Roman" w:cs="Times New Roman"/>
          <w:b w:val="0"/>
          <w:bCs/>
          <w:szCs w:val="24"/>
          <w:lang w:val="uk-UA"/>
        </w:rPr>
        <w:t>У ході консультацій також можуть розглядатися поточні та перспективні питання взаємодії Сторін.</w:t>
      </w:r>
    </w:p>
    <w:p w:rsidR="00C13D21" w:rsidRPr="007F4C37" w:rsidRDefault="00C13D21" w:rsidP="007F4C37">
      <w:pPr>
        <w:pStyle w:val="a5"/>
        <w:numPr>
          <w:ilvl w:val="0"/>
          <w:numId w:val="3"/>
        </w:numPr>
        <w:tabs>
          <w:tab w:val="left" w:pos="851"/>
          <w:tab w:val="left" w:pos="3402"/>
        </w:tabs>
        <w:spacing w:after="120" w:line="276" w:lineRule="auto"/>
        <w:ind w:left="0" w:firstLine="567"/>
        <w:jc w:val="both"/>
        <w:rPr>
          <w:rFonts w:ascii="Times New Roman" w:hAnsi="Times New Roman" w:cs="Times New Roman"/>
          <w:b w:val="0"/>
          <w:bCs/>
          <w:szCs w:val="24"/>
          <w:lang w:val="uk-UA"/>
        </w:rPr>
      </w:pPr>
      <w:r w:rsidRPr="007F4C37">
        <w:rPr>
          <w:rFonts w:ascii="Times New Roman" w:hAnsi="Times New Roman" w:cs="Times New Roman"/>
          <w:b w:val="0"/>
          <w:bCs/>
          <w:szCs w:val="24"/>
          <w:lang w:val="uk-UA"/>
        </w:rPr>
        <w:t xml:space="preserve">Сторони домовилися, що положення цього Меморандуму не покладають на них юридичні зобов’язання. Детальні умови та порядок реалізації спільних </w:t>
      </w:r>
      <w:proofErr w:type="spellStart"/>
      <w:r w:rsidRPr="007F4C37">
        <w:rPr>
          <w:rFonts w:ascii="Times New Roman" w:hAnsi="Times New Roman" w:cs="Times New Roman"/>
          <w:b w:val="0"/>
          <w:bCs/>
          <w:szCs w:val="24"/>
          <w:lang w:val="uk-UA"/>
        </w:rPr>
        <w:t>проєктів</w:t>
      </w:r>
      <w:proofErr w:type="spellEnd"/>
      <w:r w:rsidRPr="007F4C37">
        <w:rPr>
          <w:rFonts w:ascii="Times New Roman" w:hAnsi="Times New Roman" w:cs="Times New Roman"/>
          <w:b w:val="0"/>
          <w:bCs/>
          <w:szCs w:val="24"/>
          <w:lang w:val="uk-UA"/>
        </w:rPr>
        <w:t xml:space="preserve"> визначатимуться у кожному конкретному випадку окремо.</w:t>
      </w:r>
    </w:p>
    <w:p w:rsidR="00C13D21" w:rsidRPr="007F4C37" w:rsidRDefault="00C13D21" w:rsidP="007F4C37">
      <w:pPr>
        <w:pStyle w:val="a5"/>
        <w:numPr>
          <w:ilvl w:val="0"/>
          <w:numId w:val="3"/>
        </w:numPr>
        <w:tabs>
          <w:tab w:val="left" w:pos="851"/>
          <w:tab w:val="left" w:pos="3402"/>
        </w:tabs>
        <w:spacing w:after="120" w:line="276" w:lineRule="auto"/>
        <w:ind w:left="0" w:firstLine="567"/>
        <w:jc w:val="both"/>
        <w:rPr>
          <w:rFonts w:ascii="Times New Roman" w:hAnsi="Times New Roman" w:cs="Times New Roman"/>
          <w:b w:val="0"/>
          <w:bCs/>
          <w:szCs w:val="24"/>
          <w:lang w:val="uk-UA"/>
        </w:rPr>
      </w:pPr>
      <w:r w:rsidRPr="007F4C37">
        <w:rPr>
          <w:rFonts w:ascii="Times New Roman" w:hAnsi="Times New Roman" w:cs="Times New Roman"/>
          <w:b w:val="0"/>
          <w:bCs/>
          <w:szCs w:val="24"/>
          <w:lang w:val="uk-UA"/>
        </w:rPr>
        <w:t>Сторони засвідчують, що укладання даного Меморандуму є виявленням їхньої доброї волі та згоди й спрямоване на забезпечення ефективного розвитку співпраці.</w:t>
      </w:r>
    </w:p>
    <w:p w:rsidR="00E43239" w:rsidRPr="007F4C37" w:rsidRDefault="00C13D21" w:rsidP="007F4C37">
      <w:pPr>
        <w:pStyle w:val="a5"/>
        <w:numPr>
          <w:ilvl w:val="0"/>
          <w:numId w:val="3"/>
        </w:numPr>
        <w:tabs>
          <w:tab w:val="left" w:pos="851"/>
          <w:tab w:val="left" w:pos="3402"/>
        </w:tabs>
        <w:spacing w:after="120" w:line="276" w:lineRule="auto"/>
        <w:ind w:left="0" w:firstLine="567"/>
        <w:jc w:val="both"/>
        <w:rPr>
          <w:rFonts w:ascii="Times New Roman" w:hAnsi="Times New Roman" w:cs="Times New Roman"/>
          <w:b w:val="0"/>
          <w:bCs/>
          <w:szCs w:val="24"/>
          <w:lang w:val="uk-UA"/>
        </w:rPr>
      </w:pPr>
      <w:r w:rsidRPr="007F4C37">
        <w:rPr>
          <w:rFonts w:ascii="Times New Roman" w:hAnsi="Times New Roman" w:cs="Times New Roman"/>
          <w:b w:val="0"/>
          <w:bCs/>
          <w:szCs w:val="24"/>
          <w:lang w:val="uk-UA"/>
        </w:rPr>
        <w:t xml:space="preserve"> Меморандум є безстроковим, набирає чинності з дня його підписання та може бути припинений за взаємною згодою Сторін або за ініціативи однієї зі Сторін за умови попередження іншої Сторони не пізніше ніж за один місяць.</w:t>
      </w:r>
    </w:p>
    <w:p w:rsidR="00C13D21" w:rsidRPr="007F4C37" w:rsidRDefault="00C13D21" w:rsidP="007F4C37">
      <w:pPr>
        <w:pStyle w:val="a5"/>
        <w:numPr>
          <w:ilvl w:val="0"/>
          <w:numId w:val="6"/>
        </w:numPr>
        <w:tabs>
          <w:tab w:val="left" w:pos="851"/>
          <w:tab w:val="left" w:pos="3402"/>
        </w:tabs>
        <w:spacing w:after="120" w:line="276" w:lineRule="auto"/>
        <w:jc w:val="both"/>
        <w:rPr>
          <w:rFonts w:ascii="Times New Roman" w:hAnsi="Times New Roman" w:cs="Times New Roman"/>
          <w:b w:val="0"/>
          <w:bCs/>
          <w:szCs w:val="24"/>
          <w:lang w:val="uk-UA"/>
        </w:rPr>
      </w:pPr>
      <w:r w:rsidRPr="007F4C37">
        <w:rPr>
          <w:rFonts w:ascii="Times New Roman" w:hAnsi="Times New Roman" w:cs="Times New Roman"/>
          <w:b w:val="0"/>
          <w:bCs/>
          <w:szCs w:val="24"/>
          <w:lang w:val="uk-UA"/>
        </w:rPr>
        <w:t>Меморандум укладений українською мовою у двох примірниках по одному для кожної зі Сторін.</w:t>
      </w:r>
    </w:p>
    <w:p w:rsidR="00C13D21" w:rsidRPr="00C13D21" w:rsidRDefault="00C13D21" w:rsidP="00C13D21">
      <w:pPr>
        <w:tabs>
          <w:tab w:val="left" w:pos="3402"/>
        </w:tabs>
        <w:spacing w:line="276" w:lineRule="auto"/>
        <w:ind w:left="426"/>
        <w:rPr>
          <w:rFonts w:ascii="Times New Roman" w:hAnsi="Times New Roman" w:cs="Times New Roman"/>
          <w:szCs w:val="24"/>
          <w:lang w:val="uk-UA"/>
        </w:rPr>
      </w:pP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C13D21" w:rsidRPr="00C13D21" w:rsidTr="00A1027E">
        <w:trPr>
          <w:trHeight w:val="223"/>
        </w:trPr>
        <w:tc>
          <w:tcPr>
            <w:tcW w:w="4814" w:type="dxa"/>
          </w:tcPr>
          <w:p w:rsidR="00C13D21" w:rsidRPr="00C13D21" w:rsidRDefault="00E43239" w:rsidP="00C13D21">
            <w:pPr>
              <w:tabs>
                <w:tab w:val="left" w:pos="3402"/>
              </w:tabs>
              <w:spacing w:line="276" w:lineRule="auto"/>
              <w:rPr>
                <w:rFonts w:ascii="Times New Roman" w:hAnsi="Times New Roman" w:cs="Times New Roman"/>
                <w:szCs w:val="24"/>
                <w:lang w:val="uk-UA"/>
              </w:rPr>
            </w:pPr>
            <w:r>
              <w:rPr>
                <w:rFonts w:ascii="Times New Roman" w:hAnsi="Times New Roman" w:cs="Times New Roman"/>
                <w:szCs w:val="24"/>
                <w:lang w:val="uk-UA"/>
              </w:rPr>
              <w:t xml:space="preserve">      </w:t>
            </w:r>
            <w:r w:rsidR="00C13D21" w:rsidRPr="00C13D21">
              <w:rPr>
                <w:rFonts w:ascii="Times New Roman" w:hAnsi="Times New Roman" w:cs="Times New Roman"/>
                <w:szCs w:val="24"/>
                <w:lang w:val="uk-UA"/>
              </w:rPr>
              <w:t>За</w:t>
            </w:r>
          </w:p>
          <w:p w:rsidR="00C13D21" w:rsidRPr="00C13D21" w:rsidRDefault="00C13D21" w:rsidP="00C13D21">
            <w:pPr>
              <w:tabs>
                <w:tab w:val="left" w:pos="3402"/>
              </w:tabs>
              <w:spacing w:line="276" w:lineRule="auto"/>
              <w:rPr>
                <w:rFonts w:ascii="Times New Roman" w:hAnsi="Times New Roman" w:cs="Times New Roman"/>
                <w:bCs/>
                <w:szCs w:val="24"/>
                <w:lang w:val="uk-UA"/>
              </w:rPr>
            </w:pPr>
            <w:r w:rsidRPr="00C13D21">
              <w:rPr>
                <w:rFonts w:ascii="Times New Roman" w:hAnsi="Times New Roman" w:cs="Times New Roman"/>
                <w:bCs/>
                <w:szCs w:val="24"/>
                <w:lang w:val="uk-UA"/>
              </w:rPr>
              <w:t xml:space="preserve">      Роменську міську раду</w:t>
            </w:r>
          </w:p>
          <w:p w:rsidR="00C13D21" w:rsidRPr="00C13D21" w:rsidRDefault="00C13D21" w:rsidP="00C13D21">
            <w:pPr>
              <w:tabs>
                <w:tab w:val="left" w:pos="3402"/>
              </w:tabs>
              <w:spacing w:line="276" w:lineRule="auto"/>
              <w:rPr>
                <w:rFonts w:ascii="Times New Roman" w:hAnsi="Times New Roman" w:cs="Times New Roman"/>
                <w:szCs w:val="24"/>
                <w:lang w:val="uk-UA"/>
              </w:rPr>
            </w:pPr>
          </w:p>
          <w:p w:rsidR="00C13D21" w:rsidRPr="00C13D21" w:rsidRDefault="00C13D21" w:rsidP="00C13D21">
            <w:pPr>
              <w:tabs>
                <w:tab w:val="left" w:pos="3402"/>
              </w:tabs>
              <w:spacing w:line="276" w:lineRule="auto"/>
              <w:rPr>
                <w:rFonts w:ascii="Times New Roman" w:hAnsi="Times New Roman" w:cs="Times New Roman"/>
                <w:szCs w:val="24"/>
                <w:lang w:val="uk-UA"/>
              </w:rPr>
            </w:pPr>
          </w:p>
          <w:p w:rsidR="00C13D21" w:rsidRPr="00C13D21" w:rsidRDefault="00C13D21" w:rsidP="00C13D21">
            <w:pPr>
              <w:tabs>
                <w:tab w:val="left" w:pos="3402"/>
              </w:tabs>
              <w:spacing w:line="276" w:lineRule="auto"/>
              <w:rPr>
                <w:rFonts w:ascii="Times New Roman" w:hAnsi="Times New Roman" w:cs="Times New Roman"/>
                <w:bCs/>
                <w:szCs w:val="24"/>
                <w:lang w:val="uk-UA"/>
              </w:rPr>
            </w:pPr>
            <w:r w:rsidRPr="00C13D21">
              <w:rPr>
                <w:rFonts w:ascii="Times New Roman" w:hAnsi="Times New Roman" w:cs="Times New Roman"/>
                <w:szCs w:val="24"/>
                <w:lang w:val="uk-UA"/>
              </w:rPr>
              <w:t xml:space="preserve">      Міський </w:t>
            </w:r>
            <w:r w:rsidRPr="00C13D21">
              <w:rPr>
                <w:rFonts w:ascii="Times New Roman" w:hAnsi="Times New Roman" w:cs="Times New Roman"/>
                <w:bCs/>
                <w:szCs w:val="24"/>
                <w:lang w:val="uk-UA"/>
              </w:rPr>
              <w:t xml:space="preserve">голова </w:t>
            </w:r>
          </w:p>
          <w:p w:rsidR="00C13D21" w:rsidRPr="00C13D21" w:rsidRDefault="00C13D21" w:rsidP="00C13D21">
            <w:pPr>
              <w:tabs>
                <w:tab w:val="left" w:pos="3402"/>
              </w:tabs>
              <w:spacing w:line="276" w:lineRule="auto"/>
              <w:rPr>
                <w:rFonts w:ascii="Times New Roman" w:hAnsi="Times New Roman" w:cs="Times New Roman"/>
                <w:bCs/>
                <w:szCs w:val="24"/>
                <w:lang w:val="uk-UA"/>
              </w:rPr>
            </w:pPr>
          </w:p>
          <w:p w:rsidR="00C13D21" w:rsidRPr="00C13D21" w:rsidRDefault="00C13D21" w:rsidP="00C13D21">
            <w:pPr>
              <w:tabs>
                <w:tab w:val="left" w:pos="3402"/>
              </w:tabs>
              <w:spacing w:line="276" w:lineRule="auto"/>
              <w:rPr>
                <w:rFonts w:ascii="Times New Roman" w:hAnsi="Times New Roman" w:cs="Times New Roman"/>
                <w:bCs/>
                <w:szCs w:val="24"/>
                <w:lang w:val="uk-UA"/>
              </w:rPr>
            </w:pPr>
          </w:p>
          <w:p w:rsidR="00C13D21" w:rsidRPr="00C13D21" w:rsidRDefault="00C13D21" w:rsidP="00C13D21">
            <w:pPr>
              <w:tabs>
                <w:tab w:val="left" w:pos="3402"/>
              </w:tabs>
              <w:spacing w:line="276" w:lineRule="auto"/>
              <w:rPr>
                <w:rFonts w:ascii="Times New Roman" w:hAnsi="Times New Roman" w:cs="Times New Roman"/>
                <w:bCs/>
                <w:szCs w:val="24"/>
                <w:lang w:val="uk-UA"/>
              </w:rPr>
            </w:pPr>
            <w:r w:rsidRPr="00C13D21">
              <w:rPr>
                <w:rFonts w:ascii="Times New Roman" w:hAnsi="Times New Roman" w:cs="Times New Roman"/>
                <w:bCs/>
                <w:szCs w:val="24"/>
                <w:lang w:val="uk-UA"/>
              </w:rPr>
              <w:t xml:space="preserve">          </w:t>
            </w:r>
            <w:r w:rsidR="003B1D7E">
              <w:rPr>
                <w:rFonts w:ascii="Times New Roman" w:hAnsi="Times New Roman" w:cs="Times New Roman"/>
                <w:bCs/>
                <w:szCs w:val="24"/>
                <w:lang w:val="uk-UA"/>
              </w:rPr>
              <w:t xml:space="preserve">                                 </w:t>
            </w:r>
            <w:r w:rsidRPr="00C13D21">
              <w:rPr>
                <w:rFonts w:ascii="Times New Roman" w:hAnsi="Times New Roman" w:cs="Times New Roman"/>
                <w:bCs/>
                <w:szCs w:val="24"/>
                <w:lang w:val="uk-UA"/>
              </w:rPr>
              <w:t>Олег СТОГНІЙ</w:t>
            </w:r>
          </w:p>
          <w:p w:rsidR="00C13D21" w:rsidRPr="00C13D21" w:rsidRDefault="00C13D21" w:rsidP="00C13D21">
            <w:pPr>
              <w:tabs>
                <w:tab w:val="left" w:pos="3402"/>
              </w:tabs>
              <w:spacing w:line="276" w:lineRule="auto"/>
              <w:rPr>
                <w:rFonts w:ascii="Times New Roman" w:hAnsi="Times New Roman" w:cs="Times New Roman"/>
                <w:szCs w:val="24"/>
                <w:lang w:val="uk-UA"/>
              </w:rPr>
            </w:pPr>
          </w:p>
        </w:tc>
        <w:tc>
          <w:tcPr>
            <w:tcW w:w="4814" w:type="dxa"/>
          </w:tcPr>
          <w:p w:rsidR="00C13D21" w:rsidRPr="00C13D21" w:rsidRDefault="00C13D21" w:rsidP="00C13D21">
            <w:pPr>
              <w:tabs>
                <w:tab w:val="left" w:pos="3402"/>
              </w:tabs>
              <w:spacing w:line="276" w:lineRule="auto"/>
              <w:rPr>
                <w:rFonts w:ascii="Times New Roman" w:hAnsi="Times New Roman" w:cs="Times New Roman"/>
                <w:szCs w:val="24"/>
                <w:lang w:val="uk-UA"/>
              </w:rPr>
            </w:pPr>
            <w:r w:rsidRPr="00C13D21">
              <w:rPr>
                <w:rFonts w:ascii="Times New Roman" w:hAnsi="Times New Roman" w:cs="Times New Roman"/>
                <w:szCs w:val="24"/>
                <w:lang w:val="uk-UA"/>
              </w:rPr>
              <w:t>За</w:t>
            </w:r>
          </w:p>
          <w:p w:rsidR="00C13D21" w:rsidRPr="00C13D21" w:rsidRDefault="00C13D21" w:rsidP="00C13D21">
            <w:pPr>
              <w:tabs>
                <w:tab w:val="left" w:pos="3402"/>
              </w:tabs>
              <w:spacing w:line="276" w:lineRule="auto"/>
              <w:rPr>
                <w:rFonts w:ascii="Times New Roman" w:hAnsi="Times New Roman" w:cs="Times New Roman"/>
                <w:szCs w:val="24"/>
                <w:lang w:val="uk-UA"/>
              </w:rPr>
            </w:pPr>
            <w:r w:rsidRPr="00C13D21">
              <w:rPr>
                <w:rFonts w:ascii="Times New Roman" w:hAnsi="Times New Roman" w:cs="Times New Roman"/>
                <w:szCs w:val="24"/>
                <w:lang w:val="uk-UA"/>
              </w:rPr>
              <w:t>Національний Конгрес Українських Асоціацій Італії</w:t>
            </w:r>
          </w:p>
          <w:p w:rsidR="00C13D21" w:rsidRPr="00C13D21" w:rsidRDefault="00C13D21" w:rsidP="00C13D21">
            <w:pPr>
              <w:tabs>
                <w:tab w:val="left" w:pos="3402"/>
              </w:tabs>
              <w:spacing w:line="276" w:lineRule="auto"/>
              <w:rPr>
                <w:rFonts w:ascii="Times New Roman" w:hAnsi="Times New Roman" w:cs="Times New Roman"/>
                <w:szCs w:val="24"/>
                <w:lang w:val="uk-UA"/>
              </w:rPr>
            </w:pPr>
          </w:p>
          <w:p w:rsidR="00C13D21" w:rsidRPr="00C13D21" w:rsidRDefault="00C13D21" w:rsidP="00C13D21">
            <w:pPr>
              <w:tabs>
                <w:tab w:val="left" w:pos="3402"/>
              </w:tabs>
              <w:spacing w:line="276" w:lineRule="auto"/>
              <w:rPr>
                <w:rFonts w:ascii="Times New Roman" w:hAnsi="Times New Roman" w:cs="Times New Roman"/>
                <w:szCs w:val="24"/>
                <w:lang w:val="uk-UA"/>
              </w:rPr>
            </w:pPr>
            <w:r w:rsidRPr="00C13D21">
              <w:rPr>
                <w:rFonts w:ascii="Times New Roman" w:hAnsi="Times New Roman" w:cs="Times New Roman"/>
                <w:szCs w:val="24"/>
                <w:lang w:val="uk-UA"/>
              </w:rPr>
              <w:t>Президент Конгресу</w:t>
            </w:r>
          </w:p>
          <w:p w:rsidR="00C13D21" w:rsidRPr="00C13D21" w:rsidRDefault="00C13D21" w:rsidP="00C13D21">
            <w:pPr>
              <w:tabs>
                <w:tab w:val="left" w:pos="3402"/>
              </w:tabs>
              <w:spacing w:line="276" w:lineRule="auto"/>
              <w:rPr>
                <w:rFonts w:ascii="Times New Roman" w:hAnsi="Times New Roman" w:cs="Times New Roman"/>
                <w:szCs w:val="24"/>
                <w:lang w:val="uk-UA"/>
              </w:rPr>
            </w:pPr>
          </w:p>
          <w:p w:rsidR="00C13D21" w:rsidRPr="00C13D21" w:rsidRDefault="00C13D21" w:rsidP="00C13D21">
            <w:pPr>
              <w:tabs>
                <w:tab w:val="left" w:pos="3402"/>
              </w:tabs>
              <w:spacing w:line="276" w:lineRule="auto"/>
              <w:rPr>
                <w:rFonts w:ascii="Times New Roman" w:hAnsi="Times New Roman" w:cs="Times New Roman"/>
                <w:szCs w:val="24"/>
                <w:lang w:val="uk-UA"/>
              </w:rPr>
            </w:pPr>
          </w:p>
          <w:p w:rsidR="00C13D21" w:rsidRPr="00C13D21" w:rsidRDefault="003B1D7E" w:rsidP="00C13D21">
            <w:pPr>
              <w:tabs>
                <w:tab w:val="left" w:pos="3402"/>
              </w:tabs>
              <w:spacing w:line="276" w:lineRule="auto"/>
              <w:rPr>
                <w:rFonts w:ascii="Times New Roman" w:hAnsi="Times New Roman" w:cs="Times New Roman"/>
                <w:szCs w:val="24"/>
                <w:lang w:val="uk-UA"/>
              </w:rPr>
            </w:pPr>
            <w:r>
              <w:rPr>
                <w:rFonts w:ascii="Times New Roman" w:hAnsi="Times New Roman" w:cs="Times New Roman"/>
                <w:bCs/>
                <w:szCs w:val="24"/>
                <w:lang w:val="uk-UA"/>
              </w:rPr>
              <w:t xml:space="preserve">                                              </w:t>
            </w:r>
            <w:r w:rsidR="00C13D21" w:rsidRPr="00C13D21">
              <w:rPr>
                <w:rFonts w:ascii="Times New Roman" w:hAnsi="Times New Roman" w:cs="Times New Roman"/>
                <w:bCs/>
                <w:szCs w:val="24"/>
                <w:lang w:val="uk-UA"/>
              </w:rPr>
              <w:t>Лариса ЛЕВЧУН</w:t>
            </w:r>
          </w:p>
        </w:tc>
      </w:tr>
      <w:tr w:rsidR="00C13D21" w:rsidRPr="009864B2" w:rsidTr="00A1027E">
        <w:trPr>
          <w:trHeight w:val="223"/>
        </w:trPr>
        <w:tc>
          <w:tcPr>
            <w:tcW w:w="4814" w:type="dxa"/>
          </w:tcPr>
          <w:p w:rsidR="00C13D21" w:rsidRPr="009864B2" w:rsidRDefault="00C13D21" w:rsidP="00A1027E">
            <w:pPr>
              <w:spacing w:line="276" w:lineRule="auto"/>
              <w:jc w:val="center"/>
              <w:rPr>
                <w:b/>
                <w:szCs w:val="24"/>
                <w:lang w:val="uk-UA"/>
              </w:rPr>
            </w:pPr>
          </w:p>
        </w:tc>
        <w:tc>
          <w:tcPr>
            <w:tcW w:w="4814" w:type="dxa"/>
          </w:tcPr>
          <w:p w:rsidR="00C13D21" w:rsidRPr="009864B2" w:rsidRDefault="00C13D21" w:rsidP="00A1027E">
            <w:pPr>
              <w:spacing w:line="276" w:lineRule="auto"/>
              <w:jc w:val="center"/>
              <w:rPr>
                <w:b/>
                <w:szCs w:val="24"/>
                <w:lang w:val="uk-UA"/>
              </w:rPr>
            </w:pPr>
          </w:p>
        </w:tc>
      </w:tr>
    </w:tbl>
    <w:p w:rsidR="00C13D21" w:rsidRPr="009864B2" w:rsidRDefault="00C13D21" w:rsidP="00C13D21">
      <w:pPr>
        <w:spacing w:line="276" w:lineRule="auto"/>
        <w:ind w:left="426"/>
        <w:rPr>
          <w:szCs w:val="24"/>
          <w:lang w:val="uk-UA"/>
        </w:rPr>
      </w:pPr>
    </w:p>
    <w:p w:rsidR="00C13D21" w:rsidRPr="00C13D21" w:rsidRDefault="00C13D21" w:rsidP="00C13D21">
      <w:pPr>
        <w:rPr>
          <w:rFonts w:ascii="Times New Roman" w:hAnsi="Times New Roman" w:cs="Times New Roman"/>
          <w:b/>
          <w:lang w:val="uk-UA"/>
        </w:rPr>
      </w:pPr>
      <w:r w:rsidRPr="0013459D">
        <w:rPr>
          <w:rFonts w:ascii="Times New Roman" w:hAnsi="Times New Roman" w:cs="Times New Roman"/>
          <w:b/>
          <w:lang w:val="uk-UA"/>
        </w:rPr>
        <w:t xml:space="preserve">Секретар міської ради </w:t>
      </w:r>
      <w:r w:rsidRPr="0013459D">
        <w:rPr>
          <w:rFonts w:ascii="Times New Roman" w:hAnsi="Times New Roman" w:cs="Times New Roman"/>
          <w:b/>
          <w:lang w:val="uk-UA"/>
        </w:rPr>
        <w:tab/>
      </w:r>
      <w:r w:rsidRPr="0013459D">
        <w:rPr>
          <w:rFonts w:ascii="Times New Roman" w:hAnsi="Times New Roman" w:cs="Times New Roman"/>
          <w:b/>
          <w:lang w:val="uk-UA"/>
        </w:rPr>
        <w:tab/>
      </w:r>
      <w:r w:rsidRPr="0013459D">
        <w:rPr>
          <w:rFonts w:ascii="Times New Roman" w:hAnsi="Times New Roman" w:cs="Times New Roman"/>
          <w:b/>
          <w:lang w:val="uk-UA"/>
        </w:rPr>
        <w:tab/>
      </w:r>
      <w:r w:rsidRPr="0013459D">
        <w:rPr>
          <w:rFonts w:ascii="Times New Roman" w:hAnsi="Times New Roman" w:cs="Times New Roman"/>
          <w:b/>
          <w:lang w:val="uk-UA"/>
        </w:rPr>
        <w:tab/>
      </w:r>
      <w:r w:rsidRPr="0013459D">
        <w:rPr>
          <w:rFonts w:ascii="Times New Roman" w:hAnsi="Times New Roman" w:cs="Times New Roman"/>
          <w:b/>
          <w:lang w:val="uk-UA"/>
        </w:rPr>
        <w:tab/>
      </w:r>
      <w:r w:rsidRPr="0013459D">
        <w:rPr>
          <w:rFonts w:ascii="Times New Roman" w:hAnsi="Times New Roman" w:cs="Times New Roman"/>
          <w:b/>
          <w:lang w:val="uk-UA"/>
        </w:rPr>
        <w:tab/>
        <w:t>В’ячеслав ГУБАРЬ</w:t>
      </w:r>
    </w:p>
    <w:p w:rsidR="00F952F2" w:rsidRPr="00E43239" w:rsidRDefault="00F952F2" w:rsidP="00F952F2">
      <w:pPr>
        <w:spacing w:line="276" w:lineRule="auto"/>
        <w:jc w:val="center"/>
        <w:rPr>
          <w:rFonts w:ascii="Times New Roman" w:hAnsi="Times New Roman"/>
          <w:b/>
          <w:color w:val="FF0000"/>
          <w:szCs w:val="24"/>
          <w:lang w:val="uk-UA"/>
        </w:rPr>
      </w:pPr>
      <w:r w:rsidRPr="00E43239">
        <w:rPr>
          <w:rFonts w:ascii="Times New Roman" w:hAnsi="Times New Roman"/>
          <w:b/>
          <w:color w:val="FF0000"/>
          <w:szCs w:val="24"/>
          <w:lang w:val="uk-UA"/>
        </w:rPr>
        <w:lastRenderedPageBreak/>
        <w:t>Пояснювальна записка</w:t>
      </w:r>
    </w:p>
    <w:p w:rsidR="00F952F2" w:rsidRPr="00E43239" w:rsidRDefault="00F952F2" w:rsidP="00F952F2">
      <w:pPr>
        <w:spacing w:line="276" w:lineRule="auto"/>
        <w:jc w:val="center"/>
        <w:rPr>
          <w:rFonts w:ascii="Times New Roman" w:hAnsi="Times New Roman"/>
          <w:b/>
          <w:bCs/>
          <w:color w:val="FF0000"/>
          <w:szCs w:val="24"/>
          <w:lang w:val="uk-UA"/>
        </w:rPr>
      </w:pPr>
      <w:r w:rsidRPr="00E43239">
        <w:rPr>
          <w:rFonts w:ascii="Times New Roman" w:hAnsi="Times New Roman"/>
          <w:b/>
          <w:color w:val="FF0000"/>
          <w:szCs w:val="24"/>
          <w:lang w:val="uk-UA"/>
        </w:rPr>
        <w:t xml:space="preserve">до </w:t>
      </w:r>
      <w:proofErr w:type="spellStart"/>
      <w:r w:rsidRPr="00E43239">
        <w:rPr>
          <w:rFonts w:ascii="Times New Roman" w:hAnsi="Times New Roman"/>
          <w:b/>
          <w:color w:val="FF0000"/>
          <w:szCs w:val="24"/>
          <w:lang w:val="uk-UA"/>
        </w:rPr>
        <w:t>проєкту</w:t>
      </w:r>
      <w:proofErr w:type="spellEnd"/>
      <w:r w:rsidRPr="00E43239">
        <w:rPr>
          <w:rFonts w:ascii="Times New Roman" w:hAnsi="Times New Roman"/>
          <w:b/>
          <w:color w:val="FF0000"/>
          <w:szCs w:val="24"/>
          <w:lang w:val="uk-UA"/>
        </w:rPr>
        <w:t xml:space="preserve"> рішення Роменської міської ради </w:t>
      </w:r>
      <w:r w:rsidRPr="00E43239">
        <w:rPr>
          <w:rFonts w:ascii="Times New Roman" w:hAnsi="Times New Roman"/>
          <w:b/>
          <w:bCs/>
          <w:color w:val="FF0000"/>
          <w:szCs w:val="24"/>
          <w:lang w:val="uk-UA"/>
        </w:rPr>
        <w:t xml:space="preserve">від </w:t>
      </w:r>
      <w:r w:rsidR="00E777E5" w:rsidRPr="00E43239">
        <w:rPr>
          <w:rFonts w:ascii="Times New Roman" w:hAnsi="Times New Roman"/>
          <w:b/>
          <w:bCs/>
          <w:color w:val="FF0000"/>
          <w:szCs w:val="24"/>
          <w:lang w:val="uk-UA"/>
        </w:rPr>
        <w:t>12</w:t>
      </w:r>
      <w:r w:rsidRPr="00E43239">
        <w:rPr>
          <w:rFonts w:ascii="Times New Roman" w:hAnsi="Times New Roman"/>
          <w:b/>
          <w:bCs/>
          <w:color w:val="FF0000"/>
          <w:szCs w:val="24"/>
          <w:lang w:val="uk-UA"/>
        </w:rPr>
        <w:t>.06.2025</w:t>
      </w:r>
    </w:p>
    <w:p w:rsidR="00F952F2" w:rsidRPr="00E43239" w:rsidRDefault="00F952F2" w:rsidP="00F952F2">
      <w:pPr>
        <w:spacing w:line="276" w:lineRule="auto"/>
        <w:jc w:val="center"/>
        <w:rPr>
          <w:rFonts w:ascii="Times New Roman" w:hAnsi="Times New Roman"/>
          <w:b/>
          <w:bCs/>
          <w:color w:val="FF0000"/>
          <w:szCs w:val="24"/>
          <w:lang w:val="uk-UA"/>
        </w:rPr>
      </w:pPr>
      <w:r w:rsidRPr="00E43239">
        <w:rPr>
          <w:rFonts w:ascii="Times New Roman" w:hAnsi="Times New Roman"/>
          <w:b/>
          <w:bCs/>
          <w:color w:val="FF0000"/>
          <w:szCs w:val="24"/>
          <w:lang w:val="uk-UA"/>
        </w:rPr>
        <w:t>«</w:t>
      </w:r>
      <w:r w:rsidRPr="00E43239">
        <w:rPr>
          <w:rFonts w:ascii="Times New Roman" w:hAnsi="Times New Roman" w:cs="Times New Roman"/>
          <w:b/>
          <w:color w:val="FF0000"/>
          <w:szCs w:val="24"/>
          <w:lang w:val="uk-UA"/>
        </w:rPr>
        <w:t xml:space="preserve">Про підписання Меморандуму про співпрацю між Роменською міською радою та </w:t>
      </w:r>
      <w:proofErr w:type="spellStart"/>
      <w:r w:rsidRPr="00E43239">
        <w:rPr>
          <w:rFonts w:ascii="Times New Roman" w:hAnsi="Times New Roman" w:cs="Times New Roman"/>
          <w:b/>
          <w:color w:val="FF0000"/>
          <w:szCs w:val="24"/>
          <w:lang w:val="uk-UA"/>
        </w:rPr>
        <w:t>Варковицькою</w:t>
      </w:r>
      <w:proofErr w:type="spellEnd"/>
      <w:r w:rsidRPr="00E43239">
        <w:rPr>
          <w:rFonts w:ascii="Times New Roman" w:hAnsi="Times New Roman" w:cs="Times New Roman"/>
          <w:b/>
          <w:color w:val="FF0000"/>
          <w:szCs w:val="24"/>
          <w:lang w:val="uk-UA"/>
        </w:rPr>
        <w:t xml:space="preserve"> сільською радою</w:t>
      </w:r>
      <w:r w:rsidRPr="00E43239">
        <w:rPr>
          <w:rFonts w:ascii="Times New Roman" w:hAnsi="Times New Roman"/>
          <w:b/>
          <w:color w:val="FF0000"/>
          <w:szCs w:val="24"/>
          <w:lang w:val="uk-UA"/>
        </w:rPr>
        <w:t>»</w:t>
      </w:r>
    </w:p>
    <w:p w:rsidR="00F952F2" w:rsidRPr="00E43239" w:rsidRDefault="00F952F2" w:rsidP="00F952F2">
      <w:pPr>
        <w:rPr>
          <w:rFonts w:ascii="Times New Roman" w:hAnsi="Times New Roman"/>
          <w:color w:val="FF0000"/>
          <w:szCs w:val="24"/>
          <w:lang w:val="uk-UA"/>
        </w:rPr>
      </w:pPr>
    </w:p>
    <w:p w:rsidR="00F952F2" w:rsidRPr="00E43239" w:rsidRDefault="00F952F2" w:rsidP="00F952F2">
      <w:pPr>
        <w:ind w:firstLine="567"/>
        <w:rPr>
          <w:rFonts w:ascii="Times New Roman" w:eastAsia="Times New Roman" w:hAnsi="Times New Roman" w:cs="Times New Roman"/>
          <w:color w:val="FF0000"/>
          <w:szCs w:val="24"/>
          <w:lang w:val="uk-UA" w:eastAsia="uk-UA"/>
        </w:rPr>
      </w:pPr>
      <w:r w:rsidRPr="00E43239">
        <w:rPr>
          <w:rFonts w:ascii="Times New Roman" w:eastAsia="Times New Roman" w:hAnsi="Times New Roman" w:cs="Times New Roman"/>
          <w:color w:val="FF0000"/>
          <w:szCs w:val="24"/>
          <w:lang w:val="uk-UA" w:eastAsia="uk-UA"/>
        </w:rPr>
        <w:t xml:space="preserve">Метою цього Меморандуму є налагодження партнерства між Роменською міською радою Сумської області та </w:t>
      </w:r>
      <w:proofErr w:type="spellStart"/>
      <w:r w:rsidRPr="00E43239">
        <w:rPr>
          <w:rFonts w:ascii="Times New Roman" w:hAnsi="Times New Roman" w:cs="Times New Roman"/>
          <w:color w:val="FF0000"/>
          <w:szCs w:val="24"/>
          <w:lang w:val="uk-UA"/>
        </w:rPr>
        <w:t>Варковицькою</w:t>
      </w:r>
      <w:proofErr w:type="spellEnd"/>
      <w:r w:rsidRPr="00E43239">
        <w:rPr>
          <w:rFonts w:ascii="Times New Roman" w:hAnsi="Times New Roman" w:cs="Times New Roman"/>
          <w:color w:val="FF0000"/>
          <w:szCs w:val="24"/>
          <w:lang w:val="uk-UA"/>
        </w:rPr>
        <w:t xml:space="preserve"> сільською радою Рівненської області, </w:t>
      </w:r>
      <w:r w:rsidRPr="00E43239">
        <w:rPr>
          <w:rFonts w:ascii="Times New Roman" w:eastAsia="Times New Roman" w:hAnsi="Times New Roman" w:cs="Times New Roman"/>
          <w:color w:val="FF0000"/>
          <w:szCs w:val="24"/>
          <w:lang w:val="uk-UA" w:eastAsia="uk-UA"/>
        </w:rPr>
        <w:t>що спрямована на поліпшення співробітництва як важливого фактору для відновлення та розвитку територіальних громад.</w:t>
      </w:r>
    </w:p>
    <w:p w:rsidR="00F952F2" w:rsidRPr="00E43239" w:rsidRDefault="00F952F2" w:rsidP="00F952F2">
      <w:pPr>
        <w:widowControl w:val="0"/>
        <w:spacing w:line="276" w:lineRule="auto"/>
        <w:ind w:firstLine="567"/>
        <w:rPr>
          <w:rFonts w:ascii="Times New Roman" w:hAnsi="Times New Roman" w:cs="Times New Roman"/>
          <w:color w:val="FF0000"/>
          <w:szCs w:val="24"/>
          <w:lang w:val="uk-UA"/>
        </w:rPr>
      </w:pPr>
      <w:r w:rsidRPr="00E43239">
        <w:rPr>
          <w:rFonts w:ascii="Times New Roman" w:eastAsia="Times New Roman" w:hAnsi="Times New Roman" w:cs="Times New Roman"/>
          <w:color w:val="FF0000"/>
          <w:szCs w:val="24"/>
          <w:lang w:val="uk-UA" w:eastAsia="uk-UA"/>
        </w:rPr>
        <w:t xml:space="preserve">Підписання цього Меморандуму </w:t>
      </w:r>
      <w:proofErr w:type="spellStart"/>
      <w:r w:rsidRPr="00E43239">
        <w:rPr>
          <w:rFonts w:ascii="Times New Roman" w:eastAsia="Times New Roman" w:hAnsi="Times New Roman" w:cs="Times New Roman"/>
          <w:color w:val="FF0000"/>
          <w:szCs w:val="24"/>
          <w:lang w:val="uk-UA" w:eastAsia="uk-UA"/>
        </w:rPr>
        <w:t>надасть</w:t>
      </w:r>
      <w:proofErr w:type="spellEnd"/>
      <w:r w:rsidRPr="00E43239">
        <w:rPr>
          <w:rFonts w:ascii="Times New Roman" w:eastAsia="Times New Roman" w:hAnsi="Times New Roman" w:cs="Times New Roman"/>
          <w:color w:val="FF0000"/>
          <w:szCs w:val="24"/>
          <w:lang w:val="uk-UA" w:eastAsia="uk-UA"/>
        </w:rPr>
        <w:t xml:space="preserve"> можливість </w:t>
      </w:r>
      <w:r w:rsidRPr="00E43239">
        <w:rPr>
          <w:rFonts w:ascii="Times New Roman" w:hAnsi="Times New Roman" w:cs="Times New Roman"/>
          <w:color w:val="FF0000"/>
          <w:szCs w:val="24"/>
          <w:lang w:val="uk-UA"/>
        </w:rPr>
        <w:t xml:space="preserve">об’єднати зусилля громад щодо забезпечення економічного, соціально-культурного розвитку територій, підвищення якості надання послуг населенню на основі спільних інтересів та цілей, ефективного виконання органами місцевого самоврядування визначених законом повноважень, розробки та реалізації спільних </w:t>
      </w:r>
      <w:proofErr w:type="spellStart"/>
      <w:r w:rsidRPr="00E43239">
        <w:rPr>
          <w:rFonts w:ascii="Times New Roman" w:hAnsi="Times New Roman" w:cs="Times New Roman"/>
          <w:color w:val="FF0000"/>
          <w:szCs w:val="24"/>
          <w:lang w:val="uk-UA"/>
        </w:rPr>
        <w:t>проєктів</w:t>
      </w:r>
      <w:proofErr w:type="spellEnd"/>
      <w:r w:rsidRPr="00E43239">
        <w:rPr>
          <w:rFonts w:ascii="Times New Roman" w:hAnsi="Times New Roman" w:cs="Times New Roman"/>
          <w:color w:val="FF0000"/>
          <w:szCs w:val="24"/>
          <w:lang w:val="uk-UA"/>
        </w:rPr>
        <w:t xml:space="preserve">. </w:t>
      </w:r>
    </w:p>
    <w:p w:rsidR="00F952F2" w:rsidRPr="00E43239" w:rsidRDefault="00F952F2" w:rsidP="00F952F2">
      <w:pPr>
        <w:shd w:val="clear" w:color="auto" w:fill="FFFFFF"/>
        <w:tabs>
          <w:tab w:val="left" w:pos="-284"/>
          <w:tab w:val="left" w:pos="540"/>
        </w:tabs>
        <w:spacing w:line="276" w:lineRule="auto"/>
        <w:ind w:right="140"/>
        <w:rPr>
          <w:rFonts w:ascii="Times New Roman" w:hAnsi="Times New Roman"/>
          <w:b/>
          <w:color w:val="FF0000"/>
          <w:szCs w:val="24"/>
          <w:lang w:val="uk-UA"/>
        </w:rPr>
      </w:pPr>
    </w:p>
    <w:p w:rsidR="00F952F2" w:rsidRPr="00E43239" w:rsidRDefault="00F952F2" w:rsidP="00F952F2">
      <w:pPr>
        <w:shd w:val="clear" w:color="auto" w:fill="FFFFFF"/>
        <w:tabs>
          <w:tab w:val="left" w:pos="-284"/>
          <w:tab w:val="left" w:pos="540"/>
        </w:tabs>
        <w:ind w:right="142"/>
        <w:rPr>
          <w:rFonts w:ascii="Times New Roman" w:hAnsi="Times New Roman"/>
          <w:b/>
          <w:color w:val="FF0000"/>
          <w:szCs w:val="24"/>
          <w:lang w:val="uk-UA"/>
        </w:rPr>
      </w:pPr>
    </w:p>
    <w:p w:rsidR="00F952F2" w:rsidRPr="00E43239" w:rsidRDefault="00F952F2" w:rsidP="00F952F2">
      <w:pPr>
        <w:shd w:val="clear" w:color="auto" w:fill="FFFFFF"/>
        <w:tabs>
          <w:tab w:val="left" w:pos="-284"/>
          <w:tab w:val="left" w:pos="540"/>
        </w:tabs>
        <w:ind w:right="-1"/>
        <w:rPr>
          <w:rFonts w:ascii="Times New Roman" w:hAnsi="Times New Roman"/>
          <w:b/>
          <w:color w:val="FF0000"/>
          <w:szCs w:val="24"/>
          <w:lang w:val="uk-UA"/>
        </w:rPr>
      </w:pPr>
      <w:r w:rsidRPr="00E43239">
        <w:rPr>
          <w:rFonts w:ascii="Times New Roman" w:hAnsi="Times New Roman"/>
          <w:b/>
          <w:color w:val="FF0000"/>
          <w:szCs w:val="24"/>
          <w:lang w:val="uk-UA"/>
        </w:rPr>
        <w:t xml:space="preserve">Начальник Управління економічного </w:t>
      </w:r>
    </w:p>
    <w:p w:rsidR="00F952F2" w:rsidRPr="00E43239" w:rsidRDefault="00F952F2" w:rsidP="00F952F2">
      <w:pPr>
        <w:shd w:val="clear" w:color="auto" w:fill="FFFFFF"/>
        <w:tabs>
          <w:tab w:val="left" w:pos="-284"/>
          <w:tab w:val="left" w:pos="540"/>
        </w:tabs>
        <w:spacing w:after="120"/>
        <w:ind w:right="-1"/>
        <w:rPr>
          <w:rFonts w:ascii="Times New Roman" w:hAnsi="Times New Roman"/>
          <w:b/>
          <w:color w:val="FF0000"/>
          <w:szCs w:val="24"/>
          <w:lang w:val="uk-UA"/>
        </w:rPr>
      </w:pPr>
      <w:r w:rsidRPr="00E43239">
        <w:rPr>
          <w:rFonts w:ascii="Times New Roman" w:hAnsi="Times New Roman"/>
          <w:b/>
          <w:color w:val="FF0000"/>
          <w:szCs w:val="24"/>
          <w:lang w:val="uk-UA"/>
        </w:rPr>
        <w:t>розвитку Роменської міської ради</w:t>
      </w:r>
      <w:r w:rsidRPr="00E43239">
        <w:rPr>
          <w:rFonts w:ascii="Times New Roman" w:hAnsi="Times New Roman"/>
          <w:b/>
          <w:color w:val="FF0000"/>
          <w:szCs w:val="24"/>
          <w:lang w:val="uk-UA"/>
        </w:rPr>
        <w:tab/>
      </w:r>
      <w:r w:rsidRPr="00E43239">
        <w:rPr>
          <w:rFonts w:ascii="Times New Roman" w:hAnsi="Times New Roman"/>
          <w:b/>
          <w:color w:val="FF0000"/>
          <w:szCs w:val="24"/>
          <w:lang w:val="uk-UA"/>
        </w:rPr>
        <w:tab/>
      </w:r>
      <w:r w:rsidRPr="00E43239">
        <w:rPr>
          <w:rFonts w:ascii="Times New Roman" w:hAnsi="Times New Roman"/>
          <w:b/>
          <w:color w:val="FF0000"/>
          <w:szCs w:val="24"/>
          <w:lang w:val="uk-UA"/>
        </w:rPr>
        <w:tab/>
      </w:r>
      <w:r w:rsidRPr="00E43239">
        <w:rPr>
          <w:rFonts w:ascii="Times New Roman" w:hAnsi="Times New Roman"/>
          <w:b/>
          <w:color w:val="FF0000"/>
          <w:szCs w:val="24"/>
          <w:lang w:val="uk-UA"/>
        </w:rPr>
        <w:tab/>
        <w:t>Юлія ЯНЧУК</w:t>
      </w:r>
    </w:p>
    <w:p w:rsidR="00F952F2" w:rsidRPr="00E43239" w:rsidRDefault="00F952F2" w:rsidP="00F952F2">
      <w:pPr>
        <w:shd w:val="clear" w:color="auto" w:fill="FFFFFF"/>
        <w:tabs>
          <w:tab w:val="left" w:pos="-284"/>
          <w:tab w:val="num" w:pos="0"/>
        </w:tabs>
        <w:ind w:right="140"/>
        <w:rPr>
          <w:rFonts w:ascii="Times New Roman" w:hAnsi="Times New Roman"/>
          <w:b/>
          <w:color w:val="FF0000"/>
          <w:szCs w:val="24"/>
          <w:lang w:val="uk-UA"/>
        </w:rPr>
      </w:pPr>
    </w:p>
    <w:p w:rsidR="00F952F2" w:rsidRPr="00E43239" w:rsidRDefault="00F952F2" w:rsidP="00F952F2">
      <w:pPr>
        <w:shd w:val="clear" w:color="auto" w:fill="FFFFFF"/>
        <w:tabs>
          <w:tab w:val="left" w:pos="-284"/>
          <w:tab w:val="left" w:pos="540"/>
        </w:tabs>
        <w:spacing w:line="276" w:lineRule="auto"/>
        <w:ind w:right="140"/>
        <w:rPr>
          <w:rFonts w:ascii="Times New Roman" w:hAnsi="Times New Roman"/>
          <w:b/>
          <w:color w:val="FF0000"/>
          <w:szCs w:val="24"/>
          <w:lang w:val="uk-UA"/>
        </w:rPr>
      </w:pPr>
      <w:r w:rsidRPr="00E43239">
        <w:rPr>
          <w:rFonts w:ascii="Times New Roman" w:hAnsi="Times New Roman"/>
          <w:b/>
          <w:color w:val="FF0000"/>
          <w:szCs w:val="24"/>
          <w:lang w:val="uk-UA"/>
        </w:rPr>
        <w:t>Погоджено</w:t>
      </w:r>
    </w:p>
    <w:p w:rsidR="00F952F2" w:rsidRPr="00E43239" w:rsidRDefault="00F952F2" w:rsidP="00F952F2">
      <w:pPr>
        <w:shd w:val="clear" w:color="auto" w:fill="FFFFFF"/>
        <w:tabs>
          <w:tab w:val="left" w:pos="-284"/>
          <w:tab w:val="left" w:pos="540"/>
        </w:tabs>
        <w:spacing w:line="276" w:lineRule="auto"/>
        <w:ind w:right="140"/>
        <w:rPr>
          <w:rFonts w:ascii="Times New Roman" w:hAnsi="Times New Roman"/>
          <w:b/>
          <w:color w:val="FF0000"/>
          <w:szCs w:val="24"/>
          <w:lang w:val="uk-UA"/>
        </w:rPr>
      </w:pPr>
      <w:r w:rsidRPr="00E43239">
        <w:rPr>
          <w:rFonts w:ascii="Times New Roman" w:hAnsi="Times New Roman"/>
          <w:b/>
          <w:color w:val="FF0000"/>
          <w:szCs w:val="24"/>
          <w:lang w:val="uk-UA"/>
        </w:rPr>
        <w:t>Керуючий справами виконкому</w:t>
      </w:r>
    </w:p>
    <w:p w:rsidR="00F952F2" w:rsidRPr="00E43239" w:rsidRDefault="00F952F2" w:rsidP="00F952F2">
      <w:pPr>
        <w:shd w:val="clear" w:color="auto" w:fill="FFFFFF"/>
        <w:tabs>
          <w:tab w:val="left" w:pos="-284"/>
          <w:tab w:val="left" w:pos="540"/>
        </w:tabs>
        <w:spacing w:line="276" w:lineRule="auto"/>
        <w:ind w:right="140"/>
        <w:jc w:val="left"/>
        <w:rPr>
          <w:rFonts w:ascii="Times New Roman" w:hAnsi="Times New Roman"/>
          <w:b/>
          <w:color w:val="FF0000"/>
          <w:szCs w:val="24"/>
          <w:lang w:val="uk-UA"/>
        </w:rPr>
      </w:pPr>
      <w:r w:rsidRPr="00E43239">
        <w:rPr>
          <w:rFonts w:ascii="Times New Roman" w:hAnsi="Times New Roman"/>
          <w:b/>
          <w:color w:val="FF0000"/>
          <w:szCs w:val="24"/>
          <w:lang w:val="uk-UA"/>
        </w:rPr>
        <w:t>Роменської міської ради</w:t>
      </w:r>
      <w:r w:rsidRPr="00E43239">
        <w:rPr>
          <w:rFonts w:ascii="Times New Roman" w:hAnsi="Times New Roman"/>
          <w:b/>
          <w:color w:val="FF0000"/>
          <w:szCs w:val="24"/>
          <w:lang w:val="uk-UA"/>
        </w:rPr>
        <w:tab/>
      </w:r>
      <w:r w:rsidRPr="00E43239">
        <w:rPr>
          <w:rFonts w:ascii="Times New Roman" w:hAnsi="Times New Roman"/>
          <w:b/>
          <w:color w:val="FF0000"/>
          <w:szCs w:val="24"/>
          <w:lang w:val="uk-UA"/>
        </w:rPr>
        <w:tab/>
      </w:r>
      <w:r w:rsidRPr="00E43239">
        <w:rPr>
          <w:rFonts w:ascii="Times New Roman" w:hAnsi="Times New Roman"/>
          <w:b/>
          <w:color w:val="FF0000"/>
          <w:szCs w:val="24"/>
          <w:lang w:val="uk-UA"/>
        </w:rPr>
        <w:tab/>
      </w:r>
      <w:r w:rsidRPr="00E43239">
        <w:rPr>
          <w:rFonts w:ascii="Times New Roman" w:hAnsi="Times New Roman"/>
          <w:b/>
          <w:color w:val="FF0000"/>
          <w:szCs w:val="24"/>
          <w:lang w:val="uk-UA"/>
        </w:rPr>
        <w:tab/>
      </w:r>
      <w:r w:rsidRPr="00E43239">
        <w:rPr>
          <w:rFonts w:ascii="Times New Roman" w:hAnsi="Times New Roman"/>
          <w:b/>
          <w:color w:val="FF0000"/>
          <w:szCs w:val="24"/>
          <w:lang w:val="uk-UA"/>
        </w:rPr>
        <w:tab/>
      </w:r>
      <w:r w:rsidRPr="00E43239">
        <w:rPr>
          <w:rFonts w:ascii="Times New Roman" w:hAnsi="Times New Roman"/>
          <w:b/>
          <w:color w:val="FF0000"/>
          <w:szCs w:val="24"/>
          <w:lang w:val="uk-UA"/>
        </w:rPr>
        <w:tab/>
        <w:t xml:space="preserve">Наталія МОСКАЛЕНКО </w:t>
      </w:r>
    </w:p>
    <w:p w:rsidR="00F952F2" w:rsidRPr="00E43239" w:rsidRDefault="00F952F2" w:rsidP="00F952F2">
      <w:pPr>
        <w:shd w:val="clear" w:color="auto" w:fill="FFFFFF"/>
        <w:tabs>
          <w:tab w:val="left" w:pos="-284"/>
          <w:tab w:val="left" w:pos="540"/>
        </w:tabs>
        <w:spacing w:line="276" w:lineRule="auto"/>
        <w:ind w:right="140"/>
        <w:rPr>
          <w:rFonts w:ascii="Times New Roman" w:hAnsi="Times New Roman"/>
          <w:b/>
          <w:color w:val="FF0000"/>
          <w:szCs w:val="24"/>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b/>
          <w:color w:val="000000"/>
          <w:szCs w:val="24"/>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r>
        <w:rPr>
          <w:rFonts w:ascii="Times New Roman" w:hAnsi="Times New Roman"/>
          <w:color w:val="000000"/>
          <w:sz w:val="20"/>
          <w:szCs w:val="20"/>
          <w:lang w:val="uk-UA"/>
        </w:rPr>
        <w:t>Шкіль Раїса 5 32 45</w:t>
      </w: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rsidP="00F952F2">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F952F2" w:rsidRDefault="00F952F2"/>
    <w:sectPr w:rsidR="00F952F2" w:rsidSect="00C13D2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A3D36"/>
    <w:multiLevelType w:val="multilevel"/>
    <w:tmpl w:val="1FA8F83A"/>
    <w:lvl w:ilvl="0">
      <w:start w:val="1"/>
      <w:numFmt w:val="decimal"/>
      <w:lvlText w:val="%1."/>
      <w:lvlJc w:val="left"/>
      <w:pPr>
        <w:ind w:left="1070" w:hanging="360"/>
      </w:pPr>
      <w:rPr>
        <w:rFonts w:hint="default"/>
        <w:b w:val="0"/>
        <w:bCs/>
      </w:rPr>
    </w:lvl>
    <w:lvl w:ilvl="1">
      <w:start w:val="1"/>
      <w:numFmt w:val="decimal"/>
      <w:isLgl/>
      <w:lvlText w:val="%2)"/>
      <w:lvlJc w:val="left"/>
      <w:pPr>
        <w:ind w:left="1430" w:hanging="720"/>
      </w:pPr>
      <w:rPr>
        <w:rFonts w:ascii="Times New Roman" w:eastAsia="Wingdings"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15:restartNumberingAfterBreak="0">
    <w:nsid w:val="35BE69EF"/>
    <w:multiLevelType w:val="multilevel"/>
    <w:tmpl w:val="CB90D9C6"/>
    <w:lvl w:ilvl="0">
      <w:start w:val="1"/>
      <w:numFmt w:val="decimal"/>
      <w:lvlText w:val="%1."/>
      <w:lvlJc w:val="left"/>
      <w:pPr>
        <w:ind w:left="360" w:hanging="360"/>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D82B87"/>
    <w:multiLevelType w:val="multilevel"/>
    <w:tmpl w:val="1880492A"/>
    <w:lvl w:ilvl="0">
      <w:start w:val="1"/>
      <w:numFmt w:val="decimal"/>
      <w:lvlText w:val="%1."/>
      <w:lvlJc w:val="left"/>
      <w:pPr>
        <w:ind w:left="567" w:hanging="425"/>
      </w:pPr>
      <w:rPr>
        <w:rFonts w:hint="default"/>
        <w:lang w:val="ru-RU"/>
      </w:rPr>
    </w:lvl>
    <w:lvl w:ilvl="1">
      <w:start w:val="1"/>
      <w:numFmt w:val="decimal"/>
      <w:suff w:val="space"/>
      <w:lvlText w:val="%2)"/>
      <w:lvlJc w:val="left"/>
      <w:pPr>
        <w:ind w:left="567" w:hanging="567"/>
      </w:pPr>
      <w:rPr>
        <w:rFonts w:ascii="Times New Roman" w:eastAsia="Symbol" w:hAnsi="Times New Roman" w:cs="Times New Roman"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 w15:restartNumberingAfterBreak="0">
    <w:nsid w:val="48070B3D"/>
    <w:multiLevelType w:val="multilevel"/>
    <w:tmpl w:val="CDC0D9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F97A2D"/>
    <w:multiLevelType w:val="multilevel"/>
    <w:tmpl w:val="6C380EDC"/>
    <w:lvl w:ilvl="0">
      <w:start w:val="1"/>
      <w:numFmt w:val="decimal"/>
      <w:lvlText w:val="%1."/>
      <w:lvlJc w:val="left"/>
      <w:pPr>
        <w:ind w:left="720" w:hanging="360"/>
      </w:pPr>
      <w:rPr>
        <w:rFonts w:hint="default"/>
        <w:b w:val="0"/>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num w:numId="1">
    <w:abstractNumId w:val="4"/>
  </w:num>
  <w:num w:numId="2">
    <w:abstractNumId w:val="3"/>
  </w:num>
  <w:num w:numId="3">
    <w:abstractNumId w:val="0"/>
  </w:num>
  <w:num w:numId="4">
    <w:abstractNumId w:val="2"/>
  </w:num>
  <w:num w:numId="5">
    <w:abstractNumId w:val="0"/>
    <w:lvlOverride w:ilvl="0">
      <w:lvl w:ilvl="0">
        <w:start w:val="1"/>
        <w:numFmt w:val="decimal"/>
        <w:lvlText w:val="%1."/>
        <w:lvlJc w:val="left"/>
        <w:pPr>
          <w:ind w:left="1070" w:hanging="360"/>
        </w:pPr>
        <w:rPr>
          <w:rFonts w:hint="default"/>
          <w:b/>
          <w:bCs/>
        </w:rPr>
      </w:lvl>
    </w:lvlOverride>
    <w:lvlOverride w:ilvl="1">
      <w:lvl w:ilvl="1">
        <w:start w:val="1"/>
        <w:numFmt w:val="decimal"/>
        <w:isLgl/>
        <w:suff w:val="space"/>
        <w:lvlText w:val="%2)"/>
        <w:lvlJc w:val="left"/>
        <w:pPr>
          <w:ind w:left="1430" w:hanging="720"/>
        </w:pPr>
        <w:rPr>
          <w:rFonts w:ascii="Times New Roman" w:eastAsia="Wingdings" w:hAnsi="Times New Roman" w:cs="Times New Roman" w:hint="default"/>
        </w:rPr>
      </w:lvl>
    </w:lvlOverride>
    <w:lvlOverride w:ilvl="2">
      <w:lvl w:ilvl="2">
        <w:start w:val="1"/>
        <w:numFmt w:val="decimal"/>
        <w:isLgl/>
        <w:lvlText w:val="%1.%2.%3."/>
        <w:lvlJc w:val="left"/>
        <w:pPr>
          <w:ind w:left="1430" w:hanging="720"/>
        </w:pPr>
        <w:rPr>
          <w:rFonts w:hint="default"/>
        </w:rPr>
      </w:lvl>
    </w:lvlOverride>
    <w:lvlOverride w:ilvl="3">
      <w:lvl w:ilvl="3">
        <w:start w:val="1"/>
        <w:numFmt w:val="decimal"/>
        <w:isLgl/>
        <w:lvlText w:val="%1.%2.%3.%4."/>
        <w:lvlJc w:val="left"/>
        <w:pPr>
          <w:ind w:left="1790" w:hanging="1080"/>
        </w:pPr>
        <w:rPr>
          <w:rFonts w:hint="default"/>
        </w:rPr>
      </w:lvl>
    </w:lvlOverride>
    <w:lvlOverride w:ilvl="4">
      <w:lvl w:ilvl="4">
        <w:start w:val="1"/>
        <w:numFmt w:val="decimal"/>
        <w:isLgl/>
        <w:lvlText w:val="%1.%2.%3.%4.%5."/>
        <w:lvlJc w:val="left"/>
        <w:pPr>
          <w:ind w:left="1790" w:hanging="1080"/>
        </w:pPr>
        <w:rPr>
          <w:rFonts w:hint="default"/>
        </w:rPr>
      </w:lvl>
    </w:lvlOverride>
    <w:lvlOverride w:ilvl="5">
      <w:lvl w:ilvl="5">
        <w:start w:val="1"/>
        <w:numFmt w:val="decimal"/>
        <w:isLgl/>
        <w:lvlText w:val="%1.%2.%3.%4.%5.%6."/>
        <w:lvlJc w:val="left"/>
        <w:pPr>
          <w:ind w:left="2150" w:hanging="1440"/>
        </w:pPr>
        <w:rPr>
          <w:rFonts w:hint="default"/>
        </w:rPr>
      </w:lvl>
    </w:lvlOverride>
    <w:lvlOverride w:ilvl="6">
      <w:lvl w:ilvl="6">
        <w:start w:val="1"/>
        <w:numFmt w:val="decimal"/>
        <w:isLgl/>
        <w:lvlText w:val="%1.%2.%3.%4.%5.%6.%7."/>
        <w:lvlJc w:val="left"/>
        <w:pPr>
          <w:ind w:left="2510" w:hanging="1800"/>
        </w:pPr>
        <w:rPr>
          <w:rFonts w:hint="default"/>
        </w:rPr>
      </w:lvl>
    </w:lvlOverride>
    <w:lvlOverride w:ilvl="7">
      <w:lvl w:ilvl="7">
        <w:start w:val="1"/>
        <w:numFmt w:val="decimal"/>
        <w:isLgl/>
        <w:lvlText w:val="%1.%2.%3.%4.%5.%6.%7.%8."/>
        <w:lvlJc w:val="left"/>
        <w:pPr>
          <w:ind w:left="2510" w:hanging="1800"/>
        </w:pPr>
        <w:rPr>
          <w:rFonts w:hint="default"/>
        </w:rPr>
      </w:lvl>
    </w:lvlOverride>
    <w:lvlOverride w:ilvl="8">
      <w:lvl w:ilvl="8">
        <w:start w:val="1"/>
        <w:numFmt w:val="decimal"/>
        <w:isLgl/>
        <w:lvlText w:val="%1.%2.%3.%4.%5.%6.%7.%8.%9."/>
        <w:lvlJc w:val="left"/>
        <w:pPr>
          <w:ind w:left="2870" w:hanging="2160"/>
        </w:pPr>
        <w:rPr>
          <w:rFonts w:hint="default"/>
        </w:rPr>
      </w:lvl>
    </w:lvlOverride>
  </w:num>
  <w:num w:numId="6">
    <w:abstractNumId w:val="0"/>
    <w:lvlOverride w:ilvl="0">
      <w:lvl w:ilvl="0">
        <w:start w:val="1"/>
        <w:numFmt w:val="decimal"/>
        <w:suff w:val="space"/>
        <w:lvlText w:val="%1."/>
        <w:lvlJc w:val="left"/>
        <w:pPr>
          <w:ind w:left="0" w:firstLine="567"/>
        </w:pPr>
        <w:rPr>
          <w:rFonts w:hint="default"/>
          <w:b w:val="0"/>
          <w:bCs/>
        </w:rPr>
      </w:lvl>
    </w:lvlOverride>
    <w:lvlOverride w:ilvl="1">
      <w:lvl w:ilvl="1">
        <w:start w:val="1"/>
        <w:numFmt w:val="decimal"/>
        <w:isLgl/>
        <w:lvlText w:val="%2)"/>
        <w:lvlJc w:val="left"/>
        <w:pPr>
          <w:ind w:left="1430" w:hanging="720"/>
        </w:pPr>
        <w:rPr>
          <w:rFonts w:ascii="Times New Roman" w:eastAsia="Wingdings" w:hAnsi="Times New Roman" w:cs="Times New Roman" w:hint="default"/>
        </w:rPr>
      </w:lvl>
    </w:lvlOverride>
    <w:lvlOverride w:ilvl="2">
      <w:lvl w:ilvl="2">
        <w:start w:val="1"/>
        <w:numFmt w:val="decimal"/>
        <w:isLgl/>
        <w:lvlText w:val="%1.%2.%3."/>
        <w:lvlJc w:val="left"/>
        <w:pPr>
          <w:ind w:left="1430" w:hanging="720"/>
        </w:pPr>
        <w:rPr>
          <w:rFonts w:hint="default"/>
        </w:rPr>
      </w:lvl>
    </w:lvlOverride>
    <w:lvlOverride w:ilvl="3">
      <w:lvl w:ilvl="3">
        <w:start w:val="1"/>
        <w:numFmt w:val="decimal"/>
        <w:isLgl/>
        <w:lvlText w:val="%1.%2.%3.%4."/>
        <w:lvlJc w:val="left"/>
        <w:pPr>
          <w:ind w:left="1790" w:hanging="1080"/>
        </w:pPr>
        <w:rPr>
          <w:rFonts w:hint="default"/>
        </w:rPr>
      </w:lvl>
    </w:lvlOverride>
    <w:lvlOverride w:ilvl="4">
      <w:lvl w:ilvl="4">
        <w:start w:val="1"/>
        <w:numFmt w:val="decimal"/>
        <w:isLgl/>
        <w:lvlText w:val="%1.%2.%3.%4.%5."/>
        <w:lvlJc w:val="left"/>
        <w:pPr>
          <w:ind w:left="1790" w:hanging="1080"/>
        </w:pPr>
        <w:rPr>
          <w:rFonts w:hint="default"/>
        </w:rPr>
      </w:lvl>
    </w:lvlOverride>
    <w:lvlOverride w:ilvl="5">
      <w:lvl w:ilvl="5">
        <w:start w:val="1"/>
        <w:numFmt w:val="decimal"/>
        <w:isLgl/>
        <w:lvlText w:val="%1.%2.%3.%4.%5.%6."/>
        <w:lvlJc w:val="left"/>
        <w:pPr>
          <w:ind w:left="2150" w:hanging="1440"/>
        </w:pPr>
        <w:rPr>
          <w:rFonts w:hint="default"/>
        </w:rPr>
      </w:lvl>
    </w:lvlOverride>
    <w:lvlOverride w:ilvl="6">
      <w:lvl w:ilvl="6">
        <w:start w:val="1"/>
        <w:numFmt w:val="decimal"/>
        <w:isLgl/>
        <w:lvlText w:val="%1.%2.%3.%4.%5.%6.%7."/>
        <w:lvlJc w:val="left"/>
        <w:pPr>
          <w:ind w:left="2510" w:hanging="1800"/>
        </w:pPr>
        <w:rPr>
          <w:rFonts w:hint="default"/>
        </w:rPr>
      </w:lvl>
    </w:lvlOverride>
    <w:lvlOverride w:ilvl="7">
      <w:lvl w:ilvl="7">
        <w:start w:val="1"/>
        <w:numFmt w:val="decimal"/>
        <w:isLgl/>
        <w:lvlText w:val="%1.%2.%3.%4.%5.%6.%7.%8."/>
        <w:lvlJc w:val="left"/>
        <w:pPr>
          <w:ind w:left="2510" w:hanging="1800"/>
        </w:pPr>
        <w:rPr>
          <w:rFonts w:hint="default"/>
        </w:rPr>
      </w:lvl>
    </w:lvlOverride>
    <w:lvlOverride w:ilvl="8">
      <w:lvl w:ilvl="8">
        <w:start w:val="1"/>
        <w:numFmt w:val="decimal"/>
        <w:isLgl/>
        <w:lvlText w:val="%1.%2.%3.%4.%5.%6.%7.%8.%9."/>
        <w:lvlJc w:val="left"/>
        <w:pPr>
          <w:ind w:left="2870" w:hanging="2160"/>
        </w:pPr>
        <w:rPr>
          <w:rFonts w:hint="default"/>
        </w:rPr>
      </w:lvl>
    </w:lvlOverride>
  </w:num>
  <w:num w:numId="7">
    <w:abstractNumId w:val="1"/>
  </w:num>
  <w:num w:numId="8">
    <w:abstractNumId w:val="4"/>
    <w:lvlOverride w:ilvl="0">
      <w:lvl w:ilvl="0">
        <w:start w:val="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0" w:firstLine="567"/>
        </w:pPr>
        <w:rPr>
          <w:rFonts w:hint="default"/>
        </w:rPr>
      </w:lvl>
    </w:lvlOverride>
    <w:lvlOverride w:ilvl="2">
      <w:lvl w:ilvl="2">
        <w:start w:val="1"/>
        <w:numFmt w:val="decimal"/>
        <w:isLgl/>
        <w:lvlText w:val="%1.%2.%3."/>
        <w:lvlJc w:val="left"/>
        <w:pPr>
          <w:ind w:left="1780" w:hanging="720"/>
        </w:pPr>
        <w:rPr>
          <w:rFonts w:hint="default"/>
        </w:rPr>
      </w:lvl>
    </w:lvlOverride>
    <w:lvlOverride w:ilvl="3">
      <w:lvl w:ilvl="3">
        <w:start w:val="1"/>
        <w:numFmt w:val="decimal"/>
        <w:isLgl/>
        <w:lvlText w:val="%1.%2.%3.%4."/>
        <w:lvlJc w:val="left"/>
        <w:pPr>
          <w:ind w:left="2130" w:hanging="720"/>
        </w:pPr>
        <w:rPr>
          <w:rFonts w:hint="default"/>
        </w:rPr>
      </w:lvl>
    </w:lvlOverride>
    <w:lvlOverride w:ilvl="4">
      <w:lvl w:ilvl="4">
        <w:start w:val="1"/>
        <w:numFmt w:val="decimal"/>
        <w:isLgl/>
        <w:lvlText w:val="%1.%2.%3.%4.%5."/>
        <w:lvlJc w:val="left"/>
        <w:pPr>
          <w:ind w:left="2840" w:hanging="1080"/>
        </w:pPr>
        <w:rPr>
          <w:rFonts w:hint="default"/>
        </w:rPr>
      </w:lvl>
    </w:lvlOverride>
    <w:lvlOverride w:ilvl="5">
      <w:lvl w:ilvl="5">
        <w:start w:val="1"/>
        <w:numFmt w:val="decimal"/>
        <w:isLgl/>
        <w:lvlText w:val="%1.%2.%3.%4.%5.%6."/>
        <w:lvlJc w:val="left"/>
        <w:pPr>
          <w:ind w:left="3190" w:hanging="1080"/>
        </w:pPr>
        <w:rPr>
          <w:rFonts w:hint="default"/>
        </w:rPr>
      </w:lvl>
    </w:lvlOverride>
    <w:lvlOverride w:ilvl="6">
      <w:lvl w:ilvl="6">
        <w:start w:val="1"/>
        <w:numFmt w:val="decimal"/>
        <w:isLgl/>
        <w:lvlText w:val="%1.%2.%3.%4.%5.%6.%7."/>
        <w:lvlJc w:val="left"/>
        <w:pPr>
          <w:ind w:left="3900" w:hanging="1440"/>
        </w:pPr>
        <w:rPr>
          <w:rFonts w:hint="default"/>
        </w:rPr>
      </w:lvl>
    </w:lvlOverride>
    <w:lvlOverride w:ilvl="7">
      <w:lvl w:ilvl="7">
        <w:start w:val="1"/>
        <w:numFmt w:val="decimal"/>
        <w:isLgl/>
        <w:lvlText w:val="%1.%2.%3.%4.%5.%6.%7.%8."/>
        <w:lvlJc w:val="left"/>
        <w:pPr>
          <w:ind w:left="4250" w:hanging="1440"/>
        </w:pPr>
        <w:rPr>
          <w:rFonts w:hint="default"/>
        </w:rPr>
      </w:lvl>
    </w:lvlOverride>
    <w:lvlOverride w:ilvl="8">
      <w:lvl w:ilvl="8">
        <w:start w:val="1"/>
        <w:numFmt w:val="decimal"/>
        <w:isLgl/>
        <w:lvlText w:val="%1.%2.%3.%4.%5.%6.%7.%8.%9."/>
        <w:lvlJc w:val="left"/>
        <w:pPr>
          <w:ind w:left="49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F2"/>
    <w:rsid w:val="003B1D7E"/>
    <w:rsid w:val="005505A7"/>
    <w:rsid w:val="007F4C37"/>
    <w:rsid w:val="00C13D21"/>
    <w:rsid w:val="00E43239"/>
    <w:rsid w:val="00E777E5"/>
    <w:rsid w:val="00F952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2A0C"/>
  <w15:docId w15:val="{26A71915-2FE4-46CF-AFDB-5626924A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2F2"/>
    <w:pPr>
      <w:spacing w:after="0" w:line="240" w:lineRule="auto"/>
      <w:jc w:val="both"/>
    </w:pPr>
    <w:rPr>
      <w:rFonts w:ascii="Symbol" w:eastAsia="Wingdings" w:hAnsi="Symbol" w:cs="Symbo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F952F2"/>
    <w:pPr>
      <w:jc w:val="left"/>
    </w:pPr>
    <w:rPr>
      <w:rFonts w:eastAsia="Symbol" w:cs="Cambria Math"/>
      <w:b/>
      <w:sz w:val="20"/>
      <w:szCs w:val="20"/>
      <w:lang w:val="uk-UA" w:eastAsia="ru-RU"/>
    </w:rPr>
  </w:style>
  <w:style w:type="character" w:customStyle="1" w:styleId="a4">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3"/>
    <w:uiPriority w:val="99"/>
    <w:rsid w:val="00F952F2"/>
    <w:rPr>
      <w:rFonts w:ascii="Symbol" w:eastAsia="Symbol" w:hAnsi="Symbol" w:cs="Cambria Math"/>
      <w:b/>
      <w:sz w:val="20"/>
      <w:szCs w:val="20"/>
      <w:lang w:eastAsia="ru-RU"/>
    </w:rPr>
  </w:style>
  <w:style w:type="paragraph" w:styleId="a5">
    <w:name w:val="List Paragraph"/>
    <w:basedOn w:val="a"/>
    <w:link w:val="a6"/>
    <w:uiPriority w:val="34"/>
    <w:qFormat/>
    <w:rsid w:val="00F952F2"/>
    <w:pPr>
      <w:ind w:left="708"/>
      <w:jc w:val="left"/>
    </w:pPr>
    <w:rPr>
      <w:rFonts w:eastAsia="Symbol" w:cs="Cambria Math"/>
      <w:b/>
      <w:szCs w:val="20"/>
      <w:lang w:eastAsia="ru-RU"/>
    </w:rPr>
  </w:style>
  <w:style w:type="character" w:customStyle="1" w:styleId="a6">
    <w:name w:val="Абзац списку Знак"/>
    <w:link w:val="a5"/>
    <w:uiPriority w:val="34"/>
    <w:rsid w:val="00F952F2"/>
    <w:rPr>
      <w:rFonts w:ascii="Symbol" w:eastAsia="Symbol" w:hAnsi="Symbol" w:cs="Cambria Math"/>
      <w:b/>
      <w:sz w:val="24"/>
      <w:szCs w:val="20"/>
      <w:lang w:val="ru-RU" w:eastAsia="ru-RU"/>
    </w:rPr>
  </w:style>
  <w:style w:type="paragraph" w:customStyle="1" w:styleId="2">
    <w:name w:val="Абзац списка2"/>
    <w:basedOn w:val="a"/>
    <w:uiPriority w:val="34"/>
    <w:qFormat/>
    <w:rsid w:val="00F952F2"/>
    <w:pPr>
      <w:ind w:left="720"/>
      <w:contextualSpacing/>
      <w:jc w:val="left"/>
    </w:pPr>
    <w:rPr>
      <w:rFonts w:ascii="Times New Roman" w:eastAsia="Times New Roman" w:hAnsi="Times New Roman" w:cs="Times New Roman"/>
      <w:szCs w:val="24"/>
      <w:lang w:eastAsia="ru-RU"/>
    </w:rPr>
  </w:style>
  <w:style w:type="paragraph" w:styleId="a7">
    <w:name w:val="Balloon Text"/>
    <w:basedOn w:val="a"/>
    <w:link w:val="a8"/>
    <w:uiPriority w:val="99"/>
    <w:semiHidden/>
    <w:unhideWhenUsed/>
    <w:rsid w:val="00E43239"/>
    <w:rPr>
      <w:rFonts w:ascii="Tahoma" w:hAnsi="Tahoma" w:cs="Tahoma"/>
      <w:sz w:val="16"/>
      <w:szCs w:val="16"/>
    </w:rPr>
  </w:style>
  <w:style w:type="character" w:customStyle="1" w:styleId="a8">
    <w:name w:val="Текст у виносці Знак"/>
    <w:basedOn w:val="a0"/>
    <w:link w:val="a7"/>
    <w:uiPriority w:val="99"/>
    <w:semiHidden/>
    <w:rsid w:val="00E43239"/>
    <w:rPr>
      <w:rFonts w:ascii="Tahoma" w:eastAsia="Wingdings"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3934</Words>
  <Characters>2243</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Юлія</dc:creator>
  <cp:lastModifiedBy>admin</cp:lastModifiedBy>
  <cp:revision>2</cp:revision>
  <cp:lastPrinted>2025-06-20T06:07:00Z</cp:lastPrinted>
  <dcterms:created xsi:type="dcterms:W3CDTF">2025-06-20T06:35:00Z</dcterms:created>
  <dcterms:modified xsi:type="dcterms:W3CDTF">2025-06-20T06:35:00Z</dcterms:modified>
</cp:coreProperties>
</file>