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92" w:rsidRDefault="001B5992" w:rsidP="001B5992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92" w:rsidRDefault="001B5992" w:rsidP="001B59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1B5992" w:rsidRDefault="001B5992" w:rsidP="001B599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1B5992" w:rsidRDefault="001B5992" w:rsidP="001B59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Pr="00087F95">
        <w:rPr>
          <w:rFonts w:ascii="Times New Roman" w:hAnsi="Times New Roman"/>
          <w:b/>
          <w:sz w:val="24"/>
          <w:szCs w:val="24"/>
        </w:rPr>
        <w:t>’ЯНОСТ</w:t>
      </w:r>
      <w:r>
        <w:rPr>
          <w:rFonts w:ascii="Times New Roman" w:hAnsi="Times New Roman"/>
          <w:b/>
          <w:sz w:val="24"/>
          <w:szCs w:val="24"/>
          <w:lang w:val="uk-UA"/>
        </w:rPr>
        <w:t>О  ТРЕТЯ  СЕСІЯ</w:t>
      </w:r>
    </w:p>
    <w:p w:rsidR="001B5992" w:rsidRDefault="001B5992" w:rsidP="001B5992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1B5992" w:rsidRDefault="001B5992" w:rsidP="00F86159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12.06.20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 w:rsidR="00F86159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Ромни</w:t>
      </w:r>
    </w:p>
    <w:p w:rsidR="001B5992" w:rsidRDefault="001B5992" w:rsidP="001B5992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1B5992" w:rsidRDefault="001B5992" w:rsidP="001B5992">
      <w:pPr>
        <w:pStyle w:val="a3"/>
        <w:ind w:left="284" w:hanging="284"/>
        <w:rPr>
          <w:b/>
          <w:bCs/>
          <w:sz w:val="8"/>
          <w:szCs w:val="8"/>
        </w:rPr>
      </w:pPr>
    </w:p>
    <w:p w:rsidR="001B5992" w:rsidRDefault="001B5992" w:rsidP="001B599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1B5992" w:rsidRDefault="001B5992" w:rsidP="001B5992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1B5992" w:rsidRDefault="001B5992" w:rsidP="001B5992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Сумському науково-дослідному експертно-криміналістичному центру нежитлові приміщення загальною площею 397,7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br/>
        <w:t>вул. Київська, 56,  с. Бобрик, Роменський район, з орендною платою 1 (одна) гривня в рік.</w:t>
      </w:r>
    </w:p>
    <w:p w:rsidR="001B5992" w:rsidRDefault="001B5992" w:rsidP="001B599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Сумським  науково-дослідним  експертно-криміналістичним  центром у визначений законодавством термін.</w:t>
      </w:r>
    </w:p>
    <w:p w:rsidR="001B5992" w:rsidRDefault="001B5992" w:rsidP="001B5992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Сумському науково-дослідному експертно-криміналістичному центру нежитлові приміщення загальною площею 32,0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br/>
        <w:t>вул. Київська, 56,  с. Бобрик, Роменський район, з орендною платою 1 (одна) гривня в рік.</w:t>
      </w:r>
    </w:p>
    <w:p w:rsidR="001B5992" w:rsidRDefault="001B5992" w:rsidP="001B599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управлінню економічного розвитку Роменської міської ради в особі начальника управління Янчук Ю.О. укласти договір оренди з Сумським  науково-дослідним  експертно-криміналістичним  центром у визначений законодавством термін.</w:t>
      </w:r>
    </w:p>
    <w:p w:rsidR="001B5992" w:rsidRDefault="001B5992" w:rsidP="001B5992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нерухомого або іншого окремого індивідуально визначеного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майна, що </w:t>
      </w:r>
      <w:r>
        <w:rPr>
          <w:rFonts w:ascii="Times New Roman" w:hAnsi="Times New Roman"/>
          <w:sz w:val="24"/>
          <w:szCs w:val="24"/>
          <w:lang w:val="uk-UA"/>
        </w:rPr>
        <w:t xml:space="preserve">належить до </w:t>
      </w:r>
      <w:r w:rsidRPr="0027348A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Фізичною особою-підприємцем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Свередюком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Станіславом Валерійовичем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Соборна, 27,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>лощею</w:t>
      </w:r>
      <w:r>
        <w:rPr>
          <w:rFonts w:ascii="Times New Roman" w:hAnsi="Times New Roman"/>
          <w:sz w:val="24"/>
          <w:szCs w:val="24"/>
          <w:lang w:val="uk-UA"/>
        </w:rPr>
        <w:t xml:space="preserve"> 61,0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348A">
        <w:rPr>
          <w:rFonts w:ascii="Times New Roman" w:hAnsi="Times New Roman"/>
          <w:sz w:val="24"/>
          <w:szCs w:val="24"/>
          <w:lang w:val="uk-UA"/>
        </w:rPr>
        <w:t>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1B5992" w:rsidRDefault="001B5992" w:rsidP="001B5992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86159" w:rsidRDefault="00F86159" w:rsidP="001B5992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1B5992" w:rsidRDefault="001B5992" w:rsidP="001B599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1B5992" w:rsidRDefault="001B5992" w:rsidP="001B5992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5992" w:rsidRDefault="001B5992" w:rsidP="001B5992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5992" w:rsidRDefault="001B5992" w:rsidP="001B599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F86159"/>
    <w:sectPr w:rsidR="00BB3687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92"/>
    <w:rsid w:val="00090A5A"/>
    <w:rsid w:val="000F148F"/>
    <w:rsid w:val="001B5992"/>
    <w:rsid w:val="00B65EE8"/>
    <w:rsid w:val="00F8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5E5E"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99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B599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1B5992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1B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B599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B59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2025-06-09T07:31:00Z</dcterms:created>
  <dcterms:modified xsi:type="dcterms:W3CDTF">2025-06-09T07:31:00Z</dcterms:modified>
</cp:coreProperties>
</file>