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7F3BD6" w:rsidRDefault="00645DFC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ДЕВ’ЯНОСТО </w:t>
      </w:r>
      <w:r w:rsidR="00716262">
        <w:rPr>
          <w:rFonts w:ascii="Times New Roman" w:hAnsi="Times New Roman"/>
          <w:b/>
          <w:sz w:val="24"/>
          <w:szCs w:val="24"/>
          <w:lang w:val="uk-UA"/>
        </w:rPr>
        <w:t>ДРУГА</w:t>
      </w:r>
      <w:r w:rsidR="009350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7F3BD6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7F3BD6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7F3BD6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7F3BD6" w:rsidRDefault="00716262" w:rsidP="007162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142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645DFC">
        <w:rPr>
          <w:rFonts w:ascii="Times New Roman" w:eastAsia="Times New Roman" w:hAnsi="Times New Roman"/>
          <w:b/>
          <w:sz w:val="24"/>
          <w:lang w:val="uk-UA"/>
        </w:rPr>
        <w:t>2</w:t>
      </w:r>
      <w:r w:rsidR="007E071C">
        <w:rPr>
          <w:rFonts w:ascii="Times New Roman" w:eastAsia="Times New Roman" w:hAnsi="Times New Roman"/>
          <w:b/>
          <w:sz w:val="24"/>
          <w:lang w:val="uk-UA"/>
        </w:rPr>
        <w:t>8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.202</w:t>
      </w:r>
      <w:r w:rsidR="002C61C5">
        <w:rPr>
          <w:rFonts w:ascii="Times New Roman" w:eastAsia="Times New Roman" w:hAnsi="Times New Roman"/>
          <w:b/>
          <w:sz w:val="24"/>
          <w:lang w:val="uk-UA"/>
        </w:rPr>
        <w:t>5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DB3322"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 w:rsidR="0095035A" w:rsidRPr="007F3BD6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656B7F">
            <w:pPr>
              <w:spacing w:after="0"/>
              <w:ind w:left="-75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3B66C8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B96CAB" w:rsidRPr="003B66C8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3B66C8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8501B6" w:rsidRPr="003B66C8">
        <w:rPr>
          <w:rFonts w:ascii="Times New Roman" w:hAnsi="Times New Roman"/>
          <w:sz w:val="24"/>
          <w:szCs w:val="24"/>
          <w:lang w:val="uk-UA"/>
        </w:rPr>
        <w:t>23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3B66C8">
        <w:rPr>
          <w:rFonts w:ascii="Times New Roman" w:hAnsi="Times New Roman"/>
          <w:sz w:val="24"/>
          <w:szCs w:val="24"/>
          <w:lang w:val="uk-UA"/>
        </w:rPr>
        <w:t>0</w:t>
      </w:r>
      <w:r w:rsidR="008501B6" w:rsidRPr="003B66C8">
        <w:rPr>
          <w:rFonts w:ascii="Times New Roman" w:hAnsi="Times New Roman"/>
          <w:sz w:val="24"/>
          <w:szCs w:val="24"/>
          <w:lang w:val="uk-UA"/>
        </w:rPr>
        <w:t>4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3B66C8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3B66C8">
        <w:rPr>
          <w:rFonts w:ascii="Times New Roman" w:hAnsi="Times New Roman"/>
          <w:sz w:val="24"/>
          <w:szCs w:val="24"/>
          <w:lang w:val="uk-UA"/>
        </w:rPr>
        <w:t>,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3B66C8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3B66C8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3B66C8">
        <w:rPr>
          <w:rFonts w:ascii="Times New Roman" w:hAnsi="Times New Roman"/>
          <w:sz w:val="24"/>
          <w:szCs w:val="24"/>
          <w:lang w:val="uk-UA"/>
        </w:rPr>
        <w:t>, 6</w:t>
      </w:r>
      <w:r w:rsidR="003B66C8" w:rsidRPr="003B66C8">
        <w:rPr>
          <w:rFonts w:ascii="Times New Roman" w:hAnsi="Times New Roman"/>
          <w:sz w:val="24"/>
          <w:szCs w:val="24"/>
          <w:lang w:val="uk-UA"/>
        </w:rPr>
        <w:t>, 7, 9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3B66C8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3B66C8">
        <w:rPr>
          <w:rFonts w:ascii="Times New Roman" w:hAnsi="Times New Roman"/>
          <w:sz w:val="24"/>
          <w:szCs w:val="24"/>
          <w:lang w:val="uk-UA"/>
        </w:rPr>
        <w:t>пункт</w:t>
      </w:r>
      <w:r w:rsidR="00E5643C" w:rsidRPr="003B66C8">
        <w:rPr>
          <w:rFonts w:ascii="Times New Roman" w:hAnsi="Times New Roman"/>
          <w:sz w:val="24"/>
          <w:szCs w:val="24"/>
          <w:lang w:val="uk-UA"/>
        </w:rPr>
        <w:t>ом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3B66C8">
        <w:rPr>
          <w:rFonts w:ascii="Times New Roman" w:hAnsi="Times New Roman"/>
          <w:sz w:val="24"/>
          <w:szCs w:val="24"/>
          <w:lang w:val="uk-UA"/>
        </w:rPr>
        <w:t>20</w:t>
      </w:r>
      <w:r w:rsidR="00645DFC"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3B66C8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357057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3F0456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3F0456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93064D">
        <w:trPr>
          <w:cantSplit/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890794">
        <w:trPr>
          <w:cantSplit/>
          <w:trHeight w:val="16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BF6DFE" w:rsidRPr="006B3D54" w:rsidRDefault="00BF6DFE" w:rsidP="00D149AF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6DFE" w:rsidRPr="006B3D54" w:rsidRDefault="00BF6DFE" w:rsidP="00BF6DFE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Termal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6DFE" w:rsidRDefault="00BF6DFE" w:rsidP="00D149AF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6D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БЕЗП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ІЛОТНОГО АВІАЦІЙНОГО КОМПЛЕКСУ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FPV</w:t>
            </w:r>
            <w:r w:rsidRPr="00BF6D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64D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064D43" w:rsidRPr="00064D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’’</w:t>
            </w:r>
            <w:r w:rsidRPr="00651E44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METELYK</w:t>
            </w:r>
            <w:r w:rsidRPr="005928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592881" w:rsidRPr="005928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(82 шт.)</w:t>
            </w:r>
          </w:p>
          <w:p w:rsidR="00890794" w:rsidRPr="00DB3322" w:rsidRDefault="00BF6DFE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Роменської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F6DFE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F6DFE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2300,0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890794" w:rsidRPr="00561C15" w:rsidTr="00BF6DFE">
        <w:trPr>
          <w:cantSplit/>
          <w:trHeight w:val="3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890794" w:rsidRPr="007F18CD" w:rsidRDefault="00890794" w:rsidP="00D149AF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4/5/8/10W VTX 80 (7 шт.);</w:t>
            </w:r>
          </w:p>
          <w:p w:rsidR="00890794" w:rsidRPr="007F18CD" w:rsidRDefault="00890794" w:rsidP="00D149AF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2.5WVTX (7 шт.);</w:t>
            </w:r>
          </w:p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25/500/1000/2500mW (7 шт.)</w:t>
            </w:r>
          </w:p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7F18CD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Бюджет</w:t>
            </w:r>
          </w:p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99,995</w:t>
            </w:r>
          </w:p>
          <w:p w:rsidR="00890794" w:rsidRPr="007F18CD" w:rsidRDefault="00890794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89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99,995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0794" w:rsidRPr="007F18CD" w:rsidRDefault="00890794" w:rsidP="00D149AF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Забезпечення о</w:t>
            </w:r>
            <w:r w:rsidRPr="007F18C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890794" w:rsidRPr="00561C15" w:rsidTr="00BF6DFE">
        <w:trPr>
          <w:cantSplit/>
          <w:trHeight w:val="3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18C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0794" w:rsidRPr="007F18CD" w:rsidRDefault="00890794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18C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45436A" w:rsidRPr="00561C15" w:rsidTr="0045436A">
        <w:trPr>
          <w:cantSplit/>
          <w:trHeight w:val="1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.00000415.01) (11 шт.);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розвідки та боротьби «Овід-3» (автомобільний) (4 шт.);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боротьби «Овід -3» (6 шт.)</w:t>
            </w:r>
          </w:p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7F18CD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Бюджет</w:t>
            </w:r>
          </w:p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7F18C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7F18CD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208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7F18CD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7F18CD" w:rsidP="007F1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3208</w:t>
            </w:r>
            <w:r w:rsidR="0045436A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36A" w:rsidRPr="007F18CD" w:rsidRDefault="0045436A" w:rsidP="00D149AF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Забезпечення о</w:t>
            </w:r>
            <w:r w:rsidRPr="007F18C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45436A" w:rsidRPr="00561C15" w:rsidTr="0045436A">
        <w:trPr>
          <w:cantSplit/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FE15B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FE15B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36A" w:rsidRPr="00FE15BD" w:rsidRDefault="0045436A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45436A" w:rsidRPr="00561C15" w:rsidTr="00AB0BD2">
        <w:trPr>
          <w:cantSplit/>
          <w:trHeight w:val="3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645D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4E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 для забезпечення підрозділів територіальної оборони та територіального центру комплектування та соціальної політики.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436A" w:rsidRDefault="0045436A" w:rsidP="00483ED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5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15BD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оборони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предметами,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матеріалами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обладнанням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інвентарем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паливно-мастильними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матеріалами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36A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FE15BD" w:rsidRDefault="004543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FE15BD" w:rsidRDefault="004543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36A" w:rsidRPr="00FE15BD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62362" w:rsidRDefault="00562362" w:rsidP="005623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F6DF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592881" w:rsidRPr="00592881">
        <w:rPr>
          <w:rFonts w:ascii="Times New Roman" w:hAnsi="Times New Roman"/>
          <w:sz w:val="24"/>
          <w:szCs w:val="24"/>
          <w:lang w:val="uk-UA"/>
        </w:rPr>
        <w:t>23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592881" w:rsidRPr="00592881">
        <w:rPr>
          <w:rFonts w:ascii="Times New Roman" w:hAnsi="Times New Roman"/>
          <w:sz w:val="24"/>
          <w:szCs w:val="24"/>
          <w:lang w:val="uk-UA"/>
        </w:rPr>
        <w:t>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836,861 тис. грн, стало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821,861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984EBA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в </w:t>
      </w:r>
      <w:r w:rsidRPr="007F18CD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4/5/8/10W VTX 80 (7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4.9/5.8GHz 2.5WVTX (7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4.9/5.8GHz 25/500/1000/2500mW (7 шт.)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зменшити 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обсяг фінансування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>на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сум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sz w:val="24"/>
          <w:szCs w:val="24"/>
          <w:lang w:val="uk-UA" w:eastAsia="uk-UA"/>
        </w:rPr>
        <w:t>155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тис. грн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108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150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грн., стало 99,995 тис. грн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за рахунок економії за результатами тендерних закупівель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984EBA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3) в </w:t>
      </w:r>
      <w:r w:rsidRPr="007F18CD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CP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.00000415.01) (11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комплексу радіоелектронної розвідки та боротьби «Овід-3» (автомобільний) (4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комплексу радіоелектронної боротьби «Овід -3» (6 шт.)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зменшити 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обсяг фінансування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>на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сум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227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sz w:val="24"/>
          <w:szCs w:val="24"/>
          <w:lang w:val="uk-UA" w:eastAsia="uk-UA"/>
        </w:rPr>
        <w:t>445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тис. грн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3435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600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грн.,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сталор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3208,155 тис. грн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за рахунок економії за результатами тендерних закупівель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51E44" w:rsidRDefault="00984EB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3F0456" w:rsidRPr="00E2170B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>пункт 6 викласти в новій редакції, а саме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(3 шт.),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Termal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(3 шт.), БЕЗПІЛОТНОГО АВІАЦІЙНОГО КОМПЛЕКСУ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FPV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64D43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10’’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METELYK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10» (82 шт.)</w:t>
      </w:r>
      <w:r w:rsidR="00062700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651E44" w:rsidRPr="007F18CD">
        <w:rPr>
          <w:rFonts w:ascii="Times New Roman" w:hAnsi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>, а також збільшити фінансування</w:t>
      </w:r>
      <w:r w:rsidR="00592881" w:rsidRPr="007F18CD">
        <w:rPr>
          <w:rFonts w:ascii="Times New Roman" w:hAnsi="Times New Roman"/>
          <w:sz w:val="24"/>
          <w:szCs w:val="24"/>
          <w:lang w:val="uk-UA" w:eastAsia="uk-UA"/>
        </w:rPr>
        <w:t xml:space="preserve">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235,600 </w:t>
      </w:r>
      <w:r w:rsidR="00745A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за рахунок економії по пунктам  7 та 9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 w:rsidR="00FE15BD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2 064,400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</w:t>
      </w:r>
      <w:r w:rsidR="00745A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745A0B" w:rsidRPr="007F18CD">
        <w:rPr>
          <w:rFonts w:ascii="Times New Roman" w:hAnsi="Times New Roman"/>
          <w:sz w:val="24"/>
          <w:szCs w:val="24"/>
          <w:lang w:val="uk-UA" w:eastAsia="uk-UA"/>
        </w:rPr>
        <w:t>2 300,0 тис. грн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B15906" w:rsidRPr="00E2170B" w:rsidRDefault="00984EBA" w:rsidP="00984EBA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lang w:val="uk-UA"/>
        </w:rPr>
        <w:t>20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F34ED5" w:rsidRPr="00F34ED5">
        <w:rPr>
          <w:rFonts w:ascii="Times New Roman" w:hAnsi="Times New Roman"/>
          <w:color w:val="000000"/>
          <w:sz w:val="24"/>
          <w:szCs w:val="24"/>
          <w:lang w:val="uk-UA"/>
        </w:rPr>
        <w:t>Придбання предметів, матеріалів, обладнання та інвентарю для забезпечення підрозділів територіальної оборони та територіального центру комплектування та соціальної</w:t>
      </w:r>
      <w:r w:rsidR="00F34ED5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політики</w:t>
      </w:r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F751F" w:rsidRPr="00E2170B" w:rsidRDefault="005F751F" w:rsidP="003F045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46E7"/>
    <w:rsid w:val="001141F1"/>
    <w:rsid w:val="00124595"/>
    <w:rsid w:val="001256EF"/>
    <w:rsid w:val="00142C0B"/>
    <w:rsid w:val="00146ED1"/>
    <w:rsid w:val="0015180D"/>
    <w:rsid w:val="00153991"/>
    <w:rsid w:val="00165536"/>
    <w:rsid w:val="00170B8E"/>
    <w:rsid w:val="001835B2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61AE6"/>
    <w:rsid w:val="00262543"/>
    <w:rsid w:val="002644F9"/>
    <w:rsid w:val="002776A4"/>
    <w:rsid w:val="002776CF"/>
    <w:rsid w:val="002813B6"/>
    <w:rsid w:val="00293039"/>
    <w:rsid w:val="002940EE"/>
    <w:rsid w:val="002953B5"/>
    <w:rsid w:val="00295B65"/>
    <w:rsid w:val="00296A45"/>
    <w:rsid w:val="00296B68"/>
    <w:rsid w:val="002A2FB4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62362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5F751F"/>
    <w:rsid w:val="00610837"/>
    <w:rsid w:val="0061123A"/>
    <w:rsid w:val="006118A9"/>
    <w:rsid w:val="00616E91"/>
    <w:rsid w:val="0062082D"/>
    <w:rsid w:val="00643026"/>
    <w:rsid w:val="00645DFC"/>
    <w:rsid w:val="006515C1"/>
    <w:rsid w:val="00651E44"/>
    <w:rsid w:val="00652864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16262"/>
    <w:rsid w:val="00726D1C"/>
    <w:rsid w:val="007327B7"/>
    <w:rsid w:val="00737EEE"/>
    <w:rsid w:val="00745A0B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0794"/>
    <w:rsid w:val="0089545A"/>
    <w:rsid w:val="00895B61"/>
    <w:rsid w:val="008A0240"/>
    <w:rsid w:val="008A6B64"/>
    <w:rsid w:val="008A6C8C"/>
    <w:rsid w:val="008A70AD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84EBA"/>
    <w:rsid w:val="00991657"/>
    <w:rsid w:val="00994907"/>
    <w:rsid w:val="00994FC1"/>
    <w:rsid w:val="009A0E68"/>
    <w:rsid w:val="009A5F07"/>
    <w:rsid w:val="009B19E5"/>
    <w:rsid w:val="009B28AD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B0BD2"/>
    <w:rsid w:val="00AB6ED4"/>
    <w:rsid w:val="00AC3546"/>
    <w:rsid w:val="00AD5B8B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BF6DFE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1755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6246-0486-444C-8C99-BFF0F356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2025-05-21T13:29:00Z</cp:lastPrinted>
  <dcterms:created xsi:type="dcterms:W3CDTF">2025-05-28T10:21:00Z</dcterms:created>
  <dcterms:modified xsi:type="dcterms:W3CDTF">2025-05-28T10:21:00Z</dcterms:modified>
</cp:coreProperties>
</file>