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50" w:rsidRPr="00A115B8" w:rsidRDefault="00187350" w:rsidP="00307687">
      <w:pPr>
        <w:pStyle w:val="a5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ПРОЄКТ РІШЕННЯ</w:t>
      </w:r>
    </w:p>
    <w:p w:rsidR="00187350" w:rsidRPr="00A115B8" w:rsidRDefault="00187350" w:rsidP="00307687">
      <w:pPr>
        <w:pStyle w:val="a5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3129"/>
        <w:gridCol w:w="3096"/>
      </w:tblGrid>
      <w:tr w:rsidR="00187350" w:rsidRPr="00E62080" w:rsidTr="00C60367">
        <w:trPr>
          <w:trHeight w:val="80"/>
        </w:trPr>
        <w:tc>
          <w:tcPr>
            <w:tcW w:w="3166" w:type="dxa"/>
          </w:tcPr>
          <w:p w:rsidR="00187350" w:rsidRDefault="001A7FE6" w:rsidP="00744551">
            <w:pPr>
              <w:ind w:left="-108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="00187350" w:rsidRPr="00886504">
              <w:rPr>
                <w:rFonts w:eastAsia="Calibri"/>
                <w:b/>
                <w:bCs/>
              </w:rPr>
              <w:t>.</w:t>
            </w:r>
            <w:r w:rsidR="00886504">
              <w:rPr>
                <w:rFonts w:eastAsia="Calibri"/>
                <w:b/>
                <w:bCs/>
              </w:rPr>
              <w:t>04</w:t>
            </w:r>
            <w:r w:rsidR="00187350" w:rsidRPr="00886504">
              <w:rPr>
                <w:rFonts w:eastAsia="Calibri"/>
                <w:b/>
                <w:bCs/>
              </w:rPr>
              <w:t>.2025</w:t>
            </w:r>
          </w:p>
          <w:p w:rsidR="00C60367" w:rsidRPr="00E62080" w:rsidRDefault="00C60367" w:rsidP="00744551">
            <w:pPr>
              <w:ind w:left="-108"/>
              <w:rPr>
                <w:rFonts w:eastAsia="Calibri"/>
                <w:b/>
                <w:lang w:eastAsia="uk-UA"/>
              </w:rPr>
            </w:pPr>
          </w:p>
        </w:tc>
        <w:tc>
          <w:tcPr>
            <w:tcW w:w="3129" w:type="dxa"/>
          </w:tcPr>
          <w:p w:rsidR="00187350" w:rsidRPr="00E62080" w:rsidRDefault="00187350" w:rsidP="00744551">
            <w:pPr>
              <w:jc w:val="center"/>
              <w:rPr>
                <w:rFonts w:eastAsia="Calibri"/>
                <w:b/>
                <w:lang w:eastAsia="uk-UA"/>
              </w:rPr>
            </w:pPr>
          </w:p>
        </w:tc>
        <w:tc>
          <w:tcPr>
            <w:tcW w:w="3096" w:type="dxa"/>
          </w:tcPr>
          <w:p w:rsidR="00187350" w:rsidRPr="00E62080" w:rsidRDefault="00187350" w:rsidP="00744551">
            <w:pPr>
              <w:jc w:val="right"/>
              <w:rPr>
                <w:rFonts w:eastAsia="Calibri"/>
                <w:b/>
                <w:lang w:eastAsia="uk-UA"/>
              </w:rPr>
            </w:pPr>
          </w:p>
        </w:tc>
      </w:tr>
    </w:tbl>
    <w:p w:rsidR="000C26BA" w:rsidRPr="0099215F" w:rsidRDefault="000C26BA" w:rsidP="000C26BA">
      <w:pPr>
        <w:widowControl w:val="0"/>
        <w:tabs>
          <w:tab w:val="left" w:pos="4820"/>
          <w:tab w:val="left" w:pos="5670"/>
        </w:tabs>
        <w:spacing w:line="276" w:lineRule="auto"/>
        <w:ind w:right="4109"/>
        <w:jc w:val="both"/>
        <w:rPr>
          <w:b/>
          <w:color w:val="000000"/>
        </w:rPr>
      </w:pPr>
      <w:r w:rsidRPr="00E95F73">
        <w:rPr>
          <w:b/>
          <w:color w:val="000000"/>
        </w:rPr>
        <w:t>Про</w:t>
      </w:r>
      <w:r>
        <w:rPr>
          <w:b/>
          <w:color w:val="000000"/>
        </w:rPr>
        <w:t xml:space="preserve"> схвалення та підписання Меморандуму про співробітництво територіальних громад у формі партнерства </w:t>
      </w:r>
    </w:p>
    <w:p w:rsidR="000C26BA" w:rsidRPr="0096147E" w:rsidRDefault="000C26BA" w:rsidP="000C26BA">
      <w:pPr>
        <w:widowControl w:val="0"/>
        <w:tabs>
          <w:tab w:val="left" w:pos="4820"/>
          <w:tab w:val="left" w:pos="5670"/>
        </w:tabs>
        <w:spacing w:line="276" w:lineRule="auto"/>
        <w:ind w:right="4251"/>
        <w:jc w:val="both"/>
        <w:rPr>
          <w:bCs/>
          <w:sz w:val="16"/>
          <w:szCs w:val="16"/>
        </w:rPr>
      </w:pPr>
    </w:p>
    <w:p w:rsidR="000C26BA" w:rsidRPr="005D0940" w:rsidRDefault="000C26BA" w:rsidP="000C2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/>
        </w:rPr>
      </w:pPr>
      <w:r w:rsidRPr="00916B44">
        <w:rPr>
          <w:bCs/>
        </w:rPr>
        <w:t xml:space="preserve">Відповідно до </w:t>
      </w:r>
      <w:r>
        <w:rPr>
          <w:bCs/>
        </w:rPr>
        <w:t xml:space="preserve">статей 25, 59 </w:t>
      </w:r>
      <w:r w:rsidRPr="00916B44">
        <w:rPr>
          <w:bCs/>
        </w:rPr>
        <w:t xml:space="preserve"> Закону України «Про місцеве самоврядування в Україні»</w:t>
      </w:r>
      <w:r>
        <w:rPr>
          <w:bCs/>
        </w:rPr>
        <w:t xml:space="preserve">, Закону України «Про співробітництво територіальних громад», на виконання вимог Порядку реалізації експериментального </w:t>
      </w:r>
      <w:proofErr w:type="spellStart"/>
      <w:r>
        <w:rPr>
          <w:bCs/>
        </w:rPr>
        <w:t>проєкту</w:t>
      </w:r>
      <w:proofErr w:type="spellEnd"/>
      <w:r>
        <w:rPr>
          <w:bCs/>
        </w:rPr>
        <w:t xml:space="preserve"> зі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затвердженого постановою Кабінету Міністрів України від 31.01.2025 № 97, з метою організаційного забезпечення, координації спільних дій та налагодження комунікації між територіальними громадами  </w:t>
      </w:r>
    </w:p>
    <w:p w:rsidR="000C26BA" w:rsidRPr="00D60417" w:rsidRDefault="000C26BA" w:rsidP="000C26BA">
      <w:pPr>
        <w:spacing w:before="120" w:after="120" w:line="276" w:lineRule="auto"/>
        <w:rPr>
          <w:rFonts w:eastAsia="Symbol" w:cs="Cambria Math"/>
        </w:rPr>
      </w:pPr>
      <w:r w:rsidRPr="00D60417">
        <w:rPr>
          <w:rFonts w:eastAsia="Symbol" w:cs="Cambria Math"/>
        </w:rPr>
        <w:t>МІСЬКА РАДА ВИРІШИЛА:</w:t>
      </w:r>
    </w:p>
    <w:p w:rsidR="000C26BA" w:rsidRPr="004D22CB" w:rsidRDefault="000C26BA" w:rsidP="000C26BA">
      <w:pPr>
        <w:numPr>
          <w:ilvl w:val="0"/>
          <w:numId w:val="2"/>
        </w:numPr>
        <w:spacing w:after="120" w:line="276" w:lineRule="auto"/>
        <w:ind w:firstLine="567"/>
        <w:jc w:val="both"/>
      </w:pPr>
      <w:r>
        <w:rPr>
          <w:color w:val="000000"/>
          <w:lang w:eastAsia="uk-UA"/>
        </w:rPr>
        <w:t xml:space="preserve">Схвалити </w:t>
      </w:r>
      <w:proofErr w:type="spellStart"/>
      <w:r>
        <w:rPr>
          <w:color w:val="000000"/>
          <w:lang w:eastAsia="uk-UA"/>
        </w:rPr>
        <w:t>проєкт</w:t>
      </w:r>
      <w:proofErr w:type="spellEnd"/>
      <w:r>
        <w:rPr>
          <w:color w:val="000000"/>
          <w:lang w:eastAsia="uk-UA"/>
        </w:rPr>
        <w:t xml:space="preserve"> Меморандуму про співробітництво територіальних громад у формі партнерства між Таращанською міською територіальною громадою та Роменською міською територіальною громадою (далі – Меморандум), що додається.</w:t>
      </w:r>
    </w:p>
    <w:p w:rsidR="000C26BA" w:rsidRPr="00523732" w:rsidRDefault="000C26BA" w:rsidP="000C26BA">
      <w:pPr>
        <w:numPr>
          <w:ilvl w:val="0"/>
          <w:numId w:val="2"/>
        </w:numPr>
        <w:spacing w:after="120" w:line="276" w:lineRule="auto"/>
        <w:ind w:firstLine="567"/>
        <w:jc w:val="both"/>
      </w:pPr>
      <w:r>
        <w:rPr>
          <w:color w:val="000000"/>
          <w:lang w:eastAsia="uk-UA"/>
        </w:rPr>
        <w:t>Уповноважити міського голову Стогнія О.А. підписати від імені Роменської міської ради Меморандум, зазначений у пункті 1 цього рішення.</w:t>
      </w:r>
    </w:p>
    <w:p w:rsidR="00BE3A5B" w:rsidRPr="000427F7" w:rsidRDefault="00BE3A5B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0628A9" w:rsidRDefault="000628A9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187350" w:rsidRPr="005507DC" w:rsidRDefault="00187350" w:rsidP="00187350">
      <w:pPr>
        <w:spacing w:after="200" w:line="276" w:lineRule="auto"/>
        <w:jc w:val="both"/>
        <w:rPr>
          <w:lang w:val="ru-RU"/>
        </w:rPr>
      </w:pPr>
      <w:proofErr w:type="spellStart"/>
      <w:r w:rsidRPr="005507DC">
        <w:rPr>
          <w:b/>
          <w:lang w:val="ru-RU"/>
        </w:rPr>
        <w:t>Розробник</w:t>
      </w:r>
      <w:proofErr w:type="spellEnd"/>
      <w:r w:rsidRPr="005507DC">
        <w:rPr>
          <w:b/>
          <w:lang w:val="ru-RU"/>
        </w:rPr>
        <w:t xml:space="preserve"> </w:t>
      </w:r>
      <w:proofErr w:type="spellStart"/>
      <w:r w:rsidRPr="005507DC">
        <w:rPr>
          <w:b/>
          <w:lang w:val="ru-RU"/>
        </w:rPr>
        <w:t>проєкту</w:t>
      </w:r>
      <w:proofErr w:type="spellEnd"/>
      <w:r w:rsidRPr="005507DC">
        <w:rPr>
          <w:b/>
          <w:lang w:val="ru-RU"/>
        </w:rPr>
        <w:t xml:space="preserve">: </w:t>
      </w:r>
      <w:proofErr w:type="spellStart"/>
      <w:r w:rsidRPr="005507DC">
        <w:rPr>
          <w:lang w:val="ru-RU"/>
        </w:rPr>
        <w:t>Ірина</w:t>
      </w:r>
      <w:proofErr w:type="spellEnd"/>
      <w:r w:rsidRPr="005507DC">
        <w:rPr>
          <w:lang w:val="ru-RU"/>
        </w:rPr>
        <w:t xml:space="preserve"> КОВТУН, начальник </w:t>
      </w:r>
      <w:proofErr w:type="spellStart"/>
      <w:r w:rsidRPr="005507DC">
        <w:rPr>
          <w:lang w:val="ru-RU"/>
        </w:rPr>
        <w:t>відділу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</w:p>
    <w:p w:rsidR="00187350" w:rsidRPr="005507DC" w:rsidRDefault="00187350" w:rsidP="00187350">
      <w:pPr>
        <w:spacing w:after="200" w:line="276" w:lineRule="auto"/>
        <w:jc w:val="both"/>
        <w:rPr>
          <w:b/>
          <w:bCs/>
          <w:lang w:val="ru-RU"/>
        </w:rPr>
      </w:pPr>
      <w:proofErr w:type="spellStart"/>
      <w:r w:rsidRPr="005507DC">
        <w:rPr>
          <w:b/>
          <w:lang w:val="ru-RU"/>
        </w:rPr>
        <w:t>Зауваження</w:t>
      </w:r>
      <w:proofErr w:type="spellEnd"/>
      <w:r w:rsidRPr="005507DC">
        <w:rPr>
          <w:b/>
          <w:lang w:val="ru-RU"/>
        </w:rPr>
        <w:t xml:space="preserve"> та </w:t>
      </w:r>
      <w:proofErr w:type="spellStart"/>
      <w:r w:rsidRPr="005507DC">
        <w:rPr>
          <w:b/>
          <w:lang w:val="ru-RU"/>
        </w:rPr>
        <w:t>пропозиції</w:t>
      </w:r>
      <w:proofErr w:type="spellEnd"/>
      <w:r w:rsidRPr="005507DC">
        <w:rPr>
          <w:lang w:val="ru-RU"/>
        </w:rPr>
        <w:t xml:space="preserve"> </w:t>
      </w:r>
      <w:proofErr w:type="gramStart"/>
      <w:r w:rsidRPr="005507DC">
        <w:rPr>
          <w:lang w:val="ru-RU"/>
        </w:rPr>
        <w:t>до</w:t>
      </w:r>
      <w:proofErr w:type="gram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проєкту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приймаються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відділом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  <w:r w:rsidRPr="005507DC">
        <w:rPr>
          <w:lang w:val="ru-RU"/>
        </w:rPr>
        <w:t xml:space="preserve"> за </w:t>
      </w:r>
      <w:proofErr w:type="spellStart"/>
      <w:r w:rsidRPr="005507DC">
        <w:rPr>
          <w:lang w:val="ru-RU"/>
        </w:rPr>
        <w:t>адресою</w:t>
      </w:r>
      <w:proofErr w:type="spellEnd"/>
      <w:r w:rsidRPr="005507DC">
        <w:rPr>
          <w:lang w:val="ru-RU"/>
        </w:rPr>
        <w:t xml:space="preserve">: м. Ромни, бульвар </w:t>
      </w:r>
      <w:proofErr w:type="spellStart"/>
      <w:r w:rsidRPr="005507DC">
        <w:rPr>
          <w:lang w:val="ru-RU"/>
        </w:rPr>
        <w:t>Шевченка</w:t>
      </w:r>
      <w:proofErr w:type="spellEnd"/>
      <w:r w:rsidRPr="005507DC">
        <w:rPr>
          <w:lang w:val="ru-RU"/>
        </w:rPr>
        <w:t xml:space="preserve">, 2, за телефоном </w:t>
      </w:r>
      <w:r w:rsidRPr="005507DC">
        <w:t>5 32 73</w:t>
      </w:r>
      <w:r w:rsidRPr="005507DC">
        <w:rPr>
          <w:lang w:val="ru-RU"/>
        </w:rPr>
        <w:t xml:space="preserve"> та за </w:t>
      </w:r>
      <w:proofErr w:type="spellStart"/>
      <w:r w:rsidRPr="005507DC">
        <w:rPr>
          <w:lang w:val="ru-RU"/>
        </w:rPr>
        <w:t>електронною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поштою</w:t>
      </w:r>
      <w:proofErr w:type="spellEnd"/>
      <w:r w:rsidRPr="005507DC">
        <w:rPr>
          <w:lang w:val="ru-RU"/>
        </w:rPr>
        <w:t>: yurist@romny-vk.gov.ua</w:t>
      </w:r>
    </w:p>
    <w:p w:rsidR="00187350" w:rsidRPr="005507DC" w:rsidRDefault="00187350" w:rsidP="00187350">
      <w:pPr>
        <w:spacing w:line="276" w:lineRule="auto"/>
        <w:jc w:val="both"/>
      </w:pPr>
    </w:p>
    <w:p w:rsidR="00187350" w:rsidRPr="005507DC" w:rsidRDefault="00187350" w:rsidP="00187350">
      <w:pPr>
        <w:spacing w:line="276" w:lineRule="auto"/>
        <w:jc w:val="both"/>
        <w:rPr>
          <w:lang w:eastAsia="uk-UA"/>
        </w:rPr>
      </w:pPr>
      <w:r w:rsidRPr="005507DC">
        <w:rPr>
          <w:lang w:eastAsia="uk-UA"/>
        </w:rPr>
        <w:t xml:space="preserve">У разі надходження заяв громадян </w:t>
      </w:r>
      <w:proofErr w:type="spellStart"/>
      <w:r w:rsidRPr="005507DC">
        <w:rPr>
          <w:lang w:eastAsia="uk-UA"/>
        </w:rPr>
        <w:t>проєкт</w:t>
      </w:r>
      <w:proofErr w:type="spellEnd"/>
      <w:r w:rsidRPr="005507DC">
        <w:rPr>
          <w:lang w:eastAsia="uk-UA"/>
        </w:rPr>
        <w:t xml:space="preserve"> рішення буде доповнено та оновлено</w:t>
      </w:r>
    </w:p>
    <w:p w:rsidR="00195788" w:rsidRDefault="00195788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5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C60367" w:rsidRDefault="00C60367" w:rsidP="00AC7065">
      <w:pPr>
        <w:rPr>
          <w:b/>
          <w:color w:val="000000"/>
          <w:lang w:eastAsia="x-none"/>
        </w:rPr>
      </w:pPr>
    </w:p>
    <w:p w:rsidR="004074B2" w:rsidRDefault="004074B2" w:rsidP="00AC7065"/>
    <w:p w:rsidR="000C26BA" w:rsidRDefault="000C26BA" w:rsidP="00AC7065"/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C26BA" w:rsidTr="00236A87">
        <w:tc>
          <w:tcPr>
            <w:tcW w:w="4076" w:type="dxa"/>
          </w:tcPr>
          <w:p w:rsidR="000C26BA" w:rsidRDefault="000C26BA" w:rsidP="00236A87">
            <w:pPr>
              <w:jc w:val="both"/>
              <w:rPr>
                <w:bCs/>
              </w:rPr>
            </w:pPr>
          </w:p>
          <w:p w:rsidR="000C26BA" w:rsidRDefault="000C26BA" w:rsidP="00236A87">
            <w:pPr>
              <w:jc w:val="both"/>
              <w:rPr>
                <w:bCs/>
              </w:rPr>
            </w:pPr>
          </w:p>
          <w:p w:rsidR="000C26BA" w:rsidRPr="009F2802" w:rsidRDefault="000C26BA" w:rsidP="00236A87">
            <w:pPr>
              <w:jc w:val="both"/>
              <w:rPr>
                <w:b/>
                <w:bCs/>
              </w:rPr>
            </w:pPr>
            <w:r w:rsidRPr="009F2802">
              <w:rPr>
                <w:b/>
                <w:bCs/>
              </w:rPr>
              <w:lastRenderedPageBreak/>
              <w:t>ПОГОДЖЕНО</w:t>
            </w:r>
          </w:p>
          <w:p w:rsidR="000C26BA" w:rsidRPr="009F2802" w:rsidRDefault="000C26BA" w:rsidP="00236A87">
            <w:pPr>
              <w:jc w:val="both"/>
              <w:rPr>
                <w:b/>
                <w:bCs/>
              </w:rPr>
            </w:pPr>
            <w:r w:rsidRPr="009F2802">
              <w:rPr>
                <w:b/>
                <w:bCs/>
              </w:rPr>
              <w:t>Рішення Роменської міської ради</w:t>
            </w:r>
          </w:p>
          <w:p w:rsidR="000C26BA" w:rsidRDefault="000C26BA" w:rsidP="00236A87">
            <w:pPr>
              <w:jc w:val="both"/>
              <w:rPr>
                <w:bCs/>
              </w:rPr>
            </w:pPr>
            <w:r w:rsidRPr="009F2802">
              <w:rPr>
                <w:b/>
                <w:bCs/>
              </w:rPr>
              <w:t>23.04.2025</w:t>
            </w:r>
          </w:p>
        </w:tc>
      </w:tr>
    </w:tbl>
    <w:p w:rsidR="000C26BA" w:rsidRDefault="000C26BA" w:rsidP="000C26BA">
      <w:pPr>
        <w:jc w:val="both"/>
        <w:rPr>
          <w:bCs/>
        </w:rPr>
      </w:pPr>
    </w:p>
    <w:p w:rsidR="000C26BA" w:rsidRPr="00523732" w:rsidRDefault="000C26BA" w:rsidP="000C26BA">
      <w:pPr>
        <w:jc w:val="center"/>
        <w:rPr>
          <w:b/>
          <w:bCs/>
        </w:rPr>
      </w:pPr>
      <w:r w:rsidRPr="00523732">
        <w:rPr>
          <w:b/>
          <w:bCs/>
        </w:rPr>
        <w:t>Меморандум</w:t>
      </w:r>
    </w:p>
    <w:p w:rsidR="000C26BA" w:rsidRPr="00523732" w:rsidRDefault="000C26BA" w:rsidP="000C26BA">
      <w:pPr>
        <w:jc w:val="center"/>
        <w:rPr>
          <w:b/>
          <w:bCs/>
        </w:rPr>
      </w:pPr>
      <w:r w:rsidRPr="00523732">
        <w:rPr>
          <w:b/>
          <w:bCs/>
        </w:rPr>
        <w:t>про співробітництво територіальних громад у формі партнерства</w:t>
      </w:r>
    </w:p>
    <w:p w:rsidR="000C26BA" w:rsidRDefault="000C26BA" w:rsidP="000C26BA">
      <w:pPr>
        <w:jc w:val="center"/>
        <w:rPr>
          <w:bCs/>
        </w:rPr>
      </w:pPr>
    </w:p>
    <w:p w:rsidR="000C26BA" w:rsidRDefault="000C26BA" w:rsidP="000C26BA">
      <w:pPr>
        <w:jc w:val="both"/>
        <w:rPr>
          <w:bCs/>
        </w:rPr>
      </w:pPr>
    </w:p>
    <w:p w:rsidR="000C26BA" w:rsidRPr="00BF771D" w:rsidRDefault="000C26BA" w:rsidP="000C26BA">
      <w:pPr>
        <w:ind w:left="-2" w:firstLine="2"/>
        <w:jc w:val="both"/>
        <w:rPr>
          <w:noProof/>
          <w:szCs w:val="28"/>
        </w:rPr>
      </w:pPr>
      <w:r w:rsidRPr="00BF771D">
        <w:rPr>
          <w:noProof/>
          <w:szCs w:val="28"/>
        </w:rPr>
        <w:t xml:space="preserve">м. Тараща                                                                 </w:t>
      </w:r>
      <w:r>
        <w:rPr>
          <w:noProof/>
          <w:szCs w:val="28"/>
        </w:rPr>
        <w:t xml:space="preserve">              </w:t>
      </w:r>
      <w:r w:rsidRPr="00BF771D">
        <w:rPr>
          <w:noProof/>
          <w:szCs w:val="28"/>
        </w:rPr>
        <w:t xml:space="preserve">   «___»___________2025 року</w:t>
      </w:r>
    </w:p>
    <w:p w:rsidR="000C26BA" w:rsidRPr="00BF771D" w:rsidRDefault="000C26BA" w:rsidP="000C26BA">
      <w:pPr>
        <w:ind w:left="-2" w:firstLine="2"/>
        <w:jc w:val="both"/>
        <w:rPr>
          <w:noProof/>
          <w:szCs w:val="28"/>
        </w:rPr>
      </w:pP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BF771D">
        <w:rPr>
          <w:b/>
          <w:bCs/>
          <w:noProof/>
          <w:szCs w:val="28"/>
        </w:rPr>
        <w:t>Таращанська міська територіальна громада</w:t>
      </w:r>
      <w:r w:rsidRPr="00BF771D">
        <w:rPr>
          <w:noProof/>
          <w:szCs w:val="28"/>
        </w:rPr>
        <w:t xml:space="preserve"> Білоцерківського району Київської областів, від імені якої діє Таращанська міська рада, в особі міського голови КРИВОШЕЄВА Михайла Юрійовича, який діє на підставі Закону України «Про місцеве самоврядування в Україні», й надалі іменується </w:t>
      </w:r>
      <w:r w:rsidRPr="00BF771D">
        <w:rPr>
          <w:b/>
          <w:bCs/>
          <w:noProof/>
          <w:szCs w:val="28"/>
        </w:rPr>
        <w:t>«Партнерська громада»</w:t>
      </w:r>
      <w:r w:rsidRPr="00BF771D">
        <w:rPr>
          <w:noProof/>
          <w:szCs w:val="28"/>
        </w:rPr>
        <w:t xml:space="preserve">, та </w:t>
      </w:r>
      <w:r w:rsidRPr="00BF771D">
        <w:rPr>
          <w:b/>
          <w:bCs/>
          <w:noProof/>
          <w:szCs w:val="28"/>
        </w:rPr>
        <w:t>Роменська міська територіальна громада</w:t>
      </w:r>
      <w:r w:rsidRPr="00BF771D">
        <w:rPr>
          <w:noProof/>
          <w:szCs w:val="28"/>
        </w:rPr>
        <w:t xml:space="preserve"> Роменського району Сумської області, від імені якої діє Роменська міська рада, в особі міського голови СТОГНІЯ Олега Анатолійовича, який діє на підставі Закону України «Про місцеве самоврядування в Україні», й надалі іменується </w:t>
      </w:r>
      <w:r w:rsidRPr="00BF771D">
        <w:rPr>
          <w:b/>
          <w:bCs/>
          <w:noProof/>
          <w:szCs w:val="28"/>
        </w:rPr>
        <w:t>«Громада-форпост»</w:t>
      </w:r>
      <w:r w:rsidRPr="00BF771D">
        <w:rPr>
          <w:noProof/>
          <w:szCs w:val="28"/>
        </w:rPr>
        <w:t xml:space="preserve">, а разом – </w:t>
      </w:r>
      <w:r w:rsidRPr="00BF771D">
        <w:rPr>
          <w:b/>
          <w:bCs/>
          <w:noProof/>
          <w:szCs w:val="28"/>
        </w:rPr>
        <w:t>«Сторони»</w:t>
      </w:r>
      <w:r w:rsidRPr="00BF771D">
        <w:rPr>
          <w:noProof/>
          <w:szCs w:val="28"/>
        </w:rPr>
        <w:t>, враховуючи Закон України «Про місцеве самоврядування в Україні», Закон України «Про співробітництво територіальних громад», Порядок реалізації експериментального про</w:t>
      </w:r>
      <w:r>
        <w:rPr>
          <w:noProof/>
          <w:szCs w:val="28"/>
        </w:rPr>
        <w:t>є</w:t>
      </w:r>
      <w:r w:rsidRPr="00BF771D">
        <w:rPr>
          <w:noProof/>
          <w:szCs w:val="28"/>
        </w:rPr>
        <w:t>кту з</w:t>
      </w:r>
      <w:r>
        <w:rPr>
          <w:noProof/>
          <w:szCs w:val="28"/>
        </w:rPr>
        <w:t>і</w:t>
      </w:r>
      <w:r w:rsidRPr="00BF771D">
        <w:rPr>
          <w:noProof/>
          <w:szCs w:val="28"/>
        </w:rPr>
        <w:t xml:space="preserve">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затверджений постановою </w:t>
      </w:r>
      <w:r w:rsidRPr="00764334">
        <w:rPr>
          <w:noProof/>
          <w:szCs w:val="28"/>
        </w:rPr>
        <w:t>Кабінету Міністрів України від 31.01.2025 № 97,</w:t>
      </w:r>
      <w:r w:rsidRPr="00764334">
        <w:rPr>
          <w:b/>
          <w:bCs/>
          <w:noProof/>
          <w:szCs w:val="28"/>
        </w:rPr>
        <w:t xml:space="preserve"> </w:t>
      </w:r>
      <w:r w:rsidRPr="00764334">
        <w:rPr>
          <w:noProof/>
          <w:szCs w:val="28"/>
        </w:rPr>
        <w:t xml:space="preserve">уклали цей </w:t>
      </w:r>
      <w:r>
        <w:rPr>
          <w:noProof/>
          <w:szCs w:val="28"/>
        </w:rPr>
        <w:t>М</w:t>
      </w:r>
      <w:r w:rsidRPr="00764334">
        <w:rPr>
          <w:noProof/>
          <w:szCs w:val="28"/>
        </w:rPr>
        <w:t>еморандум про таке: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</w:p>
    <w:p w:rsidR="000C26BA" w:rsidRPr="00764334" w:rsidRDefault="000C26BA" w:rsidP="000C26BA">
      <w:pPr>
        <w:pStyle w:val="a3"/>
        <w:numPr>
          <w:ilvl w:val="0"/>
          <w:numId w:val="3"/>
        </w:numPr>
        <w:spacing w:line="276" w:lineRule="auto"/>
        <w:ind w:left="357" w:hanging="357"/>
        <w:contextualSpacing w:val="0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Загальні положення</w:t>
      </w:r>
    </w:p>
    <w:p w:rsidR="000C26BA" w:rsidRPr="00764334" w:rsidRDefault="000C26BA" w:rsidP="000C26BA">
      <w:pPr>
        <w:pStyle w:val="a3"/>
        <w:numPr>
          <w:ilvl w:val="1"/>
          <w:numId w:val="3"/>
        </w:numPr>
        <w:tabs>
          <w:tab w:val="left" w:pos="993"/>
        </w:tabs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 </w:t>
      </w:r>
      <w:proofErr w:type="gramStart"/>
      <w:r w:rsidRPr="00764334">
        <w:rPr>
          <w:noProof/>
          <w:szCs w:val="28"/>
        </w:rPr>
        <w:t>Метою цього Меморандуму є налагодження співпраці між Сторонами для подола</w:t>
      </w:r>
      <w:r>
        <w:rPr>
          <w:noProof/>
          <w:szCs w:val="28"/>
        </w:rPr>
        <w:t>ння наслідків збройної агресії ро</w:t>
      </w:r>
      <w:r w:rsidRPr="00764334">
        <w:rPr>
          <w:noProof/>
          <w:szCs w:val="28"/>
        </w:rPr>
        <w:t xml:space="preserve">сійської </w:t>
      </w:r>
      <w:r>
        <w:rPr>
          <w:noProof/>
          <w:szCs w:val="28"/>
          <w:lang w:val="uk-UA"/>
        </w:rPr>
        <w:t>ф</w:t>
      </w:r>
      <w:r w:rsidRPr="00764334">
        <w:rPr>
          <w:noProof/>
          <w:szCs w:val="28"/>
        </w:rPr>
        <w:t>едерації, задоволення базових потреб жителів, які перемістились з території Громади-форпосту до території Партнерської громади, зміцнення стійкості та соціальної згуртованості, співробітництво у соціальній, економічній, культурній, медичній, освітній, інших</w:t>
      </w:r>
      <w:proofErr w:type="gramEnd"/>
      <w:r w:rsidRPr="00764334">
        <w:rPr>
          <w:noProof/>
          <w:szCs w:val="28"/>
        </w:rPr>
        <w:t xml:space="preserve"> </w:t>
      </w:r>
      <w:proofErr w:type="gramStart"/>
      <w:r w:rsidRPr="00764334">
        <w:rPr>
          <w:noProof/>
          <w:szCs w:val="28"/>
        </w:rPr>
        <w:t>гуманітарних сферах,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реалізацію культурно-освітніх заходів та інших ініціатив, спрямованих на покращення умов життя та функціонування Громади-форпосту.</w:t>
      </w:r>
      <w:proofErr w:type="gramEnd"/>
    </w:p>
    <w:p w:rsidR="000C26BA" w:rsidRPr="00764334" w:rsidRDefault="000C26BA" w:rsidP="000C26BA">
      <w:pPr>
        <w:pStyle w:val="a3"/>
        <w:numPr>
          <w:ilvl w:val="1"/>
          <w:numId w:val="3"/>
        </w:numPr>
        <w:tabs>
          <w:tab w:val="left" w:pos="993"/>
        </w:tabs>
        <w:spacing w:line="276" w:lineRule="auto"/>
        <w:ind w:left="-2"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 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:rsidR="000C26BA" w:rsidRPr="00764334" w:rsidRDefault="000C26BA" w:rsidP="000C26BA">
      <w:pPr>
        <w:pStyle w:val="a3"/>
        <w:numPr>
          <w:ilvl w:val="1"/>
          <w:numId w:val="3"/>
        </w:numPr>
        <w:tabs>
          <w:tab w:val="left" w:pos="993"/>
        </w:tabs>
        <w:spacing w:line="276" w:lineRule="auto"/>
        <w:ind w:left="-2"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 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</w:p>
    <w:p w:rsidR="000C26BA" w:rsidRPr="00764334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2. Предмет Меморандуму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2.1.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Меморандумом.</w:t>
      </w:r>
    </w:p>
    <w:p w:rsidR="000C26BA" w:rsidRPr="00764334" w:rsidRDefault="000C26BA" w:rsidP="000C26BA">
      <w:pPr>
        <w:tabs>
          <w:tab w:val="left" w:pos="993"/>
        </w:tabs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2.2. Предметом цього меморандуму є спільна діяльність Громади-форпосту та Партнерської громади для досягнення</w:t>
      </w:r>
      <w:r>
        <w:rPr>
          <w:noProof/>
          <w:szCs w:val="28"/>
        </w:rPr>
        <w:t xml:space="preserve"> </w:t>
      </w:r>
      <w:r w:rsidRPr="00764334">
        <w:rPr>
          <w:noProof/>
          <w:szCs w:val="28"/>
        </w:rPr>
        <w:t xml:space="preserve">цілей, </w:t>
      </w:r>
      <w:r>
        <w:rPr>
          <w:noProof/>
          <w:szCs w:val="28"/>
        </w:rPr>
        <w:t>в</w:t>
      </w:r>
      <w:r w:rsidRPr="00764334">
        <w:rPr>
          <w:noProof/>
          <w:szCs w:val="28"/>
        </w:rPr>
        <w:t>изначених ним.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 w:val="20"/>
        </w:rPr>
      </w:pPr>
      <w:r w:rsidRPr="00764334">
        <w:rPr>
          <w:noProof/>
          <w:szCs w:val="28"/>
        </w:rPr>
        <w:lastRenderedPageBreak/>
        <w:t>2.3. Підтримка  надається впродовж строку дії Меморандуму, починаючи з дати його укладання.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2.4. У рамках реалізації Меморандуму здійснюватимуться такі заходи (форми підтримки): 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надання гуманітарної допомоги;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освітня, культурна, спортивна та соціальна взаємодія;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інші форми підтримки, не передбачені цим Меморандумом, за умови, якщо вони не заборонені чинним законодавством України за взаємною згодою Сторін.</w:t>
      </w:r>
    </w:p>
    <w:p w:rsidR="000C26BA" w:rsidRPr="00764334" w:rsidRDefault="000C26BA" w:rsidP="000C26BA">
      <w:pPr>
        <w:spacing w:line="276" w:lineRule="auto"/>
        <w:ind w:hanging="6"/>
        <w:jc w:val="both"/>
        <w:rPr>
          <w:noProof/>
          <w:szCs w:val="28"/>
        </w:rPr>
      </w:pPr>
    </w:p>
    <w:p w:rsidR="000C26BA" w:rsidRPr="00764334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 xml:space="preserve">3. Порядок набрання чинності Меморандумом, припинення дії </w:t>
      </w:r>
      <w:r w:rsidRPr="00764334">
        <w:rPr>
          <w:b/>
          <w:bCs/>
          <w:noProof/>
          <w:szCs w:val="28"/>
        </w:rPr>
        <w:br/>
        <w:t>та внесення змін до нього</w:t>
      </w:r>
    </w:p>
    <w:p w:rsidR="000C26BA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3.1. Сторони погодили, що цей Меморандум набирає чинності з дня його </w:t>
      </w:r>
      <w:r w:rsidRPr="00764334">
        <w:rPr>
          <w:noProof/>
          <w:szCs w:val="28"/>
        </w:rPr>
        <w:br/>
        <w:t xml:space="preserve">підписання ними та скріплення їх печатками. Меморандум укладається </w:t>
      </w:r>
      <w:r w:rsidRPr="00193161">
        <w:rPr>
          <w:noProof/>
          <w:szCs w:val="28"/>
        </w:rPr>
        <w:t>строком</w:t>
      </w:r>
      <w:r>
        <w:rPr>
          <w:noProof/>
          <w:szCs w:val="28"/>
        </w:rPr>
        <w:t xml:space="preserve"> на 2 роки</w:t>
      </w:r>
      <w:r w:rsidRPr="00764334">
        <w:rPr>
          <w:noProof/>
          <w:szCs w:val="28"/>
        </w:rPr>
        <w:t>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>
        <w:rPr>
          <w:noProof/>
          <w:szCs w:val="28"/>
        </w:rPr>
        <w:t>Сторони можуть письмово погодити продовження дії цього меморандуму на сторок до 1 календарного року на тих самих умовах.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3.2. Зміни та/або доповнення до цього Меморандуму оформляються Сторонами за їх спільною згодою, шляхом укладення додаткової угоди до  Меморандуму, яка є невід’ємною частиною цього Меморандуму.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3.3. Дія цього Меморандуму припиняється у разі: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3.3.1. закінчення строку його дії;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3.3.2. досягнення цілей співпраці;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3.3.3. відсутності роботи з надання/отримання допомоги протягом року з дня набрання чинності цього Меморандуму;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3.3.4. закінчення строку дії експериментального про</w:t>
      </w:r>
      <w:r>
        <w:rPr>
          <w:noProof/>
          <w:szCs w:val="28"/>
        </w:rPr>
        <w:t>є</w:t>
      </w:r>
      <w:r w:rsidRPr="00764334">
        <w:rPr>
          <w:noProof/>
          <w:szCs w:val="28"/>
        </w:rPr>
        <w:t>кту.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3.4. Припинення надання допомоги здійснюється за згодою Сторін у порядку, визначеному законодавством України.</w:t>
      </w:r>
    </w:p>
    <w:p w:rsidR="000C26BA" w:rsidRPr="00764334" w:rsidRDefault="000C26BA" w:rsidP="000C26BA">
      <w:pPr>
        <w:spacing w:line="276" w:lineRule="auto"/>
        <w:ind w:hanging="6"/>
        <w:jc w:val="both"/>
        <w:rPr>
          <w:noProof/>
          <w:szCs w:val="28"/>
        </w:rPr>
      </w:pPr>
    </w:p>
    <w:p w:rsidR="000C26BA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4. Фінансування</w:t>
      </w:r>
    </w:p>
    <w:p w:rsidR="000C26BA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4.1. Фінансування реалізації заходів у рамках цього Меморандуму здійснюється за рахунок бюджетних ресурсів Сторін, інших джерел фінансування, не заборонених законодавством України.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</w:p>
    <w:p w:rsidR="000C26BA" w:rsidRPr="00523732" w:rsidRDefault="000C26BA" w:rsidP="000C26BA">
      <w:pPr>
        <w:pStyle w:val="a3"/>
        <w:numPr>
          <w:ilvl w:val="0"/>
          <w:numId w:val="4"/>
        </w:numPr>
        <w:spacing w:line="276" w:lineRule="auto"/>
        <w:jc w:val="center"/>
        <w:rPr>
          <w:b/>
          <w:bCs/>
          <w:noProof/>
          <w:szCs w:val="28"/>
          <w:lang w:val="uk-UA"/>
        </w:rPr>
      </w:pPr>
      <w:r w:rsidRPr="00523732">
        <w:rPr>
          <w:b/>
          <w:bCs/>
          <w:noProof/>
          <w:szCs w:val="28"/>
        </w:rPr>
        <w:t>Відповідальність сторін та порядок розв’язання спорів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BF771D">
        <w:rPr>
          <w:noProof/>
          <w:szCs w:val="28"/>
        </w:rPr>
        <w:t xml:space="preserve">5.1. Сторони вживають всіх заходів до вирішення спорів, що виникають між ними з приводу виконання умов цього Меморандуму або пов’язані із ним, шляхом переговорів. </w:t>
      </w:r>
      <w:r w:rsidRPr="00764334">
        <w:rPr>
          <w:noProof/>
          <w:szCs w:val="28"/>
        </w:rPr>
        <w:t>У разі недосягнення згоди спори вирішуються в судовому порядку.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5.2. Сторони несуть відповідальність одна перед одною згідно із законодавством України.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 xml:space="preserve">5.3. Сторони вправі посилатися на нові події та обставини, що не існували на час укладення Меморандуму, не залежать від їх волі і впливають на виконання Меморандуму. </w:t>
      </w:r>
    </w:p>
    <w:p w:rsidR="000C26BA" w:rsidRPr="00764334" w:rsidRDefault="000C26BA" w:rsidP="000C26BA">
      <w:pPr>
        <w:spacing w:line="276" w:lineRule="auto"/>
        <w:ind w:left="-2" w:hanging="3"/>
        <w:jc w:val="both"/>
        <w:rPr>
          <w:noProof/>
          <w:szCs w:val="28"/>
        </w:rPr>
      </w:pPr>
    </w:p>
    <w:p w:rsidR="000C26BA" w:rsidRDefault="000C26BA" w:rsidP="000C26BA">
      <w:pPr>
        <w:spacing w:line="276" w:lineRule="auto"/>
        <w:ind w:left="-2" w:firstLine="2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6. Звітування про результати діяльності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t>6.1. Сторони погоджуються, що Партнерська громада впродовж трьох календарних днів з дня укладання цього Меморандуму інформує Міністерство розвитку громад та територій України, про започаткування партнерства.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  <w:r w:rsidRPr="00764334">
        <w:rPr>
          <w:noProof/>
          <w:szCs w:val="28"/>
        </w:rPr>
        <w:lastRenderedPageBreak/>
        <w:t>6.2. Сторони погоджуються, що звіт про хід та результати досягнення мети цього Меморандуму подається Партнерською громадою</w:t>
      </w:r>
      <w:r>
        <w:rPr>
          <w:noProof/>
          <w:szCs w:val="28"/>
        </w:rPr>
        <w:t xml:space="preserve"> до</w:t>
      </w:r>
      <w:r w:rsidRPr="00764334">
        <w:rPr>
          <w:noProof/>
          <w:szCs w:val="28"/>
        </w:rPr>
        <w:t xml:space="preserve"> Міністерств</w:t>
      </w:r>
      <w:r>
        <w:rPr>
          <w:noProof/>
          <w:szCs w:val="28"/>
        </w:rPr>
        <w:t>а</w:t>
      </w:r>
      <w:r w:rsidRPr="00764334">
        <w:rPr>
          <w:noProof/>
          <w:szCs w:val="28"/>
        </w:rPr>
        <w:t xml:space="preserve"> розвитку громад та територій України у строки</w:t>
      </w:r>
      <w:r>
        <w:rPr>
          <w:noProof/>
          <w:szCs w:val="28"/>
        </w:rPr>
        <w:t>,</w:t>
      </w:r>
      <w:r w:rsidRPr="00764334">
        <w:rPr>
          <w:noProof/>
          <w:szCs w:val="28"/>
        </w:rPr>
        <w:t xml:space="preserve"> визначені Міністерством розвитку громад та територій України.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</w:p>
    <w:p w:rsidR="000C26BA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7. Інші умови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7.1. Цей Меморандум не стосується прав і зобов’язань Сторін щодо укладених договорів з третіми сторонами, і не може служити перешкодою для виконання взятих зобов’язань.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7.2. Сторони мають право співпрацювати з іншими установами, організаціями, інститутами громадянського суспільства та іншими юридичними особами з будь яких питань, подібних тим, що передбачені цим Меморандумом.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7.3. Жодне з положень цього Меморандуму не перешкоджатиме Сторонам укладати інші угоди з іншими юридичними особами.</w:t>
      </w:r>
    </w:p>
    <w:p w:rsidR="000C26BA" w:rsidRPr="00764334" w:rsidRDefault="000C26BA" w:rsidP="000C26BA">
      <w:pPr>
        <w:spacing w:line="276" w:lineRule="auto"/>
        <w:ind w:firstLine="567"/>
        <w:jc w:val="both"/>
        <w:rPr>
          <w:noProof/>
          <w:szCs w:val="28"/>
        </w:rPr>
      </w:pPr>
    </w:p>
    <w:p w:rsidR="000C26BA" w:rsidRPr="00BF771D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8. Прикінцеві положення</w:t>
      </w:r>
    </w:p>
    <w:p w:rsidR="000C26BA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8.1. Усі правовідносини, що виникають у зв’язку з виконанням цього Меморандуму і не врегульовані ним, регулюються нормами законодавства України.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>
        <w:rPr>
          <w:noProof/>
          <w:szCs w:val="28"/>
        </w:rPr>
        <w:t>8.2. Цей Меморандум не покладає на Сторони, що його підписали, будь-яких фінансових зобов</w:t>
      </w:r>
      <w:r w:rsidRPr="00CC4250">
        <w:rPr>
          <w:noProof/>
          <w:szCs w:val="28"/>
        </w:rPr>
        <w:t>’</w:t>
      </w:r>
      <w:r>
        <w:rPr>
          <w:noProof/>
          <w:szCs w:val="28"/>
        </w:rPr>
        <w:t>язань.</w:t>
      </w:r>
    </w:p>
    <w:p w:rsidR="000C26BA" w:rsidRPr="00764334" w:rsidRDefault="000C26BA" w:rsidP="000C26BA">
      <w:pPr>
        <w:spacing w:line="276" w:lineRule="auto"/>
        <w:ind w:left="-2" w:firstLine="569"/>
        <w:jc w:val="both"/>
        <w:rPr>
          <w:noProof/>
          <w:szCs w:val="28"/>
        </w:rPr>
      </w:pPr>
      <w:r w:rsidRPr="00764334">
        <w:rPr>
          <w:noProof/>
          <w:szCs w:val="28"/>
        </w:rPr>
        <w:t>8.</w:t>
      </w:r>
      <w:r>
        <w:rPr>
          <w:noProof/>
          <w:szCs w:val="28"/>
        </w:rPr>
        <w:t>3</w:t>
      </w:r>
      <w:r w:rsidRPr="00764334">
        <w:rPr>
          <w:noProof/>
          <w:szCs w:val="28"/>
        </w:rPr>
        <w:t>. Цей Меморандум укладено на 4 (чотирьох) аркушах у кількості 2 (двох) примірників, що мають однакову юридичну силу – по одному для кожної зі сторін.</w:t>
      </w:r>
    </w:p>
    <w:p w:rsidR="000C26BA" w:rsidRPr="00BF771D" w:rsidRDefault="000C26BA" w:rsidP="000C26BA">
      <w:pPr>
        <w:spacing w:line="276" w:lineRule="auto"/>
        <w:jc w:val="both"/>
        <w:rPr>
          <w:b/>
          <w:bCs/>
          <w:noProof/>
          <w:szCs w:val="28"/>
        </w:rPr>
      </w:pPr>
    </w:p>
    <w:p w:rsidR="000C26BA" w:rsidRPr="00764334" w:rsidRDefault="000C26BA" w:rsidP="000C26BA">
      <w:pPr>
        <w:spacing w:line="276" w:lineRule="auto"/>
        <w:ind w:hanging="6"/>
        <w:jc w:val="center"/>
        <w:rPr>
          <w:b/>
          <w:bCs/>
          <w:noProof/>
          <w:szCs w:val="28"/>
        </w:rPr>
      </w:pPr>
      <w:r w:rsidRPr="00764334">
        <w:rPr>
          <w:b/>
          <w:bCs/>
          <w:noProof/>
          <w:szCs w:val="28"/>
        </w:rPr>
        <w:t>9. Юридичні адреси</w:t>
      </w:r>
      <w:r>
        <w:rPr>
          <w:b/>
          <w:bCs/>
          <w:noProof/>
          <w:szCs w:val="28"/>
        </w:rPr>
        <w:t xml:space="preserve"> </w:t>
      </w:r>
      <w:r w:rsidRPr="00764334">
        <w:rPr>
          <w:b/>
          <w:bCs/>
          <w:noProof/>
          <w:szCs w:val="28"/>
        </w:rPr>
        <w:t>та підписи сторін</w:t>
      </w:r>
    </w:p>
    <w:p w:rsidR="000C26BA" w:rsidRPr="00764334" w:rsidRDefault="000C26BA" w:rsidP="000C26BA">
      <w:pPr>
        <w:spacing w:line="276" w:lineRule="auto"/>
        <w:ind w:hanging="6"/>
        <w:jc w:val="both"/>
        <w:rPr>
          <w:b/>
          <w:bCs/>
          <w:noProof/>
          <w:szCs w:val="28"/>
        </w:rPr>
      </w:pPr>
    </w:p>
    <w:tbl>
      <w:tblPr>
        <w:tblW w:w="9639" w:type="dxa"/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0C26BA" w:rsidRPr="00EF64C2" w:rsidTr="00236A87">
        <w:trPr>
          <w:trHeight w:val="699"/>
        </w:trPr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Партнерська громада: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Таращанська міська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територіальна громада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 xml:space="preserve">Адреса: вул. </w:t>
            </w:r>
            <w:r>
              <w:rPr>
                <w:noProof/>
                <w:szCs w:val="28"/>
              </w:rPr>
              <w:t>Героїв Чорнобиля</w:t>
            </w:r>
            <w:r w:rsidRPr="00764334">
              <w:rPr>
                <w:noProof/>
                <w:szCs w:val="28"/>
              </w:rPr>
              <w:t xml:space="preserve">, </w:t>
            </w:r>
            <w:r>
              <w:rPr>
                <w:noProof/>
                <w:szCs w:val="28"/>
              </w:rPr>
              <w:t>1</w:t>
            </w:r>
            <w:r w:rsidRPr="00764334">
              <w:rPr>
                <w:noProof/>
                <w:szCs w:val="28"/>
              </w:rPr>
              <w:t>,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м. Тараща, Білоцерківський р-н., Київська обл., 09501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  <w:lang w:val="en-US"/>
              </w:rPr>
            </w:pPr>
            <w:r w:rsidRPr="00764334">
              <w:rPr>
                <w:noProof/>
                <w:szCs w:val="28"/>
              </w:rPr>
              <w:t>Код</w:t>
            </w:r>
            <w:r w:rsidRPr="00764334">
              <w:rPr>
                <w:noProof/>
                <w:szCs w:val="28"/>
                <w:lang w:val="en-US"/>
              </w:rPr>
              <w:t xml:space="preserve"> </w:t>
            </w:r>
            <w:r w:rsidRPr="00764334">
              <w:rPr>
                <w:noProof/>
                <w:szCs w:val="28"/>
              </w:rPr>
              <w:t>ЄДРПОУ</w:t>
            </w:r>
            <w:r w:rsidRPr="00764334">
              <w:rPr>
                <w:noProof/>
                <w:szCs w:val="28"/>
                <w:lang w:val="en-US"/>
              </w:rPr>
              <w:t xml:space="preserve"> </w:t>
            </w:r>
            <w:r w:rsidRPr="00BF771D">
              <w:rPr>
                <w:noProof/>
                <w:szCs w:val="28"/>
                <w:lang w:val="en-US"/>
              </w:rPr>
              <w:t>04054955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  <w:lang w:val="en-US"/>
              </w:rPr>
            </w:pPr>
            <w:r w:rsidRPr="00764334">
              <w:rPr>
                <w:noProof/>
                <w:szCs w:val="28"/>
                <w:lang w:val="en-US"/>
              </w:rPr>
              <w:t xml:space="preserve">e-mail: </w:t>
            </w:r>
            <w:hyperlink r:id="rId9" w:history="1">
              <w:r w:rsidRPr="00764334">
                <w:rPr>
                  <w:rStyle w:val="af2"/>
                  <w:noProof/>
                  <w:szCs w:val="28"/>
                  <w:lang w:val="en-US"/>
                </w:rPr>
                <w:t>mrtar@ukr.net</w:t>
              </w:r>
            </w:hyperlink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тел.: +38(04566) 4-29-62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Міський голова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Михайло КРИВОШЕЄВ</w:t>
            </w:r>
          </w:p>
          <w:p w:rsidR="000C26BA" w:rsidRPr="00764334" w:rsidRDefault="000C26BA" w:rsidP="00236A87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________________</w:t>
            </w:r>
          </w:p>
          <w:p w:rsidR="000C26BA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  <w:vertAlign w:val="superscript"/>
              </w:rPr>
            </w:pPr>
            <w:r w:rsidRPr="00764334">
              <w:rPr>
                <w:noProof/>
                <w:szCs w:val="28"/>
                <w:vertAlign w:val="superscript"/>
              </w:rPr>
              <w:t>(підпис)</w:t>
            </w:r>
          </w:p>
          <w:p w:rsidR="000C26BA" w:rsidRPr="00523732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  <w:vertAlign w:val="superscript"/>
              </w:rPr>
            </w:pPr>
            <w:r>
              <w:rPr>
                <w:noProof/>
                <w:szCs w:val="28"/>
                <w:vertAlign w:val="superscript"/>
              </w:rPr>
              <w:t>МП</w:t>
            </w:r>
          </w:p>
          <w:p w:rsidR="000C26BA" w:rsidRPr="0087210C" w:rsidRDefault="000C26BA" w:rsidP="00236A87">
            <w:pPr>
              <w:spacing w:line="276" w:lineRule="auto"/>
              <w:jc w:val="both"/>
              <w:rPr>
                <w:noProof/>
                <w:szCs w:val="28"/>
              </w:rPr>
            </w:pPr>
          </w:p>
        </w:tc>
        <w:tc>
          <w:tcPr>
            <w:tcW w:w="48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Громада-форпост: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Роменська міська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територіальна громада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Адреса: бульвар Шевченка, 2,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 xml:space="preserve">м. Ромни, Роменський р-н., 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Сумська обл., 42000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Код ЄДРПОУ 35425618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  <w:lang w:val="en-US"/>
              </w:rPr>
              <w:t>e</w:t>
            </w:r>
            <w:r w:rsidRPr="00764334">
              <w:rPr>
                <w:noProof/>
                <w:szCs w:val="28"/>
              </w:rPr>
              <w:t>-</w:t>
            </w:r>
            <w:r w:rsidRPr="00764334">
              <w:rPr>
                <w:noProof/>
                <w:szCs w:val="28"/>
                <w:lang w:val="en-US"/>
              </w:rPr>
              <w:t>mail</w:t>
            </w:r>
            <w:r w:rsidRPr="00764334">
              <w:rPr>
                <w:noProof/>
                <w:szCs w:val="28"/>
              </w:rPr>
              <w:t xml:space="preserve">: </w:t>
            </w:r>
            <w:hyperlink r:id="rId10" w:history="1">
              <w:r w:rsidRPr="00764334">
                <w:rPr>
                  <w:rStyle w:val="af2"/>
                  <w:noProof/>
                  <w:szCs w:val="28"/>
                </w:rPr>
                <w:t>misto@romny-vk.gov.ua</w:t>
              </w:r>
            </w:hyperlink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тел.: +38 (05448) 5-32-75</w:t>
            </w:r>
          </w:p>
          <w:p w:rsidR="000C26BA" w:rsidRPr="00764334" w:rsidRDefault="000C26BA" w:rsidP="00236A87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Міський голова</w:t>
            </w:r>
          </w:p>
          <w:p w:rsidR="000C26BA" w:rsidRPr="00764334" w:rsidRDefault="000C26BA" w:rsidP="00236A87">
            <w:pPr>
              <w:spacing w:line="276" w:lineRule="auto"/>
              <w:ind w:left="-2" w:right="141" w:hanging="3"/>
              <w:jc w:val="both"/>
              <w:rPr>
                <w:b/>
                <w:bCs/>
                <w:noProof/>
                <w:szCs w:val="28"/>
              </w:rPr>
            </w:pPr>
            <w:r w:rsidRPr="00764334">
              <w:rPr>
                <w:b/>
                <w:bCs/>
                <w:noProof/>
                <w:szCs w:val="28"/>
              </w:rPr>
              <w:t>Олег СТОГНІЙ</w:t>
            </w:r>
          </w:p>
          <w:p w:rsidR="000C26BA" w:rsidRPr="00764334" w:rsidRDefault="000C26BA" w:rsidP="00236A87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jc w:val="both"/>
              <w:rPr>
                <w:noProof/>
                <w:szCs w:val="28"/>
              </w:rPr>
            </w:pPr>
          </w:p>
          <w:p w:rsidR="000C26BA" w:rsidRPr="00764334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</w:rPr>
            </w:pPr>
            <w:r w:rsidRPr="00764334">
              <w:rPr>
                <w:noProof/>
                <w:szCs w:val="28"/>
              </w:rPr>
              <w:t>________________</w:t>
            </w:r>
          </w:p>
          <w:p w:rsidR="000C26BA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  <w:vertAlign w:val="superscript"/>
              </w:rPr>
            </w:pPr>
            <w:r w:rsidRPr="00764334">
              <w:rPr>
                <w:noProof/>
                <w:szCs w:val="28"/>
                <w:vertAlign w:val="superscript"/>
                <w:lang w:val="en-AU"/>
              </w:rPr>
              <w:t>(підпис)</w:t>
            </w:r>
          </w:p>
          <w:p w:rsidR="000C26BA" w:rsidRPr="008A66FE" w:rsidRDefault="000C26BA" w:rsidP="00236A87">
            <w:pPr>
              <w:spacing w:line="276" w:lineRule="auto"/>
              <w:ind w:left="-2" w:right="141" w:hanging="2"/>
              <w:jc w:val="both"/>
              <w:rPr>
                <w:noProof/>
                <w:szCs w:val="28"/>
                <w:vertAlign w:val="superscript"/>
              </w:rPr>
            </w:pPr>
            <w:r>
              <w:rPr>
                <w:noProof/>
                <w:szCs w:val="28"/>
                <w:vertAlign w:val="superscript"/>
              </w:rPr>
              <w:t>МП</w:t>
            </w:r>
          </w:p>
          <w:p w:rsidR="000C26BA" w:rsidRPr="00523732" w:rsidRDefault="000C26BA" w:rsidP="00236A87">
            <w:pPr>
              <w:spacing w:line="276" w:lineRule="auto"/>
              <w:ind w:right="141"/>
              <w:jc w:val="both"/>
              <w:rPr>
                <w:noProof/>
                <w:szCs w:val="28"/>
              </w:rPr>
            </w:pPr>
          </w:p>
        </w:tc>
      </w:tr>
    </w:tbl>
    <w:p w:rsidR="000C26BA" w:rsidRDefault="000C26BA" w:rsidP="000C26BA">
      <w:pPr>
        <w:spacing w:line="276" w:lineRule="auto"/>
        <w:rPr>
          <w:b/>
        </w:rPr>
      </w:pPr>
    </w:p>
    <w:p w:rsidR="000C26BA" w:rsidRDefault="000C26BA" w:rsidP="000C26BA">
      <w:pPr>
        <w:spacing w:line="276" w:lineRule="auto"/>
        <w:rPr>
          <w:b/>
        </w:rPr>
      </w:pPr>
      <w:r>
        <w:rPr>
          <w:b/>
        </w:rPr>
        <w:t>Секретар міс</w:t>
      </w:r>
      <w:r>
        <w:rPr>
          <w:b/>
        </w:rPr>
        <w:t>ької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В’ячеслав ГУБАРЬ</w:t>
      </w:r>
      <w:bookmarkStart w:id="0" w:name="_GoBack"/>
      <w:bookmarkEnd w:id="0"/>
    </w:p>
    <w:p w:rsidR="000C26BA" w:rsidRPr="00D21837" w:rsidRDefault="000C26BA" w:rsidP="000C26BA">
      <w:pPr>
        <w:spacing w:line="276" w:lineRule="auto"/>
        <w:jc w:val="center"/>
        <w:rPr>
          <w:b/>
        </w:rPr>
      </w:pPr>
      <w:r w:rsidRPr="00D21837">
        <w:rPr>
          <w:b/>
        </w:rPr>
        <w:lastRenderedPageBreak/>
        <w:t>Пояснювальна записка</w:t>
      </w:r>
    </w:p>
    <w:p w:rsidR="000C26BA" w:rsidRPr="00D21837" w:rsidRDefault="000C26BA" w:rsidP="000C26BA">
      <w:pPr>
        <w:spacing w:line="276" w:lineRule="auto"/>
        <w:ind w:firstLine="425"/>
        <w:jc w:val="center"/>
        <w:rPr>
          <w:b/>
          <w:bCs/>
        </w:rPr>
      </w:pPr>
      <w:r w:rsidRPr="00D21837">
        <w:rPr>
          <w:b/>
        </w:rPr>
        <w:t xml:space="preserve">до </w:t>
      </w:r>
      <w:proofErr w:type="spellStart"/>
      <w:r w:rsidRPr="00D21837">
        <w:rPr>
          <w:b/>
        </w:rPr>
        <w:t>проєкту</w:t>
      </w:r>
      <w:proofErr w:type="spellEnd"/>
      <w:r w:rsidRPr="00D21837">
        <w:rPr>
          <w:b/>
        </w:rPr>
        <w:t xml:space="preserve"> рішення Роменської міської ради </w:t>
      </w:r>
    </w:p>
    <w:p w:rsidR="000C26BA" w:rsidRPr="0099215F" w:rsidRDefault="000C26BA" w:rsidP="000C26BA">
      <w:pPr>
        <w:widowControl w:val="0"/>
        <w:tabs>
          <w:tab w:val="left" w:pos="4820"/>
        </w:tabs>
        <w:spacing w:line="276" w:lineRule="auto"/>
        <w:ind w:right="-1"/>
        <w:jc w:val="center"/>
        <w:rPr>
          <w:b/>
          <w:color w:val="000000"/>
        </w:rPr>
      </w:pPr>
      <w:r w:rsidRPr="00D21837">
        <w:rPr>
          <w:b/>
          <w:bCs/>
        </w:rPr>
        <w:t>«</w:t>
      </w:r>
      <w:r w:rsidRPr="00D21837">
        <w:rPr>
          <w:b/>
        </w:rPr>
        <w:t xml:space="preserve">Про </w:t>
      </w:r>
      <w:r>
        <w:rPr>
          <w:b/>
        </w:rPr>
        <w:t xml:space="preserve">схвалення та підписання </w:t>
      </w:r>
      <w:r w:rsidRPr="00D21837">
        <w:rPr>
          <w:b/>
        </w:rPr>
        <w:t>Меморандум</w:t>
      </w:r>
      <w:r>
        <w:rPr>
          <w:b/>
        </w:rPr>
        <w:t>у</w:t>
      </w:r>
      <w:r w:rsidRPr="00D21837">
        <w:rPr>
          <w:b/>
        </w:rPr>
        <w:t xml:space="preserve"> про</w:t>
      </w:r>
      <w:r>
        <w:rPr>
          <w:b/>
        </w:rPr>
        <w:t xml:space="preserve"> співробітництво територіальних громад у формі партнерства»</w:t>
      </w:r>
      <w:r w:rsidRPr="00D21837">
        <w:rPr>
          <w:b/>
        </w:rPr>
        <w:t xml:space="preserve"> </w:t>
      </w:r>
      <w:r>
        <w:rPr>
          <w:b/>
          <w:color w:val="000000"/>
        </w:rPr>
        <w:t xml:space="preserve"> </w:t>
      </w:r>
    </w:p>
    <w:p w:rsidR="000C26BA" w:rsidRPr="00D21837" w:rsidRDefault="000C26BA" w:rsidP="000C26BA">
      <w:pPr>
        <w:widowControl w:val="0"/>
        <w:tabs>
          <w:tab w:val="left" w:pos="4820"/>
        </w:tabs>
        <w:spacing w:line="276" w:lineRule="auto"/>
        <w:ind w:right="-1"/>
        <w:rPr>
          <w:b/>
        </w:rPr>
      </w:pPr>
    </w:p>
    <w:p w:rsidR="000C26BA" w:rsidRDefault="000C26BA" w:rsidP="000C26BA">
      <w:pPr>
        <w:spacing w:after="120" w:line="276" w:lineRule="auto"/>
        <w:ind w:firstLine="567"/>
        <w:jc w:val="both"/>
        <w:rPr>
          <w:bCs/>
        </w:rPr>
      </w:pPr>
      <w:r>
        <w:rPr>
          <w:bCs/>
        </w:rPr>
        <w:t xml:space="preserve">Метою цього Меморандуму є налагодження співпраці між Роменською міською територіальною громадою Сумської обл. і </w:t>
      </w:r>
      <w:r w:rsidRPr="00D71F10">
        <w:rPr>
          <w:bCs/>
        </w:rPr>
        <w:t>Таращанськ</w:t>
      </w:r>
      <w:r>
        <w:rPr>
          <w:bCs/>
        </w:rPr>
        <w:t>ою</w:t>
      </w:r>
      <w:r w:rsidRPr="00D71F10">
        <w:rPr>
          <w:bCs/>
        </w:rPr>
        <w:t xml:space="preserve"> міськ</w:t>
      </w:r>
      <w:r>
        <w:rPr>
          <w:bCs/>
        </w:rPr>
        <w:t>ою</w:t>
      </w:r>
      <w:r w:rsidRPr="00D71F10">
        <w:rPr>
          <w:bCs/>
        </w:rPr>
        <w:t xml:space="preserve"> територіальн</w:t>
      </w:r>
      <w:r>
        <w:rPr>
          <w:bCs/>
        </w:rPr>
        <w:t>ою</w:t>
      </w:r>
      <w:r w:rsidRPr="00D71F10">
        <w:rPr>
          <w:bCs/>
        </w:rPr>
        <w:t xml:space="preserve"> громад</w:t>
      </w:r>
      <w:r>
        <w:rPr>
          <w:bCs/>
        </w:rPr>
        <w:t xml:space="preserve">ою Білоцерківського р-ну Київської обл. для подолання наслідків збройної агресії російської федерації, задоволення базових потреб жителів, які перемістились з території Роменської міської територіальної громади на територію </w:t>
      </w:r>
      <w:r w:rsidRPr="00D71F10">
        <w:rPr>
          <w:bCs/>
        </w:rPr>
        <w:t>Таращанськ</w:t>
      </w:r>
      <w:r>
        <w:rPr>
          <w:bCs/>
        </w:rPr>
        <w:t>ої</w:t>
      </w:r>
      <w:r w:rsidRPr="00D71F10">
        <w:rPr>
          <w:bCs/>
        </w:rPr>
        <w:t xml:space="preserve"> міськ</w:t>
      </w:r>
      <w:r>
        <w:rPr>
          <w:bCs/>
        </w:rPr>
        <w:t>ої</w:t>
      </w:r>
      <w:r w:rsidRPr="00D71F10">
        <w:rPr>
          <w:bCs/>
        </w:rPr>
        <w:t xml:space="preserve"> територіальн</w:t>
      </w:r>
      <w:r>
        <w:rPr>
          <w:bCs/>
        </w:rPr>
        <w:t>ої</w:t>
      </w:r>
      <w:r w:rsidRPr="00D71F10">
        <w:rPr>
          <w:bCs/>
        </w:rPr>
        <w:t xml:space="preserve"> громад</w:t>
      </w:r>
      <w:r>
        <w:rPr>
          <w:bCs/>
        </w:rPr>
        <w:t xml:space="preserve">и, зміцнення стійкості та соціальної згуртованості, співробітництво у соціальній, економічній, культурній, медичній, освітній, інших гуманітарних сферах,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реалізацію культурно-освітніх заходів та інших ініціатив, спрямованих на покращення умов життя та функціонування Роменської міської територіальної громади. </w:t>
      </w:r>
    </w:p>
    <w:p w:rsidR="000C26BA" w:rsidRDefault="000C26BA" w:rsidP="000C26BA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рамках реалізації Меморандуму здійснюватимуться такі заходи підтримки:</w:t>
      </w:r>
    </w:p>
    <w:p w:rsidR="000C26BA" w:rsidRDefault="000C26BA" w:rsidP="000C26BA">
      <w:pPr>
        <w:pStyle w:val="3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надання гуманітарної допомоги;</w:t>
      </w:r>
    </w:p>
    <w:p w:rsidR="000C26BA" w:rsidRDefault="000C26BA" w:rsidP="000C26BA">
      <w:pPr>
        <w:pStyle w:val="3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освітня, культурна, спортивна та соціальна взаємодія;</w:t>
      </w:r>
    </w:p>
    <w:p w:rsidR="000C26BA" w:rsidRDefault="000C26BA" w:rsidP="000C26BA">
      <w:pPr>
        <w:pStyle w:val="3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інші форми підтримки, не передбачені цим Меморандумом, за умови, якщо вони не заборонені чинним законодавством України за взаємною згодою сторін.</w:t>
      </w:r>
    </w:p>
    <w:p w:rsidR="000C26BA" w:rsidRDefault="000C26BA" w:rsidP="000C26BA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Підписання цього Меморандуму </w:t>
      </w:r>
      <w:proofErr w:type="spellStart"/>
      <w:r>
        <w:rPr>
          <w:bCs/>
          <w:sz w:val="24"/>
          <w:szCs w:val="24"/>
          <w:lang w:val="uk-UA"/>
        </w:rPr>
        <w:t>надасть</w:t>
      </w:r>
      <w:proofErr w:type="spellEnd"/>
      <w:r>
        <w:rPr>
          <w:bCs/>
          <w:sz w:val="24"/>
          <w:szCs w:val="24"/>
          <w:lang w:val="uk-UA"/>
        </w:rPr>
        <w:t xml:space="preserve"> можливість визначити механізм налагодження системної взаємодії між територіальними громадами задля зміцнення  їх єдності у подоланні наслідків збройної агресії російської федерації проти України.</w:t>
      </w:r>
    </w:p>
    <w:p w:rsidR="000C26BA" w:rsidRDefault="000C26BA" w:rsidP="000C26BA">
      <w:pPr>
        <w:pStyle w:val="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ind w:left="0" w:firstLine="567"/>
        <w:jc w:val="both"/>
        <w:rPr>
          <w:bCs/>
          <w:color w:val="FF0000"/>
          <w:sz w:val="24"/>
          <w:szCs w:val="24"/>
          <w:lang w:val="uk-UA"/>
        </w:rPr>
      </w:pPr>
    </w:p>
    <w:p w:rsidR="000C26BA" w:rsidRDefault="000C26BA" w:rsidP="000C26BA">
      <w:pPr>
        <w:spacing w:line="276" w:lineRule="auto"/>
        <w:jc w:val="both"/>
        <w:rPr>
          <w:b/>
        </w:rPr>
      </w:pPr>
      <w:r w:rsidRPr="00D21837">
        <w:rPr>
          <w:b/>
        </w:rPr>
        <w:t xml:space="preserve">Начальник відділу юридичного </w:t>
      </w:r>
    </w:p>
    <w:p w:rsidR="000C26BA" w:rsidRPr="00D21837" w:rsidRDefault="000C26BA" w:rsidP="000C26BA">
      <w:pPr>
        <w:spacing w:line="276" w:lineRule="auto"/>
        <w:jc w:val="both"/>
        <w:rPr>
          <w:b/>
        </w:rPr>
      </w:pPr>
      <w:r>
        <w:rPr>
          <w:b/>
        </w:rPr>
        <w:t>з</w:t>
      </w:r>
      <w:r w:rsidRPr="00D21837">
        <w:rPr>
          <w:b/>
        </w:rPr>
        <w:t>абезпечення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1837">
        <w:rPr>
          <w:b/>
        </w:rPr>
        <w:t>Ірина КОВТУН</w:t>
      </w:r>
    </w:p>
    <w:p w:rsidR="000C26BA" w:rsidRPr="00D21837" w:rsidRDefault="000C26BA" w:rsidP="000C26BA">
      <w:pPr>
        <w:spacing w:line="276" w:lineRule="auto"/>
        <w:jc w:val="both"/>
        <w:rPr>
          <w:b/>
        </w:rPr>
      </w:pPr>
    </w:p>
    <w:p w:rsidR="000C26BA" w:rsidRPr="00D21837" w:rsidRDefault="000C26BA" w:rsidP="000C26BA">
      <w:pPr>
        <w:spacing w:line="276" w:lineRule="auto"/>
        <w:jc w:val="both"/>
        <w:rPr>
          <w:b/>
        </w:rPr>
      </w:pPr>
      <w:r w:rsidRPr="00D21837">
        <w:rPr>
          <w:b/>
        </w:rPr>
        <w:t>Погоджено</w:t>
      </w:r>
    </w:p>
    <w:p w:rsidR="000C26BA" w:rsidRPr="00D21837" w:rsidRDefault="000C26BA" w:rsidP="000C26BA">
      <w:pPr>
        <w:spacing w:line="276" w:lineRule="auto"/>
        <w:jc w:val="both"/>
        <w:rPr>
          <w:b/>
        </w:rPr>
      </w:pPr>
      <w:r w:rsidRPr="00D21837"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1837">
        <w:rPr>
          <w:b/>
        </w:rPr>
        <w:t>Наталія МОСКАЛЕНКО</w:t>
      </w:r>
    </w:p>
    <w:p w:rsidR="000C26BA" w:rsidRPr="00303198" w:rsidRDefault="000C26BA" w:rsidP="000C26BA">
      <w:pPr>
        <w:spacing w:line="276" w:lineRule="auto"/>
        <w:ind w:left="993" w:right="-1"/>
        <w:jc w:val="both"/>
        <w:rPr>
          <w:b/>
          <w:color w:val="FF0000"/>
          <w:lang w:eastAsia="uk-UA"/>
        </w:rPr>
      </w:pPr>
    </w:p>
    <w:p w:rsidR="000C26BA" w:rsidRDefault="000C26BA" w:rsidP="000C26BA"/>
    <w:p w:rsidR="000C26BA" w:rsidRPr="00952F84" w:rsidRDefault="000C26BA" w:rsidP="000C26BA">
      <w:pPr>
        <w:rPr>
          <w:shd w:val="clear" w:color="auto" w:fill="F8F8F8"/>
        </w:rPr>
      </w:pPr>
    </w:p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sectPr w:rsidR="004074B2" w:rsidSect="00F22C5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3D" w:rsidRPr="00312CB7" w:rsidRDefault="00D9043D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D9043D" w:rsidRPr="00312CB7" w:rsidRDefault="00D9043D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3D" w:rsidRPr="00312CB7" w:rsidRDefault="00D9043D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D9043D" w:rsidRPr="00312CB7" w:rsidRDefault="00D9043D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B" w:rsidRDefault="005A7E1B">
    <w:pPr>
      <w:pStyle w:val="aa"/>
    </w:pPr>
  </w:p>
  <w:p w:rsidR="00312CB7" w:rsidRDefault="00312C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4FF"/>
    <w:multiLevelType w:val="hybridMultilevel"/>
    <w:tmpl w:val="274CD790"/>
    <w:lvl w:ilvl="0" w:tplc="42C6FF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0732091"/>
    <w:multiLevelType w:val="hybridMultilevel"/>
    <w:tmpl w:val="C3F412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4A3B5"/>
    <w:multiLevelType w:val="multilevel"/>
    <w:tmpl w:val="8EF491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C36E8E"/>
    <w:multiLevelType w:val="multilevel"/>
    <w:tmpl w:val="C6A07F6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0C26BA"/>
    <w:rsid w:val="000D63DD"/>
    <w:rsid w:val="0010229A"/>
    <w:rsid w:val="00102B8C"/>
    <w:rsid w:val="00107C24"/>
    <w:rsid w:val="00112FCB"/>
    <w:rsid w:val="00135A23"/>
    <w:rsid w:val="00163E53"/>
    <w:rsid w:val="00173AFA"/>
    <w:rsid w:val="00187350"/>
    <w:rsid w:val="00195788"/>
    <w:rsid w:val="001A7FE6"/>
    <w:rsid w:val="002058A7"/>
    <w:rsid w:val="002079A6"/>
    <w:rsid w:val="0023312F"/>
    <w:rsid w:val="00242098"/>
    <w:rsid w:val="0025003A"/>
    <w:rsid w:val="002A058B"/>
    <w:rsid w:val="002A5322"/>
    <w:rsid w:val="002B1ADA"/>
    <w:rsid w:val="002D5C30"/>
    <w:rsid w:val="002F4E79"/>
    <w:rsid w:val="00307687"/>
    <w:rsid w:val="00312CB7"/>
    <w:rsid w:val="00316EF9"/>
    <w:rsid w:val="00327D93"/>
    <w:rsid w:val="00336C34"/>
    <w:rsid w:val="00351F0A"/>
    <w:rsid w:val="00384026"/>
    <w:rsid w:val="003A1343"/>
    <w:rsid w:val="003B1286"/>
    <w:rsid w:val="003C2B3B"/>
    <w:rsid w:val="003D6F41"/>
    <w:rsid w:val="003F492C"/>
    <w:rsid w:val="004074B2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A7E1B"/>
    <w:rsid w:val="005B39F9"/>
    <w:rsid w:val="005B64A6"/>
    <w:rsid w:val="005D699C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D35D5"/>
    <w:rsid w:val="006F6B98"/>
    <w:rsid w:val="00704BDC"/>
    <w:rsid w:val="007059A5"/>
    <w:rsid w:val="00715024"/>
    <w:rsid w:val="00715BF8"/>
    <w:rsid w:val="007268E0"/>
    <w:rsid w:val="00727F7F"/>
    <w:rsid w:val="00746D38"/>
    <w:rsid w:val="00780928"/>
    <w:rsid w:val="007946FA"/>
    <w:rsid w:val="007C003A"/>
    <w:rsid w:val="00832711"/>
    <w:rsid w:val="00842953"/>
    <w:rsid w:val="00851F0E"/>
    <w:rsid w:val="008666F3"/>
    <w:rsid w:val="00886504"/>
    <w:rsid w:val="00896AD6"/>
    <w:rsid w:val="008A5F2D"/>
    <w:rsid w:val="008B15EE"/>
    <w:rsid w:val="008F7227"/>
    <w:rsid w:val="00906E98"/>
    <w:rsid w:val="00967E8D"/>
    <w:rsid w:val="00997572"/>
    <w:rsid w:val="009B4988"/>
    <w:rsid w:val="009B65AE"/>
    <w:rsid w:val="009C7DA7"/>
    <w:rsid w:val="00A11D78"/>
    <w:rsid w:val="00A17EA6"/>
    <w:rsid w:val="00A22E9F"/>
    <w:rsid w:val="00A2720D"/>
    <w:rsid w:val="00A318A3"/>
    <w:rsid w:val="00A32529"/>
    <w:rsid w:val="00A36395"/>
    <w:rsid w:val="00A96621"/>
    <w:rsid w:val="00AC0225"/>
    <w:rsid w:val="00AC4185"/>
    <w:rsid w:val="00AC7065"/>
    <w:rsid w:val="00AD5167"/>
    <w:rsid w:val="00AF562E"/>
    <w:rsid w:val="00B05814"/>
    <w:rsid w:val="00B20590"/>
    <w:rsid w:val="00B20956"/>
    <w:rsid w:val="00B32B1D"/>
    <w:rsid w:val="00B36DD3"/>
    <w:rsid w:val="00B60519"/>
    <w:rsid w:val="00B64384"/>
    <w:rsid w:val="00BB1457"/>
    <w:rsid w:val="00BB63A9"/>
    <w:rsid w:val="00BB6675"/>
    <w:rsid w:val="00BE3A5B"/>
    <w:rsid w:val="00BE7DDF"/>
    <w:rsid w:val="00BF099C"/>
    <w:rsid w:val="00C10E71"/>
    <w:rsid w:val="00C132C1"/>
    <w:rsid w:val="00C27D44"/>
    <w:rsid w:val="00C43255"/>
    <w:rsid w:val="00C442E8"/>
    <w:rsid w:val="00C60367"/>
    <w:rsid w:val="00C83AC3"/>
    <w:rsid w:val="00C90933"/>
    <w:rsid w:val="00CA1464"/>
    <w:rsid w:val="00CA2DE5"/>
    <w:rsid w:val="00D26CFF"/>
    <w:rsid w:val="00D356C9"/>
    <w:rsid w:val="00D4308D"/>
    <w:rsid w:val="00D9043D"/>
    <w:rsid w:val="00D956D8"/>
    <w:rsid w:val="00D9750C"/>
    <w:rsid w:val="00DF2C5E"/>
    <w:rsid w:val="00E018F0"/>
    <w:rsid w:val="00E3559D"/>
    <w:rsid w:val="00E8388E"/>
    <w:rsid w:val="00EA1042"/>
    <w:rsid w:val="00ED752F"/>
    <w:rsid w:val="00EE12FF"/>
    <w:rsid w:val="00F12CEA"/>
    <w:rsid w:val="00F14E3A"/>
    <w:rsid w:val="00F22C5C"/>
    <w:rsid w:val="00F2625C"/>
    <w:rsid w:val="00F35487"/>
    <w:rsid w:val="00F4018D"/>
    <w:rsid w:val="00F6298A"/>
    <w:rsid w:val="00F7502F"/>
    <w:rsid w:val="00F974F5"/>
    <w:rsid w:val="00FB43A8"/>
    <w:rsid w:val="00FC307C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7065"/>
    <w:pPr>
      <w:ind w:left="720"/>
      <w:contextualSpacing/>
    </w:pPr>
    <w:rPr>
      <w:lang w:val="ru-RU"/>
    </w:rPr>
  </w:style>
  <w:style w:type="paragraph" w:styleId="a5">
    <w:name w:val="Normal (Web)"/>
    <w:basedOn w:val="a"/>
    <w:link w:val="a6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Звичайний (веб) Знак"/>
    <w:link w:val="a5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uiPriority w:val="22"/>
    <w:qFormat/>
    <w:rsid w:val="005F2D55"/>
    <w:rPr>
      <w:b/>
      <w:bCs/>
    </w:rPr>
  </w:style>
  <w:style w:type="character" w:styleId="a9">
    <w:name w:val="Emphasis"/>
    <w:uiPriority w:val="20"/>
    <w:qFormat/>
    <w:rsid w:val="005F69DB"/>
    <w:rPr>
      <w:i/>
      <w:iCs/>
    </w:rPr>
  </w:style>
  <w:style w:type="paragraph" w:styleId="aa">
    <w:name w:val="header"/>
    <w:basedOn w:val="a"/>
    <w:link w:val="ab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ій колонтитул Знак"/>
    <w:link w:val="aa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  <w:style w:type="paragraph" w:styleId="af0">
    <w:name w:val="Title"/>
    <w:basedOn w:val="a"/>
    <w:link w:val="af1"/>
    <w:uiPriority w:val="10"/>
    <w:qFormat/>
    <w:rsid w:val="00C60367"/>
    <w:pPr>
      <w:autoSpaceDE w:val="0"/>
      <w:autoSpaceDN w:val="0"/>
      <w:ind w:firstLine="340"/>
      <w:jc w:val="center"/>
    </w:pPr>
    <w:rPr>
      <w:rFonts w:ascii="Cambria" w:eastAsia="Symbol" w:hAnsi="Cambria"/>
      <w:b/>
      <w:i/>
      <w:sz w:val="28"/>
      <w:szCs w:val="20"/>
      <w:lang w:eastAsia="x-none"/>
    </w:rPr>
  </w:style>
  <w:style w:type="character" w:customStyle="1" w:styleId="af1">
    <w:name w:val="Назва Знак"/>
    <w:basedOn w:val="a0"/>
    <w:link w:val="af0"/>
    <w:uiPriority w:val="10"/>
    <w:rsid w:val="00C60367"/>
    <w:rPr>
      <w:rFonts w:ascii="Cambria" w:eastAsia="Symbol" w:hAnsi="Cambria"/>
      <w:b/>
      <w:i/>
      <w:sz w:val="28"/>
      <w:lang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60367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60367"/>
    <w:rPr>
      <w:rFonts w:ascii="Times New Roman" w:eastAsia="Times New Roman" w:hAnsi="Times New Roman"/>
      <w:sz w:val="16"/>
      <w:szCs w:val="16"/>
      <w:lang w:val="ru-RU" w:eastAsia="ru-RU"/>
    </w:rPr>
  </w:style>
  <w:style w:type="character" w:styleId="af2">
    <w:name w:val="Hyperlink"/>
    <w:uiPriority w:val="99"/>
    <w:unhideWhenUsed/>
    <w:qFormat/>
    <w:rsid w:val="001A7FE6"/>
    <w:rPr>
      <w:color w:val="0000FF"/>
      <w:u w:val="single"/>
    </w:rPr>
  </w:style>
  <w:style w:type="character" w:customStyle="1" w:styleId="a4">
    <w:name w:val="Абзац списку Знак"/>
    <w:link w:val="a3"/>
    <w:uiPriority w:val="34"/>
    <w:rsid w:val="001A7FE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7065"/>
    <w:pPr>
      <w:ind w:left="720"/>
      <w:contextualSpacing/>
    </w:pPr>
    <w:rPr>
      <w:lang w:val="ru-RU"/>
    </w:rPr>
  </w:style>
  <w:style w:type="paragraph" w:styleId="a5">
    <w:name w:val="Normal (Web)"/>
    <w:basedOn w:val="a"/>
    <w:link w:val="a6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6">
    <w:name w:val="Звичайний (веб) Знак"/>
    <w:link w:val="a5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Strong"/>
    <w:uiPriority w:val="22"/>
    <w:qFormat/>
    <w:rsid w:val="005F2D55"/>
    <w:rPr>
      <w:b/>
      <w:bCs/>
    </w:rPr>
  </w:style>
  <w:style w:type="character" w:styleId="a9">
    <w:name w:val="Emphasis"/>
    <w:uiPriority w:val="20"/>
    <w:qFormat/>
    <w:rsid w:val="005F69DB"/>
    <w:rPr>
      <w:i/>
      <w:iCs/>
    </w:rPr>
  </w:style>
  <w:style w:type="paragraph" w:styleId="aa">
    <w:name w:val="header"/>
    <w:basedOn w:val="a"/>
    <w:link w:val="ab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ій колонтитул Знак"/>
    <w:link w:val="aa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ій колонтитул Знак"/>
    <w:link w:val="ac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f">
    <w:name w:val="Текст у виносці Знак"/>
    <w:link w:val="ae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  <w:style w:type="paragraph" w:styleId="af0">
    <w:name w:val="Title"/>
    <w:basedOn w:val="a"/>
    <w:link w:val="af1"/>
    <w:uiPriority w:val="10"/>
    <w:qFormat/>
    <w:rsid w:val="00C60367"/>
    <w:pPr>
      <w:autoSpaceDE w:val="0"/>
      <w:autoSpaceDN w:val="0"/>
      <w:ind w:firstLine="340"/>
      <w:jc w:val="center"/>
    </w:pPr>
    <w:rPr>
      <w:rFonts w:ascii="Cambria" w:eastAsia="Symbol" w:hAnsi="Cambria"/>
      <w:b/>
      <w:i/>
      <w:sz w:val="28"/>
      <w:szCs w:val="20"/>
      <w:lang w:eastAsia="x-none"/>
    </w:rPr>
  </w:style>
  <w:style w:type="character" w:customStyle="1" w:styleId="af1">
    <w:name w:val="Назва Знак"/>
    <w:basedOn w:val="a0"/>
    <w:link w:val="af0"/>
    <w:uiPriority w:val="10"/>
    <w:rsid w:val="00C60367"/>
    <w:rPr>
      <w:rFonts w:ascii="Cambria" w:eastAsia="Symbol" w:hAnsi="Cambria"/>
      <w:b/>
      <w:i/>
      <w:sz w:val="28"/>
      <w:lang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C60367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C60367"/>
    <w:rPr>
      <w:rFonts w:ascii="Times New Roman" w:eastAsia="Times New Roman" w:hAnsi="Times New Roman"/>
      <w:sz w:val="16"/>
      <w:szCs w:val="16"/>
      <w:lang w:val="ru-RU" w:eastAsia="ru-RU"/>
    </w:rPr>
  </w:style>
  <w:style w:type="character" w:styleId="af2">
    <w:name w:val="Hyperlink"/>
    <w:uiPriority w:val="99"/>
    <w:unhideWhenUsed/>
    <w:qFormat/>
    <w:rsid w:val="001A7FE6"/>
    <w:rPr>
      <w:color w:val="0000FF"/>
      <w:u w:val="single"/>
    </w:rPr>
  </w:style>
  <w:style w:type="character" w:customStyle="1" w:styleId="a4">
    <w:name w:val="Абзац списку Знак"/>
    <w:link w:val="a3"/>
    <w:uiPriority w:val="34"/>
    <w:rsid w:val="001A7FE6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sto@romny-vk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tar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0678-2AF2-4B28-938A-B747AEE7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3</cp:revision>
  <cp:lastPrinted>2025-04-10T13:16:00Z</cp:lastPrinted>
  <dcterms:created xsi:type="dcterms:W3CDTF">2025-04-10T08:45:00Z</dcterms:created>
  <dcterms:modified xsi:type="dcterms:W3CDTF">2025-04-10T13:18:00Z</dcterms:modified>
</cp:coreProperties>
</file>