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E2" w:rsidRPr="00491510" w:rsidRDefault="005421E2" w:rsidP="005421E2">
      <w:pPr>
        <w:suppressAutoHyphens/>
        <w:spacing w:before="120" w:after="120" w:line="276" w:lineRule="auto"/>
        <w:ind w:right="-1"/>
        <w:jc w:val="center"/>
        <w:rPr>
          <w:b/>
          <w:lang w:val="uk-UA"/>
        </w:rPr>
      </w:pPr>
      <w:r w:rsidRPr="00491510">
        <w:rPr>
          <w:b/>
          <w:lang w:val="uk-UA"/>
        </w:rPr>
        <w:t>ПРОЄКТ РІШЕННЯ</w:t>
      </w:r>
    </w:p>
    <w:p w:rsidR="005421E2" w:rsidRPr="00491510" w:rsidRDefault="005421E2" w:rsidP="005421E2">
      <w:pPr>
        <w:tabs>
          <w:tab w:val="left" w:pos="5387"/>
        </w:tabs>
        <w:suppressAutoHyphens/>
        <w:spacing w:before="120" w:after="120" w:line="276" w:lineRule="auto"/>
        <w:ind w:right="-1"/>
        <w:jc w:val="center"/>
        <w:rPr>
          <w:b/>
          <w:lang w:val="uk-UA"/>
        </w:rPr>
      </w:pPr>
      <w:r w:rsidRPr="00491510">
        <w:rPr>
          <w:b/>
          <w:lang w:val="uk-UA"/>
        </w:rPr>
        <w:t>РОМЕНСЬКОЇ МІСЬКОЇ РАДИ СУМСЬКОЇ ОБЛАСТІ</w:t>
      </w:r>
    </w:p>
    <w:p w:rsidR="005421E2" w:rsidRPr="00491510" w:rsidRDefault="005421E2" w:rsidP="005421E2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</w:p>
    <w:p w:rsidR="005421E2" w:rsidRDefault="005421E2" w:rsidP="005421E2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>
        <w:rPr>
          <w:b/>
          <w:lang w:val="uk-UA"/>
        </w:rPr>
        <w:t>Дата розгляду: 23</w:t>
      </w:r>
      <w:r w:rsidRPr="00491510">
        <w:rPr>
          <w:b/>
          <w:lang w:val="uk-UA"/>
        </w:rPr>
        <w:t>.0</w:t>
      </w:r>
      <w:r>
        <w:rPr>
          <w:b/>
          <w:lang w:val="uk-UA"/>
        </w:rPr>
        <w:t>4</w:t>
      </w:r>
      <w:r w:rsidRPr="00491510">
        <w:rPr>
          <w:b/>
          <w:lang w:val="uk-UA"/>
        </w:rPr>
        <w:t>.2025</w:t>
      </w:r>
      <w:r w:rsidRPr="00491510">
        <w:rPr>
          <w:b/>
          <w:lang w:val="uk-UA"/>
        </w:rPr>
        <w:tab/>
      </w:r>
      <w:r w:rsidRPr="00491510">
        <w:rPr>
          <w:b/>
          <w:lang w:val="uk-UA"/>
        </w:rPr>
        <w:tab/>
      </w:r>
    </w:p>
    <w:p w:rsidR="005421E2" w:rsidRPr="00213A20" w:rsidRDefault="005421E2" w:rsidP="005421E2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 w:rsidRPr="00213A20">
        <w:rPr>
          <w:b/>
          <w:lang w:val="uk-UA"/>
        </w:rPr>
        <w:t>Про внесення змін до Програми соціального захисту населення Роменської міської територіальної громади на 2023-2025 роки</w:t>
      </w:r>
    </w:p>
    <w:p w:rsidR="005421E2" w:rsidRPr="005421E2" w:rsidRDefault="005421E2" w:rsidP="00AC77F7">
      <w:pPr>
        <w:suppressAutoHyphens/>
        <w:spacing w:line="276" w:lineRule="auto"/>
        <w:ind w:firstLine="425"/>
        <w:jc w:val="both"/>
        <w:rPr>
          <w:lang w:val="uk-UA"/>
        </w:rPr>
      </w:pPr>
    </w:p>
    <w:p w:rsidR="000E1FC0" w:rsidRPr="00213A20" w:rsidRDefault="000E1FC0" w:rsidP="00AC77F7">
      <w:pPr>
        <w:suppressAutoHyphens/>
        <w:spacing w:line="276" w:lineRule="auto"/>
        <w:ind w:firstLine="425"/>
        <w:jc w:val="both"/>
        <w:rPr>
          <w:lang w:val="uk-UA" w:eastAsia="uk-UA"/>
        </w:rPr>
      </w:pPr>
      <w:proofErr w:type="spellStart"/>
      <w:r w:rsidRPr="00213A20">
        <w:t>Відповідно</w:t>
      </w:r>
      <w:proofErr w:type="spellEnd"/>
      <w:r w:rsidRPr="00213A20">
        <w:t xml:space="preserve"> </w:t>
      </w:r>
      <w:proofErr w:type="gramStart"/>
      <w:r w:rsidRPr="00213A20">
        <w:t>до пункту</w:t>
      </w:r>
      <w:proofErr w:type="gramEnd"/>
      <w:r w:rsidRPr="00213A20">
        <w:t xml:space="preserve"> 22 </w:t>
      </w:r>
      <w:proofErr w:type="spellStart"/>
      <w:r w:rsidRPr="00213A20">
        <w:t>частини</w:t>
      </w:r>
      <w:proofErr w:type="spellEnd"/>
      <w:r w:rsidRPr="00213A20">
        <w:t xml:space="preserve"> 1 </w:t>
      </w:r>
      <w:proofErr w:type="spellStart"/>
      <w:r w:rsidRPr="00213A20">
        <w:t>статті</w:t>
      </w:r>
      <w:proofErr w:type="spellEnd"/>
      <w:r w:rsidRPr="00213A20">
        <w:t xml:space="preserve"> 26 Закону </w:t>
      </w:r>
      <w:proofErr w:type="spellStart"/>
      <w:r w:rsidRPr="00213A20">
        <w:t>України</w:t>
      </w:r>
      <w:proofErr w:type="spellEnd"/>
      <w:r w:rsidRPr="00213A20">
        <w:t xml:space="preserve"> «Про </w:t>
      </w:r>
      <w:proofErr w:type="spellStart"/>
      <w:r w:rsidRPr="00213A20">
        <w:t>місцеве</w:t>
      </w:r>
      <w:proofErr w:type="spellEnd"/>
      <w:r w:rsidRPr="00213A20">
        <w:t xml:space="preserve"> </w:t>
      </w:r>
      <w:proofErr w:type="spellStart"/>
      <w:r w:rsidRPr="00213A20">
        <w:t>самоврядування</w:t>
      </w:r>
      <w:proofErr w:type="spellEnd"/>
      <w:r w:rsidRPr="00213A20">
        <w:t xml:space="preserve"> в </w:t>
      </w:r>
      <w:proofErr w:type="spellStart"/>
      <w:r w:rsidRPr="00213A20">
        <w:t>Україні</w:t>
      </w:r>
      <w:proofErr w:type="spellEnd"/>
      <w:r w:rsidRPr="00213A20">
        <w:t xml:space="preserve">», з метою </w:t>
      </w:r>
      <w:r w:rsidRPr="00213A20">
        <w:rPr>
          <w:lang w:val="uk-UA" w:eastAsia="uk-UA"/>
        </w:rPr>
        <w:t>соціальної підтримки найбільш незахищених верств населення</w:t>
      </w:r>
    </w:p>
    <w:p w:rsidR="000E1FC0" w:rsidRPr="00576C18" w:rsidRDefault="000E1FC0" w:rsidP="00AC77F7">
      <w:pPr>
        <w:suppressAutoHyphens/>
        <w:spacing w:before="120" w:after="120" w:line="276" w:lineRule="auto"/>
        <w:jc w:val="both"/>
        <w:rPr>
          <w:lang w:val="uk-UA"/>
        </w:rPr>
      </w:pPr>
      <w:r w:rsidRPr="00576C18">
        <w:rPr>
          <w:lang w:val="uk-UA"/>
        </w:rPr>
        <w:t>МІСЬКА РАДА ВИРІШИЛА:</w:t>
      </w:r>
    </w:p>
    <w:p w:rsidR="00B75F89" w:rsidRDefault="000E1FC0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576C18">
        <w:rPr>
          <w:lang w:val="uk-UA"/>
        </w:rPr>
        <w:t xml:space="preserve">1. </w:t>
      </w:r>
      <w:proofErr w:type="spellStart"/>
      <w:r w:rsidRPr="00576C18">
        <w:rPr>
          <w:lang w:val="uk-UA"/>
        </w:rPr>
        <w:t>Внести</w:t>
      </w:r>
      <w:proofErr w:type="spellEnd"/>
      <w:r w:rsidRPr="00576C18">
        <w:rPr>
          <w:lang w:val="uk-UA"/>
        </w:rPr>
        <w:t xml:space="preserve"> зміни до Програми соціального захисту населення Роменської міської територіальної громади на 2023-2025 роки, затвердженої рішенням міської ради від 23.11.2022 (далі – Програма)</w:t>
      </w:r>
      <w:r w:rsidR="00B75F89">
        <w:rPr>
          <w:lang w:val="uk-UA"/>
        </w:rPr>
        <w:t>:</w:t>
      </w:r>
    </w:p>
    <w:p w:rsidR="00255328" w:rsidRPr="00E37A84" w:rsidRDefault="00255328" w:rsidP="00AC77F7">
      <w:pPr>
        <w:spacing w:after="120"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1) </w:t>
      </w:r>
      <w:proofErr w:type="spellStart"/>
      <w:r>
        <w:rPr>
          <w:rFonts w:eastAsia="Calibri"/>
        </w:rPr>
        <w:t>викласти</w:t>
      </w:r>
      <w:proofErr w:type="spellEnd"/>
      <w:r>
        <w:rPr>
          <w:rFonts w:eastAsia="Calibri"/>
        </w:rPr>
        <w:t xml:space="preserve"> пункт 8 Паспорт</w:t>
      </w:r>
      <w:r>
        <w:rPr>
          <w:rFonts w:eastAsia="Calibri"/>
          <w:lang w:val="uk-UA"/>
        </w:rPr>
        <w:t>а</w:t>
      </w:r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Програми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соціального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захисту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населення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Роменської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міської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територіальної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громади</w:t>
      </w:r>
      <w:proofErr w:type="spellEnd"/>
      <w:r w:rsidRPr="00E37A84">
        <w:rPr>
          <w:rFonts w:eastAsia="Calibri"/>
        </w:rPr>
        <w:t xml:space="preserve"> на 2023-2025 роки в </w:t>
      </w:r>
      <w:proofErr w:type="spellStart"/>
      <w:r w:rsidRPr="00E37A84">
        <w:rPr>
          <w:rFonts w:eastAsia="Calibri"/>
        </w:rPr>
        <w:t>новій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редакції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згідно</w:t>
      </w:r>
      <w:proofErr w:type="spellEnd"/>
      <w:r w:rsidRPr="00E37A84">
        <w:rPr>
          <w:rFonts w:eastAsia="Calibri"/>
        </w:rPr>
        <w:t xml:space="preserve"> з </w:t>
      </w:r>
      <w:proofErr w:type="spellStart"/>
      <w:r w:rsidRPr="00E37A84">
        <w:rPr>
          <w:rFonts w:eastAsia="Calibri"/>
        </w:rPr>
        <w:t>додатком</w:t>
      </w:r>
      <w:proofErr w:type="spellEnd"/>
      <w:r w:rsidRPr="00E37A84">
        <w:rPr>
          <w:rFonts w:eastAsia="Calibri"/>
        </w:rPr>
        <w:t xml:space="preserve"> 1 до </w:t>
      </w:r>
      <w:proofErr w:type="spellStart"/>
      <w:r w:rsidRPr="00E37A84">
        <w:rPr>
          <w:rFonts w:eastAsia="Calibri"/>
        </w:rPr>
        <w:t>цього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рішення</w:t>
      </w:r>
      <w:proofErr w:type="spellEnd"/>
      <w:r w:rsidRPr="00E37A84">
        <w:rPr>
          <w:rFonts w:eastAsia="Calibri"/>
        </w:rPr>
        <w:t>;</w:t>
      </w:r>
    </w:p>
    <w:p w:rsidR="00255328" w:rsidRPr="008B1D73" w:rsidRDefault="00255328" w:rsidP="00AC77F7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E37A84">
        <w:rPr>
          <w:rFonts w:eastAsia="Calibri"/>
        </w:rPr>
        <w:t xml:space="preserve">2) </w:t>
      </w:r>
      <w:proofErr w:type="spellStart"/>
      <w:r w:rsidRPr="00E37A84">
        <w:rPr>
          <w:rFonts w:eastAsia="Calibri"/>
        </w:rPr>
        <w:t>викласти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1649E8">
        <w:rPr>
          <w:rFonts w:eastAsia="Calibri"/>
        </w:rPr>
        <w:t>додаток</w:t>
      </w:r>
      <w:proofErr w:type="spellEnd"/>
      <w:r w:rsidRPr="001649E8">
        <w:rPr>
          <w:rFonts w:eastAsia="Calibri"/>
        </w:rPr>
        <w:t xml:space="preserve"> 1</w:t>
      </w:r>
      <w:r w:rsidRPr="00E37A84">
        <w:rPr>
          <w:rFonts w:eastAsia="Calibri"/>
        </w:rPr>
        <w:t xml:space="preserve"> «</w:t>
      </w:r>
      <w:proofErr w:type="spellStart"/>
      <w:r w:rsidRPr="00E37A84">
        <w:rPr>
          <w:rFonts w:eastAsia="Calibri"/>
        </w:rPr>
        <w:t>Ресурсне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забезпечення</w:t>
      </w:r>
      <w:proofErr w:type="spellEnd"/>
      <w:r w:rsidRPr="001649E8">
        <w:rPr>
          <w:b/>
          <w:lang w:val="uk-UA"/>
        </w:rPr>
        <w:t xml:space="preserve"> </w:t>
      </w:r>
      <w:r w:rsidRPr="001649E8">
        <w:rPr>
          <w:lang w:val="uk-UA"/>
        </w:rPr>
        <w:t xml:space="preserve">Програми </w:t>
      </w:r>
      <w:proofErr w:type="spellStart"/>
      <w:r w:rsidRPr="001649E8">
        <w:rPr>
          <w:szCs w:val="20"/>
        </w:rPr>
        <w:t>соціального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захисту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населення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Р</w:t>
      </w:r>
      <w:r w:rsidRPr="001649E8">
        <w:rPr>
          <w:rFonts w:eastAsia="Calibri"/>
          <w:lang w:eastAsia="x-none"/>
        </w:rPr>
        <w:t>оменсько</w:t>
      </w:r>
      <w:proofErr w:type="spellEnd"/>
      <w:r w:rsidRPr="001649E8">
        <w:rPr>
          <w:rFonts w:eastAsia="Calibri"/>
          <w:lang w:val="uk-UA" w:eastAsia="x-none"/>
        </w:rPr>
        <w:t>ї міської</w:t>
      </w:r>
      <w:r w:rsidRPr="001649E8">
        <w:rPr>
          <w:rFonts w:eastAsia="Calibri"/>
          <w:lang w:eastAsia="x-none"/>
        </w:rPr>
        <w:t xml:space="preserve"> </w:t>
      </w:r>
      <w:proofErr w:type="spellStart"/>
      <w:r w:rsidRPr="001649E8">
        <w:rPr>
          <w:rFonts w:eastAsia="Calibri"/>
          <w:lang w:eastAsia="x-none"/>
        </w:rPr>
        <w:t>територіальної</w:t>
      </w:r>
      <w:proofErr w:type="spellEnd"/>
      <w:r w:rsidRPr="001649E8">
        <w:rPr>
          <w:rFonts w:eastAsia="Calibri"/>
          <w:lang w:eastAsia="x-none"/>
        </w:rPr>
        <w:t xml:space="preserve"> </w:t>
      </w:r>
      <w:proofErr w:type="spellStart"/>
      <w:r w:rsidRPr="001649E8">
        <w:rPr>
          <w:rFonts w:eastAsia="Calibri"/>
          <w:lang w:eastAsia="x-none"/>
        </w:rPr>
        <w:t>громади</w:t>
      </w:r>
      <w:proofErr w:type="spellEnd"/>
      <w:r w:rsidRPr="001649E8">
        <w:rPr>
          <w:szCs w:val="20"/>
        </w:rPr>
        <w:t xml:space="preserve"> на 2023-2025 роки</w:t>
      </w:r>
      <w:r w:rsidRPr="00E37A84">
        <w:rPr>
          <w:rFonts w:eastAsia="Calibri"/>
        </w:rPr>
        <w:t xml:space="preserve">» до </w:t>
      </w:r>
      <w:proofErr w:type="spellStart"/>
      <w:r w:rsidRPr="00E37A84">
        <w:rPr>
          <w:rFonts w:eastAsia="Calibri"/>
        </w:rPr>
        <w:t>Про</w:t>
      </w:r>
      <w:r>
        <w:rPr>
          <w:rFonts w:eastAsia="Calibri"/>
        </w:rPr>
        <w:t>грами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новій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редакції</w:t>
      </w:r>
      <w:proofErr w:type="spellEnd"/>
      <w:r>
        <w:rPr>
          <w:rFonts w:eastAsia="Calibri"/>
        </w:rPr>
        <w:t xml:space="preserve"> </w:t>
      </w:r>
      <w:proofErr w:type="spellStart"/>
      <w:r w:rsidRPr="008B1D73">
        <w:rPr>
          <w:rFonts w:eastAsia="Calibri"/>
        </w:rPr>
        <w:t>згідно</w:t>
      </w:r>
      <w:proofErr w:type="spellEnd"/>
      <w:r w:rsidRPr="008B1D73">
        <w:rPr>
          <w:rFonts w:eastAsia="Calibri"/>
        </w:rPr>
        <w:t xml:space="preserve"> з </w:t>
      </w:r>
      <w:r w:rsidRPr="008B1D73">
        <w:rPr>
          <w:rFonts w:eastAsia="Calibri"/>
          <w:lang w:val="uk-UA"/>
        </w:rPr>
        <w:t>д</w:t>
      </w:r>
      <w:proofErr w:type="spellStart"/>
      <w:r w:rsidRPr="008B1D73">
        <w:rPr>
          <w:rFonts w:eastAsia="Calibri"/>
        </w:rPr>
        <w:t>одатком</w:t>
      </w:r>
      <w:proofErr w:type="spellEnd"/>
      <w:r w:rsidRPr="008B1D73">
        <w:rPr>
          <w:rFonts w:eastAsia="Calibri"/>
        </w:rPr>
        <w:t xml:space="preserve"> 2 до </w:t>
      </w:r>
      <w:proofErr w:type="spellStart"/>
      <w:r w:rsidRPr="008B1D73">
        <w:rPr>
          <w:rFonts w:eastAsia="Calibri"/>
        </w:rPr>
        <w:t>цього</w:t>
      </w:r>
      <w:proofErr w:type="spellEnd"/>
      <w:r w:rsidRPr="008B1D73">
        <w:rPr>
          <w:rFonts w:eastAsia="Calibri"/>
        </w:rPr>
        <w:t xml:space="preserve"> </w:t>
      </w:r>
      <w:proofErr w:type="spellStart"/>
      <w:r w:rsidRPr="008B1D73">
        <w:rPr>
          <w:rFonts w:eastAsia="Calibri"/>
        </w:rPr>
        <w:t>рішення</w:t>
      </w:r>
      <w:proofErr w:type="spellEnd"/>
      <w:r w:rsidRPr="008B1D73">
        <w:rPr>
          <w:rFonts w:eastAsia="Calibri"/>
          <w:lang w:val="uk-UA"/>
        </w:rPr>
        <w:t>;</w:t>
      </w:r>
    </w:p>
    <w:p w:rsidR="00255328" w:rsidRPr="008F51FF" w:rsidRDefault="00255328" w:rsidP="006D7E03">
      <w:pPr>
        <w:keepNext/>
        <w:widowControl w:val="0"/>
        <w:suppressAutoHyphens/>
        <w:spacing w:line="276" w:lineRule="auto"/>
        <w:ind w:firstLine="567"/>
        <w:jc w:val="both"/>
        <w:rPr>
          <w:lang w:val="uk-UA"/>
        </w:rPr>
      </w:pPr>
      <w:r w:rsidRPr="00B87093">
        <w:rPr>
          <w:rFonts w:eastAsia="Calibri"/>
          <w:lang w:val="uk-UA"/>
        </w:rPr>
        <w:t>3)</w:t>
      </w:r>
      <w:r w:rsidRPr="00B87093">
        <w:rPr>
          <w:lang w:val="uk-UA"/>
        </w:rPr>
        <w:t xml:space="preserve"> викласти в новій редакції</w:t>
      </w:r>
      <w:r w:rsidR="00283B37">
        <w:rPr>
          <w:lang w:val="uk-UA"/>
        </w:rPr>
        <w:t xml:space="preserve"> пункт 1.3</w:t>
      </w:r>
      <w:r>
        <w:rPr>
          <w:lang w:val="uk-UA"/>
        </w:rPr>
        <w:t xml:space="preserve"> «</w:t>
      </w:r>
      <w:r w:rsidR="00283B37" w:rsidRPr="00283B37">
        <w:rPr>
          <w:color w:val="000000"/>
          <w:lang w:val="uk-UA"/>
        </w:rPr>
        <w:t>Утримання та забезпечення діяльності</w:t>
      </w:r>
      <w:r w:rsidR="00283B37" w:rsidRPr="009A5D36">
        <w:rPr>
          <w:color w:val="000000"/>
          <w:lang w:val="uk-UA"/>
        </w:rPr>
        <w:t xml:space="preserve"> </w:t>
      </w:r>
      <w:r w:rsidR="00283B37" w:rsidRPr="00283B37">
        <w:rPr>
          <w:color w:val="000000"/>
          <w:lang w:val="uk-UA"/>
        </w:rPr>
        <w:t>Роменського центру</w:t>
      </w:r>
      <w:r w:rsidR="00283B37" w:rsidRPr="009A5D36">
        <w:rPr>
          <w:color w:val="000000"/>
          <w:lang w:val="uk-UA"/>
        </w:rPr>
        <w:t xml:space="preserve"> </w:t>
      </w:r>
      <w:r w:rsidR="00283B37" w:rsidRPr="00283B37">
        <w:rPr>
          <w:color w:val="000000"/>
          <w:lang w:val="uk-UA"/>
        </w:rPr>
        <w:t>соціальних служб</w:t>
      </w:r>
      <w:r w:rsidR="00283B37" w:rsidRPr="00B87093">
        <w:rPr>
          <w:lang w:val="uk-UA"/>
        </w:rPr>
        <w:t xml:space="preserve"> </w:t>
      </w:r>
      <w:r w:rsidR="00283B37">
        <w:rPr>
          <w:lang w:val="uk-UA"/>
        </w:rPr>
        <w:t>з</w:t>
      </w:r>
      <w:r w:rsidR="00283B37" w:rsidRPr="00283B37">
        <w:rPr>
          <w:lang w:val="uk-UA"/>
        </w:rPr>
        <w:t>авдання</w:t>
      </w:r>
      <w:r w:rsidR="00283B37">
        <w:rPr>
          <w:lang w:val="uk-UA"/>
        </w:rPr>
        <w:t>» завдання  1</w:t>
      </w:r>
      <w:r w:rsidR="00283B37" w:rsidRPr="00283B37">
        <w:rPr>
          <w:lang w:val="uk-UA"/>
        </w:rPr>
        <w:t xml:space="preserve"> </w:t>
      </w:r>
      <w:r w:rsidR="00283B37">
        <w:rPr>
          <w:lang w:val="uk-UA"/>
        </w:rPr>
        <w:t>«</w:t>
      </w:r>
      <w:r w:rsidR="00283B37" w:rsidRPr="00283B37">
        <w:rPr>
          <w:lang w:val="uk-UA"/>
        </w:rPr>
        <w:t>Утримання установ, які надають соціальні послуги,  реабілітаційні послуги дітям та особам з інвалідністю</w:t>
      </w:r>
      <w:r w:rsidR="00283B37">
        <w:rPr>
          <w:lang w:val="uk-UA"/>
        </w:rPr>
        <w:t>»</w:t>
      </w:r>
      <w:r w:rsidR="006D7E03">
        <w:rPr>
          <w:lang w:val="uk-UA"/>
        </w:rPr>
        <w:t xml:space="preserve"> </w:t>
      </w:r>
      <w:r w:rsidR="00DA2C90">
        <w:rPr>
          <w:lang w:val="uk-UA"/>
        </w:rPr>
        <w:t xml:space="preserve">та </w:t>
      </w:r>
      <w:r w:rsidR="006D7E03">
        <w:rPr>
          <w:lang w:val="uk-UA"/>
        </w:rPr>
        <w:t>пункт 2.1</w:t>
      </w:r>
      <w:r w:rsidR="008F51FF">
        <w:rPr>
          <w:lang w:val="uk-UA"/>
        </w:rPr>
        <w:t xml:space="preserve"> </w:t>
      </w:r>
      <w:r w:rsidR="006D7E03">
        <w:rPr>
          <w:lang w:val="uk-UA"/>
        </w:rPr>
        <w:t>«</w:t>
      </w:r>
      <w:r w:rsidR="006D7E03" w:rsidRPr="006D7E03">
        <w:rPr>
          <w:lang w:val="uk-UA"/>
        </w:rPr>
        <w:t>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6D7E03">
        <w:rPr>
          <w:lang w:val="uk-UA"/>
        </w:rPr>
        <w:t>»</w:t>
      </w:r>
      <w:r w:rsidR="006D7E03" w:rsidRPr="006D7E03">
        <w:rPr>
          <w:lang w:val="uk-UA"/>
        </w:rPr>
        <w:t xml:space="preserve"> </w:t>
      </w:r>
      <w:r w:rsidR="006D7E03">
        <w:rPr>
          <w:lang w:val="uk-UA"/>
        </w:rPr>
        <w:t>завдання 2 «</w:t>
      </w:r>
      <w:r w:rsidR="006D7E03" w:rsidRPr="006D7E03">
        <w:rPr>
          <w:lang w:val="uk-UA"/>
        </w:rPr>
        <w:t>Надання соціальних гарантій  фізичним особам, які надають соціальні послуги</w:t>
      </w:r>
      <w:r w:rsidR="006D7E03">
        <w:rPr>
          <w:lang w:val="uk-UA"/>
        </w:rPr>
        <w:t xml:space="preserve">»  </w:t>
      </w:r>
      <w:r w:rsidR="008F51FF">
        <w:rPr>
          <w:lang w:val="uk-UA"/>
        </w:rPr>
        <w:t>напряму ІІ «Ор</w:t>
      </w:r>
      <w:r w:rsidR="00236013">
        <w:rPr>
          <w:lang w:val="uk-UA"/>
        </w:rPr>
        <w:t xml:space="preserve">ганізація надання </w:t>
      </w:r>
      <w:proofErr w:type="spellStart"/>
      <w:r w:rsidR="00236013">
        <w:rPr>
          <w:lang w:val="uk-UA"/>
        </w:rPr>
        <w:t>соцціальних</w:t>
      </w:r>
      <w:proofErr w:type="spellEnd"/>
      <w:r w:rsidR="00236013">
        <w:rPr>
          <w:lang w:val="uk-UA"/>
        </w:rPr>
        <w:t xml:space="preserve"> послуг»</w:t>
      </w:r>
      <w:r w:rsidR="006D7E03">
        <w:rPr>
          <w:lang w:val="uk-UA"/>
        </w:rPr>
        <w:t xml:space="preserve"> </w:t>
      </w:r>
      <w:r w:rsidR="008237F9">
        <w:rPr>
          <w:lang w:val="uk-UA"/>
        </w:rPr>
        <w:t>напрямів діяльності та заходів</w:t>
      </w:r>
      <w:r w:rsidR="008237F9" w:rsidRPr="008237F9">
        <w:rPr>
          <w:lang w:val="uk-UA"/>
        </w:rPr>
        <w:t xml:space="preserve"> Програми</w:t>
      </w:r>
      <w:r w:rsidR="008237F9">
        <w:rPr>
          <w:lang w:val="uk-UA"/>
        </w:rPr>
        <w:t xml:space="preserve"> </w:t>
      </w:r>
      <w:r w:rsidRPr="00B87093">
        <w:rPr>
          <w:lang w:val="uk-UA"/>
        </w:rPr>
        <w:t xml:space="preserve">згідно з </w:t>
      </w:r>
      <w:r w:rsidRPr="00B87093">
        <w:rPr>
          <w:rFonts w:eastAsia="Calibri"/>
          <w:lang w:val="uk-UA"/>
        </w:rPr>
        <w:t>додатком 3 до цього рішення</w:t>
      </w:r>
      <w:r>
        <w:rPr>
          <w:rFonts w:eastAsia="Calibri"/>
          <w:lang w:val="uk-UA"/>
        </w:rPr>
        <w:t>.</w:t>
      </w:r>
    </w:p>
    <w:p w:rsidR="008237F9" w:rsidRDefault="008237F9" w:rsidP="00AC77F7">
      <w:pPr>
        <w:keepNext/>
        <w:widowControl w:val="0"/>
        <w:suppressAutoHyphens/>
        <w:spacing w:line="276" w:lineRule="auto"/>
        <w:ind w:firstLine="567"/>
        <w:jc w:val="both"/>
        <w:rPr>
          <w:rFonts w:eastAsia="Calibri"/>
          <w:lang w:val="uk-UA"/>
        </w:rPr>
      </w:pPr>
    </w:p>
    <w:p w:rsidR="000E1FC0" w:rsidRDefault="000E1FC0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213A20">
        <w:rPr>
          <w:lang w:val="uk-UA"/>
        </w:rPr>
        <w:t xml:space="preserve"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9C0AB7" w:rsidRPr="00213A20">
        <w:rPr>
          <w:lang w:val="uk-UA"/>
        </w:rPr>
        <w:t xml:space="preserve">Лілії </w:t>
      </w:r>
      <w:r w:rsidR="00A045BB">
        <w:rPr>
          <w:lang w:val="uk-UA"/>
        </w:rPr>
        <w:t>Г</w:t>
      </w:r>
      <w:r w:rsidR="00B85B8A">
        <w:rPr>
          <w:lang w:val="uk-UA"/>
        </w:rPr>
        <w:t>ородецькій</w:t>
      </w:r>
      <w:r w:rsidR="004165F3">
        <w:rPr>
          <w:lang w:val="uk-UA"/>
        </w:rPr>
        <w:t>.</w:t>
      </w:r>
    </w:p>
    <w:p w:rsidR="005C125E" w:rsidRDefault="005C125E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5421E2" w:rsidRPr="00233B0E" w:rsidRDefault="005421E2" w:rsidP="005421E2">
      <w:pPr>
        <w:suppressAutoHyphens/>
        <w:ind w:firstLine="708"/>
        <w:jc w:val="both"/>
        <w:rPr>
          <w:lang w:val="uk-UA"/>
        </w:rPr>
      </w:pPr>
      <w:r w:rsidRPr="00233B0E">
        <w:rPr>
          <w:b/>
          <w:lang w:val="uk-UA"/>
        </w:rPr>
        <w:t>Розробник проєкту:</w:t>
      </w:r>
      <w:r w:rsidRPr="00233B0E">
        <w:rPr>
          <w:lang w:val="uk-UA"/>
        </w:rPr>
        <w:t xml:space="preserve"> </w:t>
      </w:r>
      <w:r>
        <w:rPr>
          <w:lang w:val="uk-UA"/>
        </w:rPr>
        <w:t>Вікторія ГОНЧАРЕНКО</w:t>
      </w:r>
      <w:r w:rsidRPr="00233B0E">
        <w:rPr>
          <w:lang w:val="uk-UA"/>
        </w:rPr>
        <w:t xml:space="preserve">, </w:t>
      </w:r>
      <w:proofErr w:type="spellStart"/>
      <w:r>
        <w:rPr>
          <w:lang w:val="uk-UA"/>
        </w:rPr>
        <w:t>в.о.першого</w:t>
      </w:r>
      <w:proofErr w:type="spellEnd"/>
      <w:r>
        <w:rPr>
          <w:lang w:val="uk-UA"/>
        </w:rPr>
        <w:t xml:space="preserve"> заступника начальника</w:t>
      </w:r>
      <w:r w:rsidRPr="00233B0E">
        <w:rPr>
          <w:lang w:val="uk-UA"/>
        </w:rPr>
        <w:t xml:space="preserve"> Управління соціального захисту населення Роменської міської ради</w:t>
      </w:r>
    </w:p>
    <w:p w:rsidR="005421E2" w:rsidRPr="00233B0E" w:rsidRDefault="005421E2" w:rsidP="005421E2">
      <w:pPr>
        <w:suppressAutoHyphens/>
        <w:ind w:firstLine="708"/>
        <w:jc w:val="both"/>
        <w:rPr>
          <w:lang w:val="uk-UA"/>
        </w:rPr>
      </w:pPr>
    </w:p>
    <w:p w:rsidR="005421E2" w:rsidRPr="00233B0E" w:rsidRDefault="005421E2" w:rsidP="005421E2">
      <w:pPr>
        <w:suppressAutoHyphens/>
        <w:ind w:firstLine="708"/>
        <w:jc w:val="both"/>
        <w:rPr>
          <w:lang w:val="uk-UA"/>
        </w:rPr>
      </w:pPr>
      <w:r w:rsidRPr="00233B0E">
        <w:rPr>
          <w:b/>
          <w:lang w:val="uk-UA"/>
        </w:rPr>
        <w:t>Зауваження та пропозиції до проєкту рішення приймаються за адресою:</w:t>
      </w:r>
      <w:r w:rsidRPr="00233B0E">
        <w:rPr>
          <w:lang w:val="uk-UA"/>
        </w:rPr>
        <w:t xml:space="preserve">   м.</w:t>
      </w:r>
      <w:r>
        <w:rPr>
          <w:lang w:val="uk-UA"/>
        </w:rPr>
        <w:t xml:space="preserve"> </w:t>
      </w:r>
      <w:r w:rsidRPr="00233B0E">
        <w:rPr>
          <w:lang w:val="uk-UA"/>
        </w:rPr>
        <w:t>Ромни, бульвар Шевченка, 8, за телефоном 5-17-06, електронною поштою: info21@dszn.sm.gov.ua</w:t>
      </w:r>
    </w:p>
    <w:p w:rsidR="005C125E" w:rsidRPr="00213A20" w:rsidRDefault="005C125E" w:rsidP="00255328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E90B0C" w:rsidRDefault="00E90B0C" w:rsidP="00D71F5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A36B48" w:rsidRPr="00213A20" w:rsidRDefault="00A36B48" w:rsidP="00D71F5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8509F" w:rsidRDefault="0018509F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AC77F7" w:rsidRDefault="00AC77F7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18509F" w:rsidRPr="009A5D36" w:rsidRDefault="00EF116D" w:rsidP="0018509F">
      <w:pPr>
        <w:ind w:left="6096"/>
        <w:rPr>
          <w:b/>
          <w:lang w:val="uk-UA"/>
        </w:rPr>
      </w:pPr>
      <w:r>
        <w:rPr>
          <w:b/>
          <w:lang w:val="uk-UA"/>
        </w:rPr>
        <w:t xml:space="preserve"> </w:t>
      </w:r>
      <w:r w:rsidR="005C125E">
        <w:rPr>
          <w:b/>
          <w:lang w:val="uk-UA"/>
        </w:rPr>
        <w:t>Д</w:t>
      </w:r>
      <w:r w:rsidR="0018509F" w:rsidRPr="009A5D36">
        <w:rPr>
          <w:b/>
          <w:lang w:val="uk-UA"/>
        </w:rPr>
        <w:t>одаток 1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рішення міської ради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lang w:val="uk-UA"/>
        </w:rPr>
      </w:pPr>
      <w:r>
        <w:rPr>
          <w:b/>
          <w:lang w:val="uk-UA"/>
        </w:rPr>
        <w:t xml:space="preserve">від </w:t>
      </w:r>
      <w:r w:rsidR="008F51FF">
        <w:rPr>
          <w:b/>
          <w:lang w:val="uk-UA"/>
        </w:rPr>
        <w:t>23.04</w:t>
      </w:r>
      <w:r w:rsidRPr="009A5D36">
        <w:rPr>
          <w:b/>
          <w:lang w:val="uk-UA"/>
        </w:rPr>
        <w:t>.202</w:t>
      </w:r>
      <w:r>
        <w:rPr>
          <w:b/>
          <w:lang w:val="uk-UA"/>
        </w:rPr>
        <w:t>5</w:t>
      </w:r>
    </w:p>
    <w:p w:rsidR="0018509F" w:rsidRPr="009A5D36" w:rsidRDefault="0018509F" w:rsidP="0018509F">
      <w:pPr>
        <w:tabs>
          <w:tab w:val="left" w:pos="1365"/>
          <w:tab w:val="center" w:pos="4819"/>
        </w:tabs>
      </w:pP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9A5D36">
        <w:rPr>
          <w:b/>
          <w:lang w:val="uk-UA"/>
        </w:rPr>
        <w:t xml:space="preserve">Пункт 8 </w:t>
      </w:r>
      <w:r w:rsidRPr="009A5D36">
        <w:rPr>
          <w:b/>
        </w:rPr>
        <w:t>Паспорт</w:t>
      </w:r>
      <w:r w:rsidRPr="009A5D36">
        <w:rPr>
          <w:b/>
          <w:lang w:val="uk-UA"/>
        </w:rPr>
        <w:t>а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proofErr w:type="spellStart"/>
      <w:r w:rsidRPr="009A5D36">
        <w:rPr>
          <w:b/>
        </w:rPr>
        <w:t>Програми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 w:rsidRPr="009A5D36">
        <w:rPr>
          <w:bCs/>
          <w:lang w:val="uk-UA"/>
        </w:rPr>
        <w:t>(в новій редакції)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18509F" w:rsidRPr="009A5D36" w:rsidTr="001D4C4A">
        <w:tc>
          <w:tcPr>
            <w:tcW w:w="648" w:type="dxa"/>
          </w:tcPr>
          <w:p w:rsidR="0018509F" w:rsidRPr="009A5D36" w:rsidRDefault="0018509F" w:rsidP="001D4C4A">
            <w:pPr>
              <w:spacing w:line="276" w:lineRule="auto"/>
            </w:pPr>
            <w:r w:rsidRPr="009A5D36">
              <w:t>8.</w:t>
            </w:r>
          </w:p>
        </w:tc>
        <w:tc>
          <w:tcPr>
            <w:tcW w:w="3190" w:type="dxa"/>
          </w:tcPr>
          <w:p w:rsidR="0018509F" w:rsidRPr="009A5D36" w:rsidRDefault="0018509F" w:rsidP="001D4C4A">
            <w:pPr>
              <w:spacing w:line="276" w:lineRule="auto"/>
            </w:pPr>
            <w:proofErr w:type="spellStart"/>
            <w:r w:rsidRPr="009A5D36">
              <w:t>Загальний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обсяг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фінансових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ресурсів</w:t>
            </w:r>
            <w:proofErr w:type="spellEnd"/>
            <w:r w:rsidRPr="009A5D36">
              <w:t xml:space="preserve">, </w:t>
            </w:r>
            <w:proofErr w:type="spellStart"/>
            <w:r w:rsidRPr="009A5D36">
              <w:t>необхідних</w:t>
            </w:r>
            <w:proofErr w:type="spellEnd"/>
            <w:r w:rsidRPr="009A5D36">
              <w:t xml:space="preserve"> для </w:t>
            </w:r>
            <w:proofErr w:type="spellStart"/>
            <w:r w:rsidRPr="009A5D36">
              <w:t>реалізації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Програми</w:t>
            </w:r>
            <w:proofErr w:type="spellEnd"/>
          </w:p>
          <w:p w:rsidR="0018509F" w:rsidRPr="009A5D36" w:rsidRDefault="0018509F" w:rsidP="001D4C4A">
            <w:pPr>
              <w:spacing w:line="276" w:lineRule="auto"/>
            </w:pPr>
          </w:p>
        </w:tc>
        <w:tc>
          <w:tcPr>
            <w:tcW w:w="576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</w:p>
          <w:p w:rsidR="0018509F" w:rsidRPr="009A5D36" w:rsidRDefault="006D7E03" w:rsidP="0093641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98</w:t>
            </w:r>
            <w:r w:rsidR="00A93F9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584,18081</w:t>
            </w:r>
            <w:r w:rsidR="0018509F" w:rsidRPr="00936414">
              <w:rPr>
                <w:b/>
                <w:lang w:val="uk-UA"/>
              </w:rPr>
              <w:t xml:space="preserve"> </w:t>
            </w:r>
            <w:r w:rsidR="0018509F" w:rsidRPr="00936414">
              <w:rPr>
                <w:lang w:val="uk-UA"/>
              </w:rPr>
              <w:t>тис</w:t>
            </w:r>
            <w:r w:rsidR="0018509F" w:rsidRPr="00936414">
              <w:t xml:space="preserve">. </w:t>
            </w:r>
            <w:proofErr w:type="spellStart"/>
            <w:r w:rsidR="0018509F" w:rsidRPr="00936414">
              <w:t>гр</w:t>
            </w:r>
            <w:proofErr w:type="spellEnd"/>
            <w:r w:rsidR="0018509F" w:rsidRPr="00936414">
              <w:rPr>
                <w:lang w:val="uk-UA"/>
              </w:rPr>
              <w:t>н</w:t>
            </w:r>
          </w:p>
        </w:tc>
      </w:tr>
      <w:tr w:rsidR="0018509F" w:rsidRPr="009A5D36" w:rsidTr="001D4C4A">
        <w:tc>
          <w:tcPr>
            <w:tcW w:w="64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8.1</w:t>
            </w:r>
          </w:p>
        </w:tc>
        <w:tc>
          <w:tcPr>
            <w:tcW w:w="3190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Державний бюджет</w:t>
            </w:r>
          </w:p>
        </w:tc>
        <w:tc>
          <w:tcPr>
            <w:tcW w:w="5768" w:type="dxa"/>
          </w:tcPr>
          <w:p w:rsidR="0018509F" w:rsidRPr="009A5D36" w:rsidRDefault="0018509F" w:rsidP="006D7E03">
            <w:pPr>
              <w:spacing w:line="276" w:lineRule="auto"/>
              <w:rPr>
                <w:lang w:val="uk-UA"/>
              </w:rPr>
            </w:pPr>
            <w:r w:rsidRPr="009A5D36">
              <w:rPr>
                <w:b/>
                <w:lang w:val="uk-UA"/>
              </w:rPr>
              <w:t>2</w:t>
            </w:r>
            <w:r w:rsidR="00A93F94">
              <w:rPr>
                <w:b/>
                <w:lang w:val="uk-UA"/>
              </w:rPr>
              <w:t xml:space="preserve"> </w:t>
            </w:r>
            <w:r w:rsidRPr="009A5D36">
              <w:rPr>
                <w:b/>
                <w:lang w:val="uk-UA"/>
              </w:rPr>
              <w:t>000,00</w:t>
            </w:r>
            <w:r w:rsidRPr="00605F71">
              <w:rPr>
                <w:b/>
                <w:lang w:val="uk-UA"/>
              </w:rPr>
              <w:t>0</w:t>
            </w:r>
            <w:r w:rsidR="006D7E03" w:rsidRPr="00605F71">
              <w:rPr>
                <w:b/>
                <w:lang w:val="uk-UA"/>
              </w:rPr>
              <w:t>00</w:t>
            </w:r>
            <w:r w:rsidR="006D7E03">
              <w:rPr>
                <w:lang w:val="uk-UA"/>
              </w:rPr>
              <w:t xml:space="preserve"> </w:t>
            </w:r>
            <w:r w:rsidRPr="009A5D36">
              <w:rPr>
                <w:lang w:val="uk-UA"/>
              </w:rPr>
              <w:t>тис. грн</w:t>
            </w:r>
          </w:p>
        </w:tc>
      </w:tr>
      <w:tr w:rsidR="00936414" w:rsidRPr="00936414" w:rsidTr="001D4C4A">
        <w:tc>
          <w:tcPr>
            <w:tcW w:w="648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8.2</w:t>
            </w:r>
          </w:p>
        </w:tc>
        <w:tc>
          <w:tcPr>
            <w:tcW w:w="3190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МТГ</w:t>
            </w:r>
          </w:p>
        </w:tc>
        <w:tc>
          <w:tcPr>
            <w:tcW w:w="5768" w:type="dxa"/>
          </w:tcPr>
          <w:p w:rsidR="0018509F" w:rsidRPr="00936414" w:rsidRDefault="006D7E03" w:rsidP="0093641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96</w:t>
            </w:r>
            <w:r w:rsidR="00A93F9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584,18081</w:t>
            </w:r>
            <w:r w:rsidR="0018509F" w:rsidRPr="00936414">
              <w:rPr>
                <w:lang w:val="uk-UA"/>
              </w:rPr>
              <w:t xml:space="preserve"> тис. грн</w:t>
            </w:r>
          </w:p>
        </w:tc>
      </w:tr>
    </w:tbl>
    <w:p w:rsidR="0018509F" w:rsidRDefault="0018509F" w:rsidP="0018509F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8509F" w:rsidRPr="009A5D36" w:rsidRDefault="0018509F" w:rsidP="0018509F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8509F" w:rsidRPr="009A5D36" w:rsidRDefault="0018509F" w:rsidP="0018509F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8509F" w:rsidRPr="009A5D36" w:rsidRDefault="0018509F" w:rsidP="0018509F">
      <w:pPr>
        <w:ind w:left="6096"/>
        <w:rPr>
          <w:b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Pr="009A5D36" w:rsidRDefault="0018509F" w:rsidP="0018509F">
      <w:pPr>
        <w:ind w:left="6096"/>
        <w:rPr>
          <w:b/>
          <w:lang w:val="uk-UA"/>
        </w:rPr>
      </w:pPr>
      <w:r w:rsidRPr="009A5D36">
        <w:rPr>
          <w:b/>
          <w:lang w:val="uk-UA"/>
        </w:rPr>
        <w:t>Додаток 2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 рішення міської ради</w:t>
      </w:r>
    </w:p>
    <w:p w:rsidR="0018509F" w:rsidRPr="009A5D36" w:rsidRDefault="008F51F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>від  23.04</w:t>
      </w:r>
      <w:r w:rsidR="0018509F">
        <w:rPr>
          <w:b/>
          <w:lang w:val="uk-UA"/>
        </w:rPr>
        <w:t>.2025</w:t>
      </w:r>
    </w:p>
    <w:p w:rsidR="0018509F" w:rsidRPr="009A5D36" w:rsidRDefault="0018509F" w:rsidP="0018509F">
      <w:pPr>
        <w:suppressAutoHyphens/>
        <w:rPr>
          <w:lang w:val="uk-UA"/>
        </w:rPr>
      </w:pPr>
    </w:p>
    <w:p w:rsidR="0018509F" w:rsidRPr="009A5D36" w:rsidRDefault="0018509F" w:rsidP="0018509F">
      <w:pPr>
        <w:suppressAutoHyphens/>
        <w:jc w:val="center"/>
        <w:rPr>
          <w:b/>
        </w:rPr>
      </w:pPr>
      <w:r w:rsidRPr="009A5D36">
        <w:rPr>
          <w:b/>
          <w:lang w:val="uk-UA"/>
        </w:rPr>
        <w:t xml:space="preserve">Ресурсне забезпечення Програми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18509F" w:rsidRPr="009A5D36" w:rsidRDefault="0018509F" w:rsidP="0018509F">
      <w:pPr>
        <w:suppressAutoHyphens/>
        <w:jc w:val="center"/>
        <w:rPr>
          <w:bCs/>
          <w:lang w:val="uk-UA"/>
        </w:rPr>
      </w:pPr>
      <w:r w:rsidRPr="009A5D36">
        <w:rPr>
          <w:bCs/>
          <w:lang w:val="uk-UA"/>
        </w:rPr>
        <w:t>(в новій редакції)</w:t>
      </w:r>
    </w:p>
    <w:p w:rsidR="0018509F" w:rsidRPr="009A5D36" w:rsidRDefault="0018509F" w:rsidP="0018509F">
      <w:pPr>
        <w:suppressAutoHyphens/>
        <w:jc w:val="center"/>
        <w:rPr>
          <w:b/>
          <w:u w:val="single"/>
          <w:lang w:val="uk-UA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621"/>
        <w:gridCol w:w="1665"/>
        <w:gridCol w:w="1737"/>
        <w:gridCol w:w="1843"/>
      </w:tblGrid>
      <w:tr w:rsidR="0018509F" w:rsidRPr="009A5D36" w:rsidTr="00A93F94">
        <w:trPr>
          <w:trHeight w:val="750"/>
          <w:jc w:val="center"/>
        </w:trPr>
        <w:tc>
          <w:tcPr>
            <w:tcW w:w="2485" w:type="dxa"/>
            <w:vMerge w:val="restart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023" w:type="dxa"/>
            <w:gridSpan w:val="3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76" w:lineRule="auto"/>
              <w:jc w:val="center"/>
            </w:pPr>
            <w:r w:rsidRPr="009A5D36">
              <w:t xml:space="preserve">За роками </w:t>
            </w:r>
            <w:proofErr w:type="spellStart"/>
            <w:r w:rsidRPr="009A5D36">
              <w:t>виконання</w:t>
            </w:r>
            <w:proofErr w:type="spellEnd"/>
            <w:r w:rsidRPr="009A5D36">
              <w:t xml:space="preserve">, </w:t>
            </w:r>
          </w:p>
          <w:p w:rsidR="0018509F" w:rsidRPr="009A5D36" w:rsidRDefault="0018509F" w:rsidP="001D4C4A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9A5D36">
              <w:t>тис.</w:t>
            </w:r>
            <w:r w:rsidRPr="009A5D36">
              <w:rPr>
                <w:lang w:val="uk-UA"/>
              </w:rPr>
              <w:t xml:space="preserve"> </w:t>
            </w:r>
            <w:proofErr w:type="spellStart"/>
            <w:r w:rsidRPr="009A5D36">
              <w:t>гр</w:t>
            </w:r>
            <w:proofErr w:type="spellEnd"/>
            <w:r w:rsidRPr="009A5D36">
              <w:rPr>
                <w:lang w:val="uk-UA"/>
              </w:rPr>
              <w:t>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18509F" w:rsidRPr="009A5D36" w:rsidTr="00A93F94">
        <w:trPr>
          <w:trHeight w:val="480"/>
          <w:jc w:val="center"/>
        </w:trPr>
        <w:tc>
          <w:tcPr>
            <w:tcW w:w="2485" w:type="dxa"/>
            <w:vMerge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2024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</w:tr>
      <w:tr w:rsidR="00936414" w:rsidRPr="00936414" w:rsidTr="00A93F94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</w:p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Обсяг ресурсів, усього, тис. грн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 w:rsidR="00A93F94"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288,622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665" w:type="dxa"/>
            <w:vAlign w:val="center"/>
          </w:tcPr>
          <w:p w:rsidR="0018509F" w:rsidRPr="00936414" w:rsidRDefault="0018509F" w:rsidP="009364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</w:t>
            </w:r>
            <w:r w:rsidR="00936414" w:rsidRPr="00936414">
              <w:rPr>
                <w:b/>
                <w:bCs/>
                <w:lang w:val="uk-UA"/>
              </w:rPr>
              <w:t>2</w:t>
            </w:r>
            <w:r w:rsidR="00A93F94">
              <w:rPr>
                <w:b/>
                <w:bCs/>
                <w:lang w:val="uk-UA"/>
              </w:rPr>
              <w:t xml:space="preserve"> </w:t>
            </w:r>
            <w:r w:rsidR="00936414" w:rsidRPr="00936414">
              <w:rPr>
                <w:b/>
                <w:bCs/>
                <w:lang w:val="uk-UA"/>
              </w:rPr>
              <w:t>323</w:t>
            </w:r>
            <w:r w:rsidRPr="00936414">
              <w:rPr>
                <w:b/>
                <w:bCs/>
                <w:lang w:val="uk-UA"/>
              </w:rPr>
              <w:t>,</w:t>
            </w:r>
            <w:r w:rsidR="00936414" w:rsidRPr="00936414">
              <w:rPr>
                <w:b/>
                <w:bCs/>
                <w:lang w:val="uk-UA"/>
              </w:rPr>
              <w:t>113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18509F" w:rsidRPr="00936414" w:rsidRDefault="006D7E03" w:rsidP="001D4C4A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38</w:t>
            </w:r>
            <w:r w:rsidR="00A93F94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972,44581</w:t>
            </w:r>
          </w:p>
        </w:tc>
        <w:tc>
          <w:tcPr>
            <w:tcW w:w="1843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</w:p>
          <w:p w:rsidR="0018509F" w:rsidRPr="00936414" w:rsidRDefault="006D7E03" w:rsidP="00936414">
            <w:pPr>
              <w:spacing w:line="276" w:lineRule="auto"/>
              <w:rPr>
                <w:lang w:val="uk-UA"/>
              </w:rPr>
            </w:pPr>
            <w:r w:rsidRPr="006D7E03">
              <w:rPr>
                <w:b/>
                <w:lang w:val="uk-UA"/>
              </w:rPr>
              <w:t>98</w:t>
            </w:r>
            <w:r w:rsidR="00A93F94">
              <w:rPr>
                <w:b/>
                <w:lang w:val="uk-UA"/>
              </w:rPr>
              <w:t xml:space="preserve"> </w:t>
            </w:r>
            <w:r w:rsidRPr="006D7E03">
              <w:rPr>
                <w:b/>
                <w:lang w:val="uk-UA"/>
              </w:rPr>
              <w:t>584,18081</w:t>
            </w:r>
          </w:p>
        </w:tc>
      </w:tr>
      <w:tr w:rsidR="00936414" w:rsidRPr="00936414" w:rsidTr="00A93F94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 xml:space="preserve">В </w:t>
            </w:r>
            <w:proofErr w:type="spellStart"/>
            <w:r w:rsidRPr="00936414">
              <w:rPr>
                <w:lang w:val="uk-UA"/>
              </w:rPr>
              <w:t>т.ч</w:t>
            </w:r>
            <w:proofErr w:type="spellEnd"/>
            <w:r w:rsidRPr="00936414">
              <w:rPr>
                <w:lang w:val="uk-UA"/>
              </w:rPr>
              <w:t>. державний бюджет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5" w:type="dxa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2000,000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18509F" w:rsidRPr="00936414" w:rsidRDefault="0018509F" w:rsidP="001D4C4A">
            <w:pPr>
              <w:suppressAutoHyphens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18509F" w:rsidRPr="00936414" w:rsidRDefault="0018509F" w:rsidP="001D4C4A">
            <w:pPr>
              <w:spacing w:line="276" w:lineRule="auto"/>
              <w:rPr>
                <w:b/>
                <w:lang w:val="uk-UA"/>
              </w:rPr>
            </w:pPr>
          </w:p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2000,000</w:t>
            </w:r>
            <w:r w:rsidR="006D7E03" w:rsidRPr="00605F71">
              <w:rPr>
                <w:b/>
                <w:lang w:val="uk-UA"/>
              </w:rPr>
              <w:t>00</w:t>
            </w:r>
          </w:p>
        </w:tc>
      </w:tr>
      <w:tr w:rsidR="00936414" w:rsidRPr="00936414" w:rsidTr="00A93F94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 w:rsidR="00A93F94"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288,622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665" w:type="dxa"/>
            <w:vAlign w:val="center"/>
          </w:tcPr>
          <w:p w:rsidR="0018509F" w:rsidRPr="00936414" w:rsidRDefault="00936414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30</w:t>
            </w:r>
            <w:r w:rsidR="00A93F94"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323,113</w:t>
            </w:r>
            <w:r w:rsid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18509F" w:rsidRPr="00936414" w:rsidRDefault="006D7E03" w:rsidP="00936414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38</w:t>
            </w:r>
            <w:r w:rsidR="00A93F94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972,44581</w:t>
            </w:r>
          </w:p>
        </w:tc>
        <w:tc>
          <w:tcPr>
            <w:tcW w:w="1843" w:type="dxa"/>
          </w:tcPr>
          <w:p w:rsidR="0018509F" w:rsidRPr="00936414" w:rsidRDefault="0018509F" w:rsidP="001D4C4A">
            <w:pPr>
              <w:spacing w:line="276" w:lineRule="auto"/>
              <w:rPr>
                <w:b/>
                <w:lang w:val="uk-UA"/>
              </w:rPr>
            </w:pPr>
          </w:p>
          <w:p w:rsidR="0018509F" w:rsidRPr="00936414" w:rsidRDefault="006D7E03" w:rsidP="0093641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96</w:t>
            </w:r>
            <w:r w:rsidR="00A93F9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584,18081</w:t>
            </w:r>
          </w:p>
        </w:tc>
      </w:tr>
    </w:tbl>
    <w:p w:rsidR="0018509F" w:rsidRPr="009A5D36" w:rsidRDefault="0018509F" w:rsidP="0018509F">
      <w:pPr>
        <w:suppressAutoHyphens/>
        <w:spacing w:line="216" w:lineRule="auto"/>
        <w:jc w:val="both"/>
        <w:rPr>
          <w:lang w:val="uk-UA"/>
        </w:rPr>
      </w:pPr>
    </w:p>
    <w:p w:rsidR="0018509F" w:rsidRDefault="0018509F" w:rsidP="0018509F">
      <w:pPr>
        <w:suppressAutoHyphens/>
        <w:jc w:val="both"/>
        <w:rPr>
          <w:lang w:val="uk-UA"/>
        </w:rPr>
      </w:pPr>
    </w:p>
    <w:p w:rsidR="007D43A1" w:rsidRPr="0018509F" w:rsidRDefault="007D43A1" w:rsidP="0018509F">
      <w:pPr>
        <w:suppressAutoHyphens/>
        <w:jc w:val="both"/>
        <w:rPr>
          <w:b/>
          <w:lang w:val="uk-UA"/>
        </w:rPr>
        <w:sectPr w:rsidR="007D43A1" w:rsidRPr="0018509F" w:rsidSect="004D5160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80A6F" w:rsidRPr="004874EB" w:rsidRDefault="00A045BB" w:rsidP="00A045BB">
      <w:pPr>
        <w:pStyle w:val="21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</w:t>
      </w:r>
      <w:r w:rsidR="006A2502">
        <w:rPr>
          <w:b/>
          <w:sz w:val="24"/>
          <w:szCs w:val="24"/>
        </w:rPr>
        <w:t xml:space="preserve">Додаток </w:t>
      </w:r>
      <w:r w:rsidR="0018509F">
        <w:rPr>
          <w:b/>
          <w:sz w:val="24"/>
          <w:szCs w:val="24"/>
        </w:rPr>
        <w:t>3</w:t>
      </w:r>
    </w:p>
    <w:p w:rsidR="00A045BB" w:rsidRDefault="00A045BB" w:rsidP="00A045BB">
      <w:pPr>
        <w:tabs>
          <w:tab w:val="left" w:pos="5940"/>
        </w:tabs>
        <w:spacing w:line="276" w:lineRule="auto"/>
        <w:ind w:left="6096" w:firstLine="5244"/>
        <w:rPr>
          <w:b/>
          <w:szCs w:val="28"/>
          <w:lang w:val="uk-UA"/>
        </w:rPr>
      </w:pPr>
      <w:r w:rsidRPr="00213A20">
        <w:rPr>
          <w:b/>
          <w:lang w:val="uk-UA"/>
        </w:rPr>
        <w:t xml:space="preserve">до </w:t>
      </w:r>
      <w:r w:rsidRPr="00213A20">
        <w:rPr>
          <w:b/>
          <w:szCs w:val="28"/>
          <w:lang w:val="uk-UA"/>
        </w:rPr>
        <w:t>рішення міської</w:t>
      </w:r>
      <w:r w:rsidR="00AE3291">
        <w:rPr>
          <w:b/>
          <w:szCs w:val="28"/>
          <w:lang w:val="uk-UA"/>
        </w:rPr>
        <w:t xml:space="preserve"> </w:t>
      </w:r>
      <w:r w:rsidRPr="00213A20">
        <w:rPr>
          <w:b/>
          <w:szCs w:val="28"/>
          <w:lang w:val="uk-UA"/>
        </w:rPr>
        <w:t>ради</w:t>
      </w:r>
    </w:p>
    <w:p w:rsidR="00AE3291" w:rsidRPr="00213A20" w:rsidRDefault="0018509F" w:rsidP="00A045BB">
      <w:pPr>
        <w:tabs>
          <w:tab w:val="left" w:pos="5940"/>
        </w:tabs>
        <w:spacing w:line="276" w:lineRule="auto"/>
        <w:ind w:left="6096" w:firstLine="5244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</w:t>
      </w:r>
      <w:r w:rsidR="008F51FF">
        <w:rPr>
          <w:b/>
          <w:szCs w:val="28"/>
          <w:lang w:val="uk-UA"/>
        </w:rPr>
        <w:t>23.04.</w:t>
      </w:r>
      <w:r w:rsidR="00AE3291">
        <w:rPr>
          <w:b/>
          <w:szCs w:val="28"/>
          <w:lang w:val="uk-UA"/>
        </w:rPr>
        <w:t>202</w:t>
      </w:r>
      <w:r>
        <w:rPr>
          <w:b/>
          <w:szCs w:val="28"/>
          <w:lang w:val="uk-UA"/>
        </w:rPr>
        <w:t>5</w:t>
      </w:r>
    </w:p>
    <w:p w:rsidR="00ED7CF0" w:rsidRDefault="00ED7CF0" w:rsidP="00A045BB">
      <w:pPr>
        <w:suppressAutoHyphens/>
        <w:jc w:val="center"/>
        <w:rPr>
          <w:b/>
          <w:bCs/>
          <w:lang w:val="uk-UA"/>
        </w:rPr>
      </w:pPr>
      <w:r w:rsidRPr="00BB338C">
        <w:rPr>
          <w:b/>
          <w:bCs/>
          <w:lang w:val="uk-UA"/>
        </w:rPr>
        <w:t>Напрями діяльності та заходи Програми</w:t>
      </w:r>
    </w:p>
    <w:p w:rsidR="0018509F" w:rsidRPr="00BB338C" w:rsidRDefault="0018509F" w:rsidP="00A045BB">
      <w:pPr>
        <w:suppressAutoHyphens/>
        <w:jc w:val="center"/>
        <w:rPr>
          <w:b/>
          <w:bCs/>
          <w:lang w:val="uk-UA"/>
        </w:rPr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"/>
        <w:gridCol w:w="3151"/>
        <w:gridCol w:w="1134"/>
        <w:gridCol w:w="1275"/>
        <w:gridCol w:w="6"/>
        <w:gridCol w:w="1411"/>
        <w:gridCol w:w="6"/>
        <w:gridCol w:w="1556"/>
        <w:gridCol w:w="1022"/>
        <w:gridCol w:w="1417"/>
        <w:gridCol w:w="1306"/>
        <w:gridCol w:w="29"/>
        <w:gridCol w:w="17"/>
        <w:gridCol w:w="2253"/>
        <w:gridCol w:w="29"/>
        <w:gridCol w:w="19"/>
      </w:tblGrid>
      <w:tr w:rsidR="003D568B" w:rsidRPr="00F90597" w:rsidTr="00CD346E">
        <w:trPr>
          <w:trHeight w:val="445"/>
          <w:tblHeader/>
        </w:trPr>
        <w:tc>
          <w:tcPr>
            <w:tcW w:w="670" w:type="dxa"/>
            <w:gridSpan w:val="2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№ з/п</w:t>
            </w:r>
          </w:p>
          <w:p w:rsidR="001F72DF" w:rsidRPr="00F90597" w:rsidRDefault="001F72DF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151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3D568B" w:rsidRPr="00F90597" w:rsidRDefault="003D568B" w:rsidP="00701D65">
            <w:pPr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 xml:space="preserve">Джерела </w:t>
            </w:r>
            <w:proofErr w:type="spellStart"/>
            <w:r w:rsidRPr="00F90597">
              <w:rPr>
                <w:b/>
                <w:color w:val="000000"/>
                <w:lang w:val="uk-UA"/>
              </w:rPr>
              <w:t>фінансу</w:t>
            </w:r>
            <w:r w:rsidR="00A045BB">
              <w:rPr>
                <w:b/>
                <w:color w:val="000000"/>
                <w:lang w:val="uk-UA"/>
              </w:rPr>
              <w:t>-</w:t>
            </w:r>
            <w:r w:rsidRPr="00F90597">
              <w:rPr>
                <w:b/>
                <w:color w:val="000000"/>
                <w:lang w:val="uk-UA"/>
              </w:rPr>
              <w:t>вання</w:t>
            </w:r>
            <w:proofErr w:type="spellEnd"/>
          </w:p>
        </w:tc>
        <w:tc>
          <w:tcPr>
            <w:tcW w:w="5347" w:type="dxa"/>
            <w:gridSpan w:val="6"/>
            <w:shd w:val="clear" w:color="auto" w:fill="auto"/>
            <w:vAlign w:val="center"/>
          </w:tcPr>
          <w:p w:rsidR="003D568B" w:rsidRPr="00F90597" w:rsidRDefault="003D568B" w:rsidP="00701D65">
            <w:pPr>
              <w:keepNext/>
              <w:widowControl w:val="0"/>
              <w:suppressAutoHyphens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Орієнтовний обсяг фінансування,</w:t>
            </w:r>
          </w:p>
          <w:p w:rsidR="003D568B" w:rsidRPr="00311E77" w:rsidRDefault="003D568B" w:rsidP="00701D65">
            <w:pPr>
              <w:suppressAutoHyphens/>
              <w:spacing w:line="216" w:lineRule="auto"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(тис. гр</w:t>
            </w:r>
            <w:r w:rsidR="00311E77">
              <w:rPr>
                <w:b/>
                <w:color w:val="000000"/>
                <w:lang w:val="uk-UA"/>
              </w:rPr>
              <w:t>н</w:t>
            </w:r>
            <w:r w:rsidRPr="00F90597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301" w:type="dxa"/>
            <w:gridSpan w:val="3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136EE4" w:rsidRPr="00F90597" w:rsidTr="00CD346E">
        <w:trPr>
          <w:gridAfter w:val="1"/>
          <w:wAfter w:w="19" w:type="dxa"/>
          <w:trHeight w:val="281"/>
        </w:trPr>
        <w:tc>
          <w:tcPr>
            <w:tcW w:w="670" w:type="dxa"/>
            <w:gridSpan w:val="2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Merge/>
          </w:tcPr>
          <w:p w:rsidR="00136EE4" w:rsidRPr="00F90597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3774" w:type="dxa"/>
            <w:gridSpan w:val="4"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F50F8" w:rsidRPr="00F90597" w:rsidTr="00CD346E">
        <w:trPr>
          <w:gridAfter w:val="2"/>
          <w:wAfter w:w="48" w:type="dxa"/>
          <w:trHeight w:val="228"/>
        </w:trPr>
        <w:tc>
          <w:tcPr>
            <w:tcW w:w="670" w:type="dxa"/>
            <w:gridSpan w:val="2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Merge/>
          </w:tcPr>
          <w:p w:rsidR="00CF50F8" w:rsidRPr="00F90597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4</w:t>
            </w:r>
          </w:p>
        </w:tc>
        <w:tc>
          <w:tcPr>
            <w:tcW w:w="1306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5</w:t>
            </w: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701D65" w:rsidRPr="00F90597" w:rsidTr="00CD346E">
        <w:trPr>
          <w:trHeight w:val="228"/>
        </w:trPr>
        <w:tc>
          <w:tcPr>
            <w:tcW w:w="15301" w:type="dxa"/>
            <w:gridSpan w:val="17"/>
            <w:shd w:val="clear" w:color="auto" w:fill="auto"/>
          </w:tcPr>
          <w:p w:rsidR="00701D65" w:rsidRPr="00F90597" w:rsidRDefault="00701D65" w:rsidP="00463D48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</w:tr>
      <w:tr w:rsidR="00D03E42" w:rsidRPr="00F90597" w:rsidTr="00CD346E">
        <w:trPr>
          <w:trHeight w:val="228"/>
        </w:trPr>
        <w:tc>
          <w:tcPr>
            <w:tcW w:w="15301" w:type="dxa"/>
            <w:gridSpan w:val="17"/>
            <w:shd w:val="clear" w:color="auto" w:fill="auto"/>
          </w:tcPr>
          <w:p w:rsidR="00D03E42" w:rsidRPr="00D03E42" w:rsidRDefault="00D03E42" w:rsidP="00D03E42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D03E42">
              <w:rPr>
                <w:b/>
                <w:lang w:val="uk-UA"/>
              </w:rPr>
              <w:t xml:space="preserve">ІІ. </w:t>
            </w:r>
            <w:r w:rsidRPr="00D03E42">
              <w:rPr>
                <w:b/>
                <w:color w:val="000000"/>
                <w:lang w:val="uk-UA"/>
              </w:rPr>
              <w:t>Організація надання соціальних послуг</w:t>
            </w:r>
          </w:p>
        </w:tc>
      </w:tr>
      <w:tr w:rsidR="00283B37" w:rsidRPr="00EA1341" w:rsidTr="00CD346E">
        <w:trPr>
          <w:trHeight w:val="421"/>
        </w:trPr>
        <w:tc>
          <w:tcPr>
            <w:tcW w:w="15301" w:type="dxa"/>
            <w:gridSpan w:val="17"/>
            <w:shd w:val="clear" w:color="auto" w:fill="auto"/>
          </w:tcPr>
          <w:p w:rsidR="00283B37" w:rsidRPr="009A5D36" w:rsidRDefault="00283B37" w:rsidP="00283B37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Завдання 1. Утримання установ, які надають соціальні послуги,  реабілітаційні послуги дітям та особам з інвалідністю</w:t>
            </w:r>
          </w:p>
        </w:tc>
      </w:tr>
      <w:tr w:rsidR="00283B37" w:rsidRPr="00EA1341" w:rsidTr="00CD346E">
        <w:trPr>
          <w:trHeight w:val="278"/>
        </w:trPr>
        <w:tc>
          <w:tcPr>
            <w:tcW w:w="15301" w:type="dxa"/>
            <w:gridSpan w:val="17"/>
            <w:shd w:val="clear" w:color="auto" w:fill="auto"/>
          </w:tcPr>
          <w:p w:rsidR="00283B37" w:rsidRPr="00642E35" w:rsidRDefault="00283B37" w:rsidP="00283B37">
            <w:pPr>
              <w:keepNext/>
              <w:widowControl w:val="0"/>
              <w:suppressAutoHyphens/>
              <w:jc w:val="center"/>
              <w:rPr>
                <w:rStyle w:val="rvts0"/>
                <w:b/>
                <w:lang w:val="uk-UA"/>
              </w:rPr>
            </w:pPr>
            <w:r>
              <w:rPr>
                <w:rStyle w:val="rvts0"/>
                <w:b/>
                <w:lang w:val="uk-UA"/>
              </w:rPr>
              <w:t>…</w:t>
            </w:r>
          </w:p>
        </w:tc>
      </w:tr>
      <w:tr w:rsidR="00283B37" w:rsidRPr="00936414" w:rsidTr="00CD346E">
        <w:trPr>
          <w:gridAfter w:val="2"/>
          <w:wAfter w:w="48" w:type="dxa"/>
          <w:trHeight w:val="1755"/>
        </w:trPr>
        <w:tc>
          <w:tcPr>
            <w:tcW w:w="663" w:type="dxa"/>
            <w:shd w:val="clear" w:color="auto" w:fill="auto"/>
          </w:tcPr>
          <w:p w:rsidR="00283B37" w:rsidRPr="009A5D36" w:rsidRDefault="00283B37" w:rsidP="00283B37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1.3</w:t>
            </w:r>
          </w:p>
        </w:tc>
        <w:tc>
          <w:tcPr>
            <w:tcW w:w="3158" w:type="dxa"/>
            <w:gridSpan w:val="2"/>
            <w:shd w:val="clear" w:color="auto" w:fill="auto"/>
          </w:tcPr>
          <w:p w:rsidR="00283B37" w:rsidRPr="009A5D36" w:rsidRDefault="00283B37" w:rsidP="00283B37">
            <w:pPr>
              <w:jc w:val="both"/>
              <w:rPr>
                <w:color w:val="000000"/>
              </w:rPr>
            </w:pPr>
            <w:proofErr w:type="spellStart"/>
            <w:r w:rsidRPr="009A5D36">
              <w:rPr>
                <w:color w:val="000000"/>
              </w:rPr>
              <w:t>Утримання</w:t>
            </w:r>
            <w:proofErr w:type="spellEnd"/>
            <w:r w:rsidRPr="009A5D36">
              <w:rPr>
                <w:color w:val="000000"/>
              </w:rPr>
              <w:t xml:space="preserve"> та </w:t>
            </w:r>
            <w:proofErr w:type="spellStart"/>
            <w:r w:rsidRPr="009A5D36">
              <w:rPr>
                <w:color w:val="000000"/>
              </w:rPr>
              <w:t>забезпечення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діяльності</w:t>
            </w:r>
            <w:proofErr w:type="spellEnd"/>
            <w:r w:rsidRPr="009A5D36">
              <w:rPr>
                <w:color w:val="000000"/>
                <w:lang w:val="uk-UA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Роменського</w:t>
            </w:r>
            <w:proofErr w:type="spellEnd"/>
            <w:r w:rsidRPr="009A5D36">
              <w:rPr>
                <w:color w:val="000000"/>
              </w:rPr>
              <w:t xml:space="preserve"> центру</w:t>
            </w:r>
            <w:r w:rsidRPr="009A5D36">
              <w:rPr>
                <w:color w:val="000000"/>
                <w:lang w:val="uk-UA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соціальних</w:t>
            </w:r>
            <w:proofErr w:type="spellEnd"/>
            <w:r w:rsidRPr="009A5D36">
              <w:rPr>
                <w:color w:val="000000"/>
              </w:rPr>
              <w:t xml:space="preserve"> служб</w:t>
            </w:r>
          </w:p>
        </w:tc>
        <w:tc>
          <w:tcPr>
            <w:tcW w:w="1134" w:type="dxa"/>
            <w:shd w:val="clear" w:color="auto" w:fill="auto"/>
          </w:tcPr>
          <w:p w:rsidR="00283B37" w:rsidRPr="009A5D36" w:rsidRDefault="00283B37" w:rsidP="00283B37">
            <w:pPr>
              <w:keepNext/>
              <w:widowControl w:val="0"/>
              <w:suppressAutoHyphens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2024 рік</w:t>
            </w:r>
          </w:p>
        </w:tc>
        <w:tc>
          <w:tcPr>
            <w:tcW w:w="1275" w:type="dxa"/>
          </w:tcPr>
          <w:p w:rsidR="00283B37" w:rsidRPr="009A5D36" w:rsidRDefault="00283B37" w:rsidP="00283B37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proofErr w:type="spellStart"/>
            <w:r w:rsidRPr="009A5D36">
              <w:rPr>
                <w:color w:val="000000"/>
              </w:rPr>
              <w:t>Роменський</w:t>
            </w:r>
            <w:proofErr w:type="spellEnd"/>
            <w:r w:rsidRPr="009A5D36">
              <w:rPr>
                <w:color w:val="000000"/>
              </w:rPr>
              <w:t xml:space="preserve"> </w:t>
            </w:r>
            <w:r w:rsidRPr="009A5D36">
              <w:rPr>
                <w:color w:val="000000"/>
                <w:lang w:val="uk-UA"/>
              </w:rPr>
              <w:t xml:space="preserve">міський </w:t>
            </w:r>
            <w:r w:rsidRPr="009A5D36">
              <w:rPr>
                <w:color w:val="000000"/>
              </w:rPr>
              <w:t xml:space="preserve">центр </w:t>
            </w:r>
            <w:proofErr w:type="spellStart"/>
            <w:r w:rsidRPr="009A5D36">
              <w:rPr>
                <w:color w:val="000000"/>
              </w:rPr>
              <w:t>соціальних</w:t>
            </w:r>
            <w:proofErr w:type="spellEnd"/>
            <w:r w:rsidRPr="009A5D36">
              <w:rPr>
                <w:color w:val="000000"/>
              </w:rPr>
              <w:t xml:space="preserve"> служб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83B37" w:rsidRPr="009A5D36" w:rsidRDefault="00283B37" w:rsidP="00283B37">
            <w:pPr>
              <w:keepNext/>
              <w:widowControl w:val="0"/>
              <w:suppressAutoHyphens/>
              <w:ind w:left="-30" w:right="-28"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283B37" w:rsidRPr="009A5D36" w:rsidRDefault="0017377F" w:rsidP="00283B37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5754,847</w:t>
            </w:r>
            <w:r w:rsidR="006D7E03">
              <w:rPr>
                <w:color w:val="000000"/>
                <w:lang w:val="uk-UA"/>
              </w:rPr>
              <w:t>00</w:t>
            </w:r>
          </w:p>
        </w:tc>
        <w:tc>
          <w:tcPr>
            <w:tcW w:w="1022" w:type="dxa"/>
            <w:shd w:val="clear" w:color="auto" w:fill="auto"/>
          </w:tcPr>
          <w:p w:rsidR="00283B37" w:rsidRPr="009A5D36" w:rsidRDefault="006D7E03" w:rsidP="00283B37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0,00000</w:t>
            </w:r>
          </w:p>
        </w:tc>
        <w:tc>
          <w:tcPr>
            <w:tcW w:w="1417" w:type="dxa"/>
          </w:tcPr>
          <w:p w:rsidR="00283B37" w:rsidRPr="009A5D36" w:rsidRDefault="00283B37" w:rsidP="00283B37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2210,115</w:t>
            </w:r>
            <w:r w:rsidR="006D7E03">
              <w:rPr>
                <w:color w:val="000000"/>
                <w:lang w:val="uk-UA"/>
              </w:rPr>
              <w:t>00</w:t>
            </w:r>
          </w:p>
        </w:tc>
        <w:tc>
          <w:tcPr>
            <w:tcW w:w="1306" w:type="dxa"/>
          </w:tcPr>
          <w:p w:rsidR="00283B37" w:rsidRPr="009A5D36" w:rsidRDefault="0017377F" w:rsidP="00283B37">
            <w:pPr>
              <w:keepNext/>
              <w:widowControl w:val="0"/>
              <w:suppressAutoHyphens/>
              <w:ind w:left="-30" w:hanging="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3544,732</w:t>
            </w:r>
            <w:r w:rsidR="006D7E03">
              <w:rPr>
                <w:color w:val="000000"/>
                <w:lang w:val="uk-UA"/>
              </w:rPr>
              <w:t>00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283B37" w:rsidRPr="009A5D36" w:rsidRDefault="00283B37" w:rsidP="00283B37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 xml:space="preserve">Надання соціальних послуг </w:t>
            </w:r>
            <w:proofErr w:type="spellStart"/>
            <w:r w:rsidRPr="009A5D36">
              <w:rPr>
                <w:color w:val="000000"/>
                <w:lang w:val="uk-UA"/>
              </w:rPr>
              <w:t>сімям</w:t>
            </w:r>
            <w:proofErr w:type="spellEnd"/>
            <w:r w:rsidRPr="009A5D36">
              <w:rPr>
                <w:color w:val="000000"/>
                <w:lang w:val="uk-UA"/>
              </w:rPr>
              <w:t xml:space="preserve"> з дітьми, особам які опинилися в складних життєвих обставинах</w:t>
            </w:r>
          </w:p>
        </w:tc>
      </w:tr>
      <w:tr w:rsidR="00B5763D" w:rsidRPr="00936414" w:rsidTr="00CD346E">
        <w:trPr>
          <w:gridAfter w:val="2"/>
          <w:wAfter w:w="48" w:type="dxa"/>
          <w:trHeight w:val="627"/>
        </w:trPr>
        <w:tc>
          <w:tcPr>
            <w:tcW w:w="663" w:type="dxa"/>
            <w:shd w:val="clear" w:color="auto" w:fill="auto"/>
          </w:tcPr>
          <w:p w:rsidR="00B5763D" w:rsidRPr="009A5D36" w:rsidRDefault="00B5763D" w:rsidP="00B5763D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5573" w:type="dxa"/>
            <w:gridSpan w:val="5"/>
            <w:shd w:val="clear" w:color="auto" w:fill="auto"/>
          </w:tcPr>
          <w:p w:rsidR="00B5763D" w:rsidRPr="00936414" w:rsidRDefault="00B5763D" w:rsidP="00B5763D">
            <w:pPr>
              <w:keepNext/>
              <w:widowControl w:val="0"/>
              <w:suppressAutoHyphens/>
              <w:contextualSpacing/>
              <w:rPr>
                <w:lang w:val="uk-UA"/>
              </w:rPr>
            </w:pPr>
            <w:r w:rsidRPr="00936414">
              <w:rPr>
                <w:b/>
                <w:lang w:val="uk-UA"/>
              </w:rPr>
              <w:t xml:space="preserve">                   Усього за завданням </w:t>
            </w:r>
            <w:r>
              <w:rPr>
                <w:b/>
                <w:lang w:val="uk-UA"/>
              </w:rPr>
              <w:t>1</w:t>
            </w:r>
          </w:p>
          <w:p w:rsidR="00B5763D" w:rsidRPr="00936414" w:rsidRDefault="00B5763D" w:rsidP="00B5763D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5763D" w:rsidRPr="00936414" w:rsidRDefault="00B5763D" w:rsidP="00B5763D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00B5763D" w:rsidRPr="00936414" w:rsidRDefault="00B5763D" w:rsidP="00B5763D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49700,514</w:t>
            </w:r>
            <w:r w:rsidR="006D7E03">
              <w:rPr>
                <w:lang w:val="uk-UA"/>
              </w:rPr>
              <w:t>00</w:t>
            </w:r>
          </w:p>
        </w:tc>
        <w:tc>
          <w:tcPr>
            <w:tcW w:w="1022" w:type="dxa"/>
            <w:shd w:val="clear" w:color="auto" w:fill="auto"/>
          </w:tcPr>
          <w:p w:rsidR="00B5763D" w:rsidRPr="00936414" w:rsidRDefault="00B5763D" w:rsidP="00B5763D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0,000</w:t>
            </w:r>
            <w:r w:rsidR="006D7E03">
              <w:rPr>
                <w:lang w:val="uk-UA"/>
              </w:rPr>
              <w:t>00</w:t>
            </w:r>
          </w:p>
        </w:tc>
        <w:tc>
          <w:tcPr>
            <w:tcW w:w="1417" w:type="dxa"/>
          </w:tcPr>
          <w:p w:rsidR="00B5763D" w:rsidRPr="00936414" w:rsidRDefault="00B5763D" w:rsidP="00B5763D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20404,455</w:t>
            </w:r>
            <w:r w:rsidR="006D7E03">
              <w:rPr>
                <w:lang w:val="uk-UA"/>
              </w:rPr>
              <w:t>00</w:t>
            </w:r>
          </w:p>
        </w:tc>
        <w:tc>
          <w:tcPr>
            <w:tcW w:w="1306" w:type="dxa"/>
          </w:tcPr>
          <w:p w:rsidR="00B5763D" w:rsidRPr="00936414" w:rsidRDefault="00B5763D" w:rsidP="006D7E03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29296,05</w:t>
            </w:r>
            <w:r w:rsidR="00DA2C90">
              <w:rPr>
                <w:lang w:val="uk-UA"/>
              </w:rPr>
              <w:t>9</w:t>
            </w:r>
            <w:r w:rsidR="006D7E03">
              <w:rPr>
                <w:lang w:val="uk-UA"/>
              </w:rPr>
              <w:t>00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B5763D" w:rsidRPr="00936414" w:rsidRDefault="00B5763D" w:rsidP="00B5763D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B5763D" w:rsidRPr="00936414" w:rsidTr="00CD346E">
        <w:trPr>
          <w:trHeight w:val="423"/>
        </w:trPr>
        <w:tc>
          <w:tcPr>
            <w:tcW w:w="15301" w:type="dxa"/>
            <w:gridSpan w:val="17"/>
            <w:shd w:val="clear" w:color="auto" w:fill="auto"/>
          </w:tcPr>
          <w:p w:rsidR="00B5763D" w:rsidRPr="009A5D36" w:rsidRDefault="00B5763D" w:rsidP="00B5763D">
            <w:pPr>
              <w:keepNext/>
              <w:widowControl w:val="0"/>
              <w:suppressAutoHyphens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2. Надання соціальних гарантій  фізичним особам, які надають соціальні послуги</w:t>
            </w:r>
          </w:p>
        </w:tc>
      </w:tr>
      <w:tr w:rsidR="00B5763D" w:rsidRPr="00936414" w:rsidTr="00CD346E">
        <w:trPr>
          <w:gridAfter w:val="2"/>
          <w:wAfter w:w="48" w:type="dxa"/>
          <w:trHeight w:val="747"/>
        </w:trPr>
        <w:tc>
          <w:tcPr>
            <w:tcW w:w="663" w:type="dxa"/>
            <w:shd w:val="clear" w:color="auto" w:fill="auto"/>
          </w:tcPr>
          <w:p w:rsidR="00B5763D" w:rsidRPr="009A5D36" w:rsidRDefault="00B5763D" w:rsidP="00B5763D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2.1</w:t>
            </w:r>
          </w:p>
        </w:tc>
        <w:tc>
          <w:tcPr>
            <w:tcW w:w="3158" w:type="dxa"/>
            <w:gridSpan w:val="2"/>
            <w:shd w:val="clear" w:color="auto" w:fill="auto"/>
          </w:tcPr>
          <w:p w:rsidR="00B5763D" w:rsidRPr="009A5D36" w:rsidRDefault="00B5763D" w:rsidP="00B5763D">
            <w:pPr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 xml:space="preserve">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</w:t>
            </w:r>
            <w:r w:rsidRPr="009A5D36">
              <w:rPr>
                <w:color w:val="000000"/>
                <w:lang w:val="uk-UA"/>
              </w:rPr>
              <w:lastRenderedPageBreak/>
              <w:t>потребують сторонньої допомоги</w:t>
            </w:r>
          </w:p>
        </w:tc>
        <w:tc>
          <w:tcPr>
            <w:tcW w:w="1134" w:type="dxa"/>
            <w:shd w:val="clear" w:color="auto" w:fill="auto"/>
          </w:tcPr>
          <w:p w:rsidR="00B5763D" w:rsidRPr="009A5D36" w:rsidRDefault="00B5763D" w:rsidP="00B5763D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lastRenderedPageBreak/>
              <w:t>2024-2025 роки</w:t>
            </w:r>
          </w:p>
        </w:tc>
        <w:tc>
          <w:tcPr>
            <w:tcW w:w="1275" w:type="dxa"/>
          </w:tcPr>
          <w:p w:rsidR="00B5763D" w:rsidRPr="009A5D36" w:rsidRDefault="00B5763D" w:rsidP="00B5763D">
            <w:pPr>
              <w:suppressAutoHyphens/>
              <w:jc w:val="both"/>
            </w:pPr>
            <w:proofErr w:type="spellStart"/>
            <w:proofErr w:type="gramStart"/>
            <w:r w:rsidRPr="009A5D36">
              <w:t>Управління</w:t>
            </w:r>
            <w:proofErr w:type="spellEnd"/>
            <w:r w:rsidRPr="009A5D36">
              <w:t xml:space="preserve">  </w:t>
            </w:r>
            <w:proofErr w:type="spellStart"/>
            <w:r w:rsidRPr="009A5D36">
              <w:t>соціального</w:t>
            </w:r>
            <w:proofErr w:type="spellEnd"/>
            <w:proofErr w:type="gramEnd"/>
            <w:r w:rsidRPr="009A5D36">
              <w:t xml:space="preserve"> </w:t>
            </w:r>
            <w:proofErr w:type="spellStart"/>
            <w:r w:rsidRPr="009A5D36">
              <w:t>захисту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населення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Роменської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міської</w:t>
            </w:r>
            <w:proofErr w:type="spellEnd"/>
            <w:r w:rsidRPr="009A5D36">
              <w:rPr>
                <w:color w:val="000000"/>
              </w:rPr>
              <w:t xml:space="preserve"> ради</w:t>
            </w:r>
          </w:p>
          <w:p w:rsidR="00B5763D" w:rsidRPr="009A5D36" w:rsidRDefault="00B5763D" w:rsidP="00B5763D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5763D" w:rsidRPr="009A5D36" w:rsidRDefault="00B5763D" w:rsidP="00B5763D">
            <w:pPr>
              <w:keepNext/>
              <w:widowControl w:val="0"/>
              <w:suppressAutoHyphens/>
              <w:ind w:left="-30" w:right="-28"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B5763D" w:rsidRPr="00B97300" w:rsidRDefault="00CD346E" w:rsidP="00B5763D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11327,40681</w:t>
            </w:r>
          </w:p>
        </w:tc>
        <w:tc>
          <w:tcPr>
            <w:tcW w:w="1022" w:type="dxa"/>
            <w:shd w:val="clear" w:color="auto" w:fill="auto"/>
          </w:tcPr>
          <w:p w:rsidR="00B5763D" w:rsidRPr="00B97300" w:rsidRDefault="00B5763D" w:rsidP="00B5763D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5763D" w:rsidRPr="00B97300" w:rsidRDefault="00CD346E" w:rsidP="00CD346E">
            <w:pPr>
              <w:keepNext/>
              <w:widowControl w:val="0"/>
              <w:suppressAutoHyphens/>
              <w:ind w:left="-254" w:firstLine="224"/>
              <w:jc w:val="center"/>
              <w:rPr>
                <w:lang w:val="uk-UA"/>
              </w:rPr>
            </w:pPr>
            <w:r>
              <w:rPr>
                <w:lang w:val="uk-UA"/>
              </w:rPr>
              <w:t>6050,24500</w:t>
            </w:r>
          </w:p>
        </w:tc>
        <w:tc>
          <w:tcPr>
            <w:tcW w:w="1306" w:type="dxa"/>
          </w:tcPr>
          <w:p w:rsidR="00B5763D" w:rsidRPr="00B97300" w:rsidRDefault="00CD346E" w:rsidP="00CD346E">
            <w:pPr>
              <w:keepNext/>
              <w:widowControl w:val="0"/>
              <w:suppressAutoHyphens/>
              <w:ind w:left="-30" w:hanging="187"/>
              <w:jc w:val="right"/>
              <w:rPr>
                <w:lang w:val="uk-UA"/>
              </w:rPr>
            </w:pPr>
            <w:r>
              <w:rPr>
                <w:lang w:val="uk-UA"/>
              </w:rPr>
              <w:t>5277,16181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B5763D" w:rsidRPr="009A5D36" w:rsidRDefault="00B5763D" w:rsidP="00B5763D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Призначення і виплата компенсацій за догляд, що призначається фізичним особам, які надають соціальні послуги з догляду</w:t>
            </w:r>
          </w:p>
        </w:tc>
      </w:tr>
      <w:tr w:rsidR="00CD346E" w:rsidRPr="00936414" w:rsidTr="00CD346E">
        <w:trPr>
          <w:gridAfter w:val="2"/>
          <w:wAfter w:w="48" w:type="dxa"/>
          <w:trHeight w:val="390"/>
        </w:trPr>
        <w:tc>
          <w:tcPr>
            <w:tcW w:w="6236" w:type="dxa"/>
            <w:gridSpan w:val="6"/>
            <w:shd w:val="clear" w:color="auto" w:fill="auto"/>
          </w:tcPr>
          <w:p w:rsidR="00CD346E" w:rsidRPr="00B5763D" w:rsidRDefault="00CD346E" w:rsidP="00CD346E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B5763D">
              <w:rPr>
                <w:b/>
                <w:color w:val="000000"/>
              </w:rPr>
              <w:lastRenderedPageBreak/>
              <w:t>Усього</w:t>
            </w:r>
            <w:proofErr w:type="spellEnd"/>
            <w:r w:rsidRPr="00B5763D">
              <w:rPr>
                <w:b/>
                <w:color w:val="000000"/>
              </w:rPr>
              <w:t xml:space="preserve"> за </w:t>
            </w:r>
            <w:proofErr w:type="spellStart"/>
            <w:r w:rsidRPr="00B5763D">
              <w:rPr>
                <w:b/>
                <w:color w:val="000000"/>
              </w:rPr>
              <w:t>завданням</w:t>
            </w:r>
            <w:proofErr w:type="spellEnd"/>
            <w:r w:rsidRPr="00B5763D">
              <w:rPr>
                <w:b/>
                <w:color w:val="000000"/>
              </w:rPr>
              <w:t xml:space="preserve"> </w:t>
            </w:r>
            <w:r w:rsidRPr="00B5763D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346E" w:rsidRPr="009A5D36" w:rsidRDefault="00CD346E" w:rsidP="00CD346E">
            <w:pPr>
              <w:keepNext/>
              <w:widowControl w:val="0"/>
              <w:suppressAutoHyphens/>
              <w:ind w:left="-30" w:right="-28"/>
              <w:jc w:val="both"/>
              <w:rPr>
                <w:color w:val="000000"/>
                <w:lang w:val="uk-UA"/>
              </w:rPr>
            </w:pPr>
            <w:r w:rsidRPr="00CD346E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56" w:type="dxa"/>
            <w:shd w:val="clear" w:color="auto" w:fill="auto"/>
          </w:tcPr>
          <w:p w:rsidR="00CD346E" w:rsidRPr="00B97300" w:rsidRDefault="00CD346E" w:rsidP="00CD346E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11327,40681</w:t>
            </w:r>
          </w:p>
        </w:tc>
        <w:tc>
          <w:tcPr>
            <w:tcW w:w="1022" w:type="dxa"/>
            <w:shd w:val="clear" w:color="auto" w:fill="auto"/>
          </w:tcPr>
          <w:p w:rsidR="00CD346E" w:rsidRPr="00B97300" w:rsidRDefault="00CD346E" w:rsidP="00CD346E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CD346E" w:rsidRPr="00B97300" w:rsidRDefault="00CD346E" w:rsidP="00CD346E">
            <w:pPr>
              <w:keepNext/>
              <w:widowControl w:val="0"/>
              <w:suppressAutoHyphens/>
              <w:ind w:left="-254" w:firstLine="224"/>
              <w:jc w:val="center"/>
              <w:rPr>
                <w:lang w:val="uk-UA"/>
              </w:rPr>
            </w:pPr>
            <w:r>
              <w:rPr>
                <w:lang w:val="uk-UA"/>
              </w:rPr>
              <w:t>6050,24500</w:t>
            </w:r>
          </w:p>
        </w:tc>
        <w:tc>
          <w:tcPr>
            <w:tcW w:w="1306" w:type="dxa"/>
          </w:tcPr>
          <w:p w:rsidR="00CD346E" w:rsidRPr="00B97300" w:rsidRDefault="00CD346E" w:rsidP="00CD346E">
            <w:pPr>
              <w:keepNext/>
              <w:widowControl w:val="0"/>
              <w:suppressAutoHyphens/>
              <w:ind w:left="-30" w:hanging="187"/>
              <w:jc w:val="right"/>
              <w:rPr>
                <w:lang w:val="uk-UA"/>
              </w:rPr>
            </w:pPr>
            <w:r>
              <w:rPr>
                <w:lang w:val="uk-UA"/>
              </w:rPr>
              <w:t>5277,16181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9A5D36" w:rsidRDefault="00CD346E" w:rsidP="00CD346E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</w:p>
        </w:tc>
      </w:tr>
      <w:tr w:rsidR="00CD346E" w:rsidRPr="00EA1341" w:rsidTr="00CD346E">
        <w:trPr>
          <w:gridAfter w:val="2"/>
          <w:wAfter w:w="48" w:type="dxa"/>
          <w:trHeight w:val="180"/>
        </w:trPr>
        <w:tc>
          <w:tcPr>
            <w:tcW w:w="6236" w:type="dxa"/>
            <w:gridSpan w:val="6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556" w:type="dxa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022" w:type="dxa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17" w:type="dxa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306" w:type="dxa"/>
          </w:tcPr>
          <w:p w:rsidR="00CD346E" w:rsidRDefault="00CD346E" w:rsidP="00CD346E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D03E42" w:rsidRDefault="00CD346E" w:rsidP="00CD346E">
            <w:pPr>
              <w:keepNext/>
              <w:widowControl w:val="0"/>
              <w:suppressAutoHyphens/>
              <w:jc w:val="center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…</w:t>
            </w:r>
          </w:p>
        </w:tc>
      </w:tr>
      <w:tr w:rsidR="00CD346E" w:rsidRPr="00EA1341" w:rsidTr="00CD346E">
        <w:trPr>
          <w:gridAfter w:val="2"/>
          <w:wAfter w:w="48" w:type="dxa"/>
          <w:trHeight w:val="527"/>
        </w:trPr>
        <w:tc>
          <w:tcPr>
            <w:tcW w:w="6236" w:type="dxa"/>
            <w:gridSpan w:val="6"/>
            <w:vMerge w:val="restart"/>
            <w:shd w:val="clear" w:color="auto" w:fill="auto"/>
          </w:tcPr>
          <w:p w:rsidR="00CD346E" w:rsidRPr="00A87132" w:rsidRDefault="00CD346E" w:rsidP="00CD346E">
            <w:pPr>
              <w:keepNext/>
              <w:widowControl w:val="0"/>
              <w:suppressAutoHyphens/>
              <w:contextualSpacing/>
              <w:rPr>
                <w:lang w:val="uk-UA"/>
              </w:rPr>
            </w:pPr>
            <w:r>
              <w:rPr>
                <w:b/>
                <w:lang w:val="en-US"/>
              </w:rPr>
              <w:t xml:space="preserve">  </w:t>
            </w:r>
            <w:r>
              <w:rPr>
                <w:b/>
                <w:lang w:val="uk-UA"/>
              </w:rPr>
              <w:t xml:space="preserve">                              </w:t>
            </w:r>
            <w:r w:rsidRPr="00A87132">
              <w:rPr>
                <w:b/>
                <w:lang w:val="uk-UA"/>
              </w:rPr>
              <w:t xml:space="preserve">Усього за напрямом </w:t>
            </w:r>
            <w:r>
              <w:rPr>
                <w:b/>
                <w:lang w:val="uk-UA"/>
              </w:rPr>
              <w:t>ІІ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Усього,</w:t>
            </w:r>
          </w:p>
          <w:p w:rsidR="00CD346E" w:rsidRPr="00D03E42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556" w:type="dxa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63229,92081</w:t>
            </w:r>
          </w:p>
        </w:tc>
        <w:tc>
          <w:tcPr>
            <w:tcW w:w="1022" w:type="dxa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0,00000</w:t>
            </w:r>
          </w:p>
        </w:tc>
        <w:tc>
          <w:tcPr>
            <w:tcW w:w="1417" w:type="dxa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28555,70000</w:t>
            </w:r>
          </w:p>
        </w:tc>
        <w:tc>
          <w:tcPr>
            <w:tcW w:w="1306" w:type="dxa"/>
          </w:tcPr>
          <w:p w:rsidR="00CD346E" w:rsidRPr="00012991" w:rsidRDefault="00CD346E" w:rsidP="00CD346E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34674,22081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D03E42" w:rsidRDefault="00CD346E" w:rsidP="00CD346E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CD346E" w:rsidRPr="00EA1341" w:rsidTr="00CD346E">
        <w:trPr>
          <w:gridAfter w:val="2"/>
          <w:wAfter w:w="48" w:type="dxa"/>
          <w:trHeight w:val="841"/>
        </w:trPr>
        <w:tc>
          <w:tcPr>
            <w:tcW w:w="6236" w:type="dxa"/>
            <w:gridSpan w:val="6"/>
            <w:vMerge/>
            <w:shd w:val="clear" w:color="auto" w:fill="auto"/>
          </w:tcPr>
          <w:p w:rsidR="00CD346E" w:rsidRPr="00A87132" w:rsidRDefault="00CD346E" w:rsidP="00CD346E">
            <w:pPr>
              <w:keepNext/>
              <w:widowControl w:val="0"/>
              <w:suppressAutoHyphens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346E" w:rsidRPr="00D03E42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556" w:type="dxa"/>
            <w:shd w:val="clear" w:color="auto" w:fill="auto"/>
          </w:tcPr>
          <w:p w:rsidR="00CD346E" w:rsidRPr="000B6AAD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2000,000</w:t>
            </w:r>
            <w:r>
              <w:rPr>
                <w:lang w:val="uk-UA"/>
              </w:rPr>
              <w:t>00</w:t>
            </w:r>
          </w:p>
        </w:tc>
        <w:tc>
          <w:tcPr>
            <w:tcW w:w="1022" w:type="dxa"/>
            <w:shd w:val="clear" w:color="auto" w:fill="auto"/>
          </w:tcPr>
          <w:p w:rsidR="00CD346E" w:rsidRPr="000B6AAD" w:rsidRDefault="00CD346E" w:rsidP="00CD346E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0,000</w:t>
            </w:r>
            <w:r>
              <w:rPr>
                <w:lang w:val="uk-UA"/>
              </w:rPr>
              <w:t>00</w:t>
            </w:r>
          </w:p>
        </w:tc>
        <w:tc>
          <w:tcPr>
            <w:tcW w:w="1417" w:type="dxa"/>
          </w:tcPr>
          <w:p w:rsidR="00CD346E" w:rsidRPr="000B6AAD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2000,000</w:t>
            </w:r>
            <w:r>
              <w:rPr>
                <w:lang w:val="uk-UA"/>
              </w:rPr>
              <w:t>00</w:t>
            </w:r>
          </w:p>
        </w:tc>
        <w:tc>
          <w:tcPr>
            <w:tcW w:w="1306" w:type="dxa"/>
          </w:tcPr>
          <w:p w:rsidR="00CD346E" w:rsidRPr="000B6AAD" w:rsidRDefault="00CD346E" w:rsidP="00CD346E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0,000</w:t>
            </w:r>
            <w:r>
              <w:rPr>
                <w:lang w:val="uk-UA"/>
              </w:rPr>
              <w:t>00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0B6AAD" w:rsidRDefault="00CD346E" w:rsidP="00CD346E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CD346E" w:rsidRPr="00EA1341" w:rsidTr="00CD346E">
        <w:trPr>
          <w:gridAfter w:val="2"/>
          <w:wAfter w:w="48" w:type="dxa"/>
          <w:trHeight w:val="841"/>
        </w:trPr>
        <w:tc>
          <w:tcPr>
            <w:tcW w:w="6236" w:type="dxa"/>
            <w:gridSpan w:val="6"/>
            <w:vMerge/>
            <w:shd w:val="clear" w:color="auto" w:fill="auto"/>
          </w:tcPr>
          <w:p w:rsidR="00CD346E" w:rsidRPr="00A87132" w:rsidRDefault="00CD346E" w:rsidP="00CD346E">
            <w:pPr>
              <w:keepNext/>
              <w:widowControl w:val="0"/>
              <w:suppressAutoHyphens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346E" w:rsidRPr="00D9653E" w:rsidRDefault="00CD346E" w:rsidP="00CD346E">
            <w:pPr>
              <w:jc w:val="center"/>
            </w:pPr>
            <w:r w:rsidRPr="00D9653E">
              <w:t xml:space="preserve">Бюджет </w:t>
            </w:r>
            <w:proofErr w:type="spellStart"/>
            <w:r w:rsidRPr="00D9653E">
              <w:t>Роменської</w:t>
            </w:r>
            <w:proofErr w:type="spellEnd"/>
            <w:r w:rsidRPr="00D9653E">
              <w:t xml:space="preserve"> МТГ</w:t>
            </w:r>
          </w:p>
        </w:tc>
        <w:tc>
          <w:tcPr>
            <w:tcW w:w="1556" w:type="dxa"/>
            <w:shd w:val="clear" w:color="auto" w:fill="auto"/>
          </w:tcPr>
          <w:p w:rsidR="00CD346E" w:rsidRPr="000B6AAD" w:rsidRDefault="006D7E03" w:rsidP="00CD34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61229,92081</w:t>
            </w:r>
          </w:p>
        </w:tc>
        <w:tc>
          <w:tcPr>
            <w:tcW w:w="1022" w:type="dxa"/>
            <w:shd w:val="clear" w:color="auto" w:fill="auto"/>
          </w:tcPr>
          <w:p w:rsidR="00CD346E" w:rsidRPr="006D7E03" w:rsidRDefault="00CD346E" w:rsidP="00CD346E">
            <w:pPr>
              <w:jc w:val="center"/>
              <w:rPr>
                <w:lang w:val="uk-UA"/>
              </w:rPr>
            </w:pPr>
            <w:r w:rsidRPr="000B6AAD">
              <w:t>0,000</w:t>
            </w:r>
            <w:r w:rsidR="006D7E03">
              <w:rPr>
                <w:lang w:val="uk-UA"/>
              </w:rPr>
              <w:t>00</w:t>
            </w:r>
          </w:p>
        </w:tc>
        <w:tc>
          <w:tcPr>
            <w:tcW w:w="1417" w:type="dxa"/>
          </w:tcPr>
          <w:p w:rsidR="00CD346E" w:rsidRPr="00341A5B" w:rsidRDefault="00CD346E" w:rsidP="00CD34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26555,700</w:t>
            </w:r>
            <w:r w:rsidR="006D7E03">
              <w:rPr>
                <w:lang w:val="uk-UA"/>
              </w:rPr>
              <w:t>00</w:t>
            </w:r>
          </w:p>
        </w:tc>
        <w:tc>
          <w:tcPr>
            <w:tcW w:w="1306" w:type="dxa"/>
          </w:tcPr>
          <w:p w:rsidR="00CD346E" w:rsidRPr="00341A5B" w:rsidRDefault="006D7E03" w:rsidP="00CD346E">
            <w:pPr>
              <w:jc w:val="center"/>
              <w:rPr>
                <w:lang w:val="uk-UA"/>
              </w:rPr>
            </w:pPr>
            <w:r w:rsidRPr="006D7E03">
              <w:rPr>
                <w:lang w:val="uk-UA"/>
              </w:rPr>
              <w:t>34674,22081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0B6AAD" w:rsidRDefault="00CD346E" w:rsidP="00CD346E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CD346E" w:rsidRPr="00213A20" w:rsidTr="00CD346E">
        <w:trPr>
          <w:gridAfter w:val="2"/>
          <w:wAfter w:w="48" w:type="dxa"/>
          <w:trHeight w:val="333"/>
        </w:trPr>
        <w:tc>
          <w:tcPr>
            <w:tcW w:w="6236" w:type="dxa"/>
            <w:gridSpan w:val="6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556" w:type="dxa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022" w:type="dxa"/>
            <w:shd w:val="clear" w:color="auto" w:fill="auto"/>
          </w:tcPr>
          <w:p w:rsidR="00CD346E" w:rsidRDefault="00CD346E" w:rsidP="00CD346E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17" w:type="dxa"/>
          </w:tcPr>
          <w:p w:rsidR="00CD346E" w:rsidRDefault="00CD346E" w:rsidP="00CD346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306" w:type="dxa"/>
          </w:tcPr>
          <w:p w:rsidR="00CD346E" w:rsidRDefault="00CD346E" w:rsidP="00CD346E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D03E42" w:rsidRDefault="00CD346E" w:rsidP="00CD346E">
            <w:pPr>
              <w:keepNext/>
              <w:widowControl w:val="0"/>
              <w:suppressAutoHyphens/>
              <w:jc w:val="center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…</w:t>
            </w:r>
          </w:p>
        </w:tc>
      </w:tr>
      <w:tr w:rsidR="00CD346E" w:rsidRPr="00213A20" w:rsidTr="00CD346E">
        <w:trPr>
          <w:gridAfter w:val="2"/>
          <w:wAfter w:w="48" w:type="dxa"/>
          <w:trHeight w:val="566"/>
        </w:trPr>
        <w:tc>
          <w:tcPr>
            <w:tcW w:w="6236" w:type="dxa"/>
            <w:gridSpan w:val="6"/>
            <w:vMerge w:val="restart"/>
            <w:shd w:val="clear" w:color="auto" w:fill="auto"/>
            <w:vAlign w:val="center"/>
          </w:tcPr>
          <w:p w:rsidR="00CD346E" w:rsidRPr="00213A20" w:rsidRDefault="00CD346E" w:rsidP="00CD346E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Загальна сума </w:t>
            </w:r>
            <w:r w:rsidRPr="00213A20">
              <w:rPr>
                <w:b/>
                <w:lang w:val="uk-UA"/>
              </w:rPr>
              <w:t>за</w:t>
            </w:r>
            <w:r>
              <w:rPr>
                <w:b/>
                <w:lang w:val="uk-UA"/>
              </w:rPr>
              <w:t xml:space="preserve"> напрямками</w:t>
            </w:r>
            <w:r w:rsidRPr="00213A20">
              <w:rPr>
                <w:b/>
                <w:lang w:val="uk-UA"/>
              </w:rPr>
              <w:t xml:space="preserve"> програм</w:t>
            </w:r>
            <w:r>
              <w:rPr>
                <w:b/>
                <w:lang w:val="uk-UA"/>
              </w:rPr>
              <w:t>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D346E" w:rsidRPr="006D7E03" w:rsidRDefault="00CD346E" w:rsidP="00CD346E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Усього, у тому числі: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D346E" w:rsidRPr="006D7E03" w:rsidRDefault="006D7E03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98584,18081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D346E" w:rsidRPr="006D7E03" w:rsidRDefault="00CD346E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27288,622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417" w:type="dxa"/>
            <w:vAlign w:val="center"/>
          </w:tcPr>
          <w:p w:rsidR="00CD346E" w:rsidRPr="006D7E03" w:rsidRDefault="00CD346E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32323,113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306" w:type="dxa"/>
            <w:vAlign w:val="center"/>
          </w:tcPr>
          <w:p w:rsidR="00CD346E" w:rsidRPr="006D7E03" w:rsidRDefault="006D7E03" w:rsidP="00CD346E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38972,44581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213A20" w:rsidRDefault="00CD346E" w:rsidP="00CD346E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CD346E" w:rsidRPr="00213A20" w:rsidTr="00CD346E">
        <w:trPr>
          <w:gridAfter w:val="2"/>
          <w:wAfter w:w="48" w:type="dxa"/>
          <w:trHeight w:val="566"/>
        </w:trPr>
        <w:tc>
          <w:tcPr>
            <w:tcW w:w="6236" w:type="dxa"/>
            <w:gridSpan w:val="6"/>
            <w:vMerge/>
            <w:shd w:val="clear" w:color="auto" w:fill="auto"/>
            <w:vAlign w:val="center"/>
          </w:tcPr>
          <w:p w:rsidR="00CD346E" w:rsidRPr="00213A20" w:rsidRDefault="00CD346E" w:rsidP="00CD346E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346E" w:rsidRPr="006D7E03" w:rsidRDefault="00CD346E" w:rsidP="00CD346E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D346E" w:rsidRPr="006D7E03" w:rsidRDefault="00CD346E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2000,000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D346E" w:rsidRPr="006D7E03" w:rsidRDefault="00CD346E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0,000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417" w:type="dxa"/>
            <w:vAlign w:val="center"/>
          </w:tcPr>
          <w:p w:rsidR="00CD346E" w:rsidRPr="006D7E03" w:rsidRDefault="00CD346E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2000,000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306" w:type="dxa"/>
            <w:vAlign w:val="center"/>
          </w:tcPr>
          <w:p w:rsidR="00CD346E" w:rsidRPr="006D7E03" w:rsidRDefault="00CD346E" w:rsidP="00CD346E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0,000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213A20" w:rsidRDefault="00CD346E" w:rsidP="00CD346E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CD346E" w:rsidRPr="00213A20" w:rsidTr="00CD346E">
        <w:trPr>
          <w:gridAfter w:val="2"/>
          <w:wAfter w:w="48" w:type="dxa"/>
          <w:trHeight w:val="566"/>
        </w:trPr>
        <w:tc>
          <w:tcPr>
            <w:tcW w:w="6236" w:type="dxa"/>
            <w:gridSpan w:val="6"/>
            <w:vMerge/>
            <w:shd w:val="clear" w:color="auto" w:fill="auto"/>
            <w:vAlign w:val="center"/>
          </w:tcPr>
          <w:p w:rsidR="00CD346E" w:rsidRPr="00213A20" w:rsidRDefault="00CD346E" w:rsidP="00CD346E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346E" w:rsidRPr="006D7E03" w:rsidRDefault="00CD346E" w:rsidP="00CD346E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D346E" w:rsidRPr="006D7E03" w:rsidRDefault="006D7E03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96584,18081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D346E" w:rsidRPr="006D7E03" w:rsidRDefault="00CD346E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27288,622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417" w:type="dxa"/>
            <w:vAlign w:val="center"/>
          </w:tcPr>
          <w:p w:rsidR="00CD346E" w:rsidRPr="006D7E03" w:rsidRDefault="00CD346E" w:rsidP="00CD346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30323,113</w:t>
            </w:r>
            <w:r w:rsidR="006D7E03" w:rsidRPr="006D7E03">
              <w:rPr>
                <w:b/>
                <w:bCs/>
                <w:lang w:val="uk-UA"/>
              </w:rPr>
              <w:t>00</w:t>
            </w:r>
          </w:p>
        </w:tc>
        <w:tc>
          <w:tcPr>
            <w:tcW w:w="1306" w:type="dxa"/>
            <w:vAlign w:val="center"/>
          </w:tcPr>
          <w:p w:rsidR="00CD346E" w:rsidRPr="006D7E03" w:rsidRDefault="006D7E03" w:rsidP="00CD346E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38972,44581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CD346E" w:rsidRPr="00213A20" w:rsidRDefault="00CD346E" w:rsidP="00CD346E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</w:tbl>
    <w:p w:rsidR="00AE3291" w:rsidRDefault="00AE3291" w:rsidP="00AE3291">
      <w:pPr>
        <w:rPr>
          <w:sz w:val="28"/>
          <w:szCs w:val="28"/>
          <w:lang w:val="uk-UA"/>
        </w:rPr>
      </w:pPr>
    </w:p>
    <w:p w:rsidR="00AE3291" w:rsidRPr="00AE3291" w:rsidRDefault="00AE3291" w:rsidP="00AE3291">
      <w:pPr>
        <w:rPr>
          <w:sz w:val="28"/>
          <w:szCs w:val="28"/>
          <w:lang w:val="uk-UA"/>
        </w:rPr>
      </w:pPr>
    </w:p>
    <w:p w:rsidR="008869BA" w:rsidRPr="00AE3291" w:rsidRDefault="008869BA" w:rsidP="00AE3291">
      <w:pPr>
        <w:rPr>
          <w:sz w:val="28"/>
          <w:szCs w:val="28"/>
          <w:lang w:val="uk-UA"/>
        </w:rPr>
        <w:sectPr w:rsidR="008869BA" w:rsidRPr="00AE3291" w:rsidSect="00AE3291">
          <w:headerReference w:type="default" r:id="rId8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bookmarkStart w:id="0" w:name="_GoBack"/>
      <w:r>
        <w:rPr>
          <w:rFonts w:eastAsia="Calibri"/>
          <w:b/>
        </w:rPr>
        <w:lastRenderedPageBreak/>
        <w:t>ПОЯСНЮВАЛЬНА ЗАПИСКА</w:t>
      </w:r>
    </w:p>
    <w:p w:rsidR="000F65F1" w:rsidRPr="000F65F1" w:rsidRDefault="000F65F1" w:rsidP="000F65F1">
      <w:pPr>
        <w:spacing w:line="276" w:lineRule="auto"/>
        <w:ind w:right="-1"/>
        <w:jc w:val="center"/>
        <w:rPr>
          <w:rFonts w:eastAsia="Calibri"/>
          <w:b/>
          <w:lang w:val="uk-UA"/>
        </w:rPr>
      </w:pPr>
      <w:r>
        <w:rPr>
          <w:rFonts w:eastAsia="Calibri"/>
          <w:b/>
        </w:rPr>
        <w:t>до про</w:t>
      </w:r>
      <w:r w:rsidR="00913A7E">
        <w:rPr>
          <w:rFonts w:eastAsia="Calibri"/>
          <w:b/>
        </w:rPr>
        <w:t xml:space="preserve">єкту </w:t>
      </w:r>
      <w:proofErr w:type="spellStart"/>
      <w:r w:rsidR="00913A7E">
        <w:rPr>
          <w:rFonts w:eastAsia="Calibri"/>
          <w:b/>
        </w:rPr>
        <w:t>рішення</w:t>
      </w:r>
      <w:proofErr w:type="spellEnd"/>
      <w:r w:rsidR="00913A7E">
        <w:rPr>
          <w:rFonts w:eastAsia="Calibri"/>
          <w:b/>
        </w:rPr>
        <w:t xml:space="preserve"> </w:t>
      </w:r>
      <w:r w:rsidR="008815E9">
        <w:rPr>
          <w:rFonts w:eastAsia="Calibri"/>
          <w:b/>
          <w:lang w:val="uk-UA"/>
        </w:rPr>
        <w:t xml:space="preserve">Роменської </w:t>
      </w:r>
      <w:proofErr w:type="spellStart"/>
      <w:r w:rsidR="00913A7E">
        <w:rPr>
          <w:rFonts w:eastAsia="Calibri"/>
          <w:b/>
        </w:rPr>
        <w:t>міської</w:t>
      </w:r>
      <w:proofErr w:type="spellEnd"/>
      <w:r w:rsidR="00913A7E">
        <w:rPr>
          <w:rFonts w:eastAsia="Calibri"/>
          <w:b/>
        </w:rPr>
        <w:t xml:space="preserve"> ради </w:t>
      </w:r>
      <w:proofErr w:type="spellStart"/>
      <w:r w:rsidR="00913A7E">
        <w:rPr>
          <w:rFonts w:eastAsia="Calibri"/>
          <w:b/>
        </w:rPr>
        <w:t>від</w:t>
      </w:r>
      <w:proofErr w:type="spellEnd"/>
      <w:r w:rsidR="00913A7E">
        <w:rPr>
          <w:rFonts w:eastAsia="Calibri"/>
          <w:b/>
        </w:rPr>
        <w:t xml:space="preserve"> </w:t>
      </w:r>
      <w:r w:rsidR="008F51FF">
        <w:rPr>
          <w:rFonts w:eastAsia="Calibri"/>
          <w:b/>
        </w:rPr>
        <w:t>23</w:t>
      </w:r>
      <w:r>
        <w:rPr>
          <w:rFonts w:eastAsia="Calibri"/>
          <w:b/>
        </w:rPr>
        <w:t>.</w:t>
      </w:r>
      <w:r w:rsidR="00341A5B">
        <w:rPr>
          <w:rFonts w:eastAsia="Calibri"/>
          <w:b/>
          <w:lang w:val="uk-UA"/>
        </w:rPr>
        <w:t>0</w:t>
      </w:r>
      <w:r w:rsidR="008F51FF">
        <w:rPr>
          <w:rFonts w:eastAsia="Calibri"/>
          <w:b/>
          <w:lang w:val="uk-UA"/>
        </w:rPr>
        <w:t>4</w:t>
      </w:r>
      <w:r>
        <w:rPr>
          <w:rFonts w:eastAsia="Calibri"/>
          <w:b/>
        </w:rPr>
        <w:t>.202</w:t>
      </w:r>
      <w:r w:rsidR="00341A5B">
        <w:rPr>
          <w:rFonts w:eastAsia="Calibri"/>
          <w:b/>
          <w:lang w:val="uk-UA"/>
        </w:rPr>
        <w:t>5</w:t>
      </w:r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«Про </w:t>
      </w:r>
      <w:proofErr w:type="spellStart"/>
      <w:r>
        <w:rPr>
          <w:rFonts w:eastAsia="Calibri"/>
          <w:b/>
        </w:rPr>
        <w:t>внесення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змін</w:t>
      </w:r>
      <w:proofErr w:type="spellEnd"/>
      <w:r>
        <w:rPr>
          <w:rFonts w:eastAsia="Calibri"/>
          <w:b/>
        </w:rPr>
        <w:t xml:space="preserve"> до </w:t>
      </w:r>
      <w:proofErr w:type="spellStart"/>
      <w:r>
        <w:rPr>
          <w:rFonts w:eastAsia="Calibri"/>
          <w:b/>
        </w:rPr>
        <w:t>Програми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соціального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захисту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населення</w:t>
      </w:r>
      <w:proofErr w:type="spellEnd"/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Роменської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міської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територіальної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громади</w:t>
      </w:r>
      <w:proofErr w:type="spellEnd"/>
      <w:r>
        <w:rPr>
          <w:rFonts w:eastAsia="Calibri"/>
          <w:b/>
        </w:rPr>
        <w:t xml:space="preserve"> на 2023-2025 роки»</w:t>
      </w:r>
    </w:p>
    <w:p w:rsidR="003810D8" w:rsidRPr="008237F9" w:rsidRDefault="003810D8" w:rsidP="006F6FD4">
      <w:pPr>
        <w:spacing w:line="276" w:lineRule="auto"/>
        <w:ind w:right="-1"/>
        <w:jc w:val="both"/>
        <w:rPr>
          <w:rFonts w:eastAsia="Calibri"/>
          <w:b/>
          <w:lang w:val="uk-UA"/>
        </w:rPr>
      </w:pPr>
    </w:p>
    <w:p w:rsidR="0079005A" w:rsidRPr="00CC5A1A" w:rsidRDefault="0079005A" w:rsidP="006F6FD4">
      <w:pPr>
        <w:spacing w:line="276" w:lineRule="auto"/>
        <w:ind w:right="-1" w:firstLine="567"/>
        <w:jc w:val="both"/>
      </w:pPr>
      <w:r>
        <w:rPr>
          <w:rFonts w:eastAsia="Calibri"/>
          <w:lang w:val="uk-UA"/>
        </w:rPr>
        <w:t>З метою виконання заходів Програми</w:t>
      </w:r>
      <w:r w:rsidRPr="0079005A"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 w:rsidR="00CC5A1A">
        <w:rPr>
          <w:lang w:val="uk-UA"/>
        </w:rPr>
        <w:t xml:space="preserve"> </w:t>
      </w:r>
      <w:proofErr w:type="spellStart"/>
      <w:r>
        <w:t>Роменської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2023-2025 роки</w:t>
      </w:r>
      <w:r>
        <w:rPr>
          <w:lang w:val="uk-UA"/>
        </w:rPr>
        <w:t xml:space="preserve"> (далі Програма) пропонується </w:t>
      </w:r>
    </w:p>
    <w:p w:rsidR="0079005A" w:rsidRPr="0079005A" w:rsidRDefault="00CC5A1A" w:rsidP="006F6FD4">
      <w:pPr>
        <w:spacing w:line="276" w:lineRule="auto"/>
        <w:ind w:right="-1"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1. </w:t>
      </w:r>
      <w:r w:rsidR="0079005A" w:rsidRPr="0079005A">
        <w:rPr>
          <w:rFonts w:eastAsia="Calibri"/>
          <w:lang w:val="uk-UA"/>
        </w:rPr>
        <w:t xml:space="preserve">Змінити загальний обсяг фінансових ресурсів, необхідних для реалізації Програми, передбачений п.8 Паспорта Програми з </w:t>
      </w:r>
      <w:r w:rsidR="0079005A" w:rsidRPr="00CC5A1A">
        <w:rPr>
          <w:rFonts w:eastAsia="Calibri"/>
          <w:b/>
          <w:lang w:val="uk-UA"/>
        </w:rPr>
        <w:t>99</w:t>
      </w:r>
      <w:r w:rsidR="007F5369">
        <w:rPr>
          <w:rFonts w:eastAsia="Calibri"/>
          <w:b/>
          <w:lang w:val="uk-UA"/>
        </w:rPr>
        <w:t xml:space="preserve"> </w:t>
      </w:r>
      <w:r w:rsidR="0079005A" w:rsidRPr="00CC5A1A">
        <w:rPr>
          <w:rFonts w:eastAsia="Calibri"/>
          <w:b/>
          <w:lang w:val="uk-UA"/>
        </w:rPr>
        <w:t>427,41900</w:t>
      </w:r>
      <w:r w:rsidR="007F5369">
        <w:rPr>
          <w:rFonts w:eastAsia="Calibri"/>
          <w:lang w:val="uk-UA"/>
        </w:rPr>
        <w:t xml:space="preserve"> тис. грн  на</w:t>
      </w:r>
      <w:r w:rsidR="0079005A" w:rsidRPr="0079005A">
        <w:rPr>
          <w:rFonts w:eastAsia="Calibri"/>
          <w:lang w:val="uk-UA"/>
        </w:rPr>
        <w:t xml:space="preserve"> </w:t>
      </w:r>
      <w:r w:rsidR="0079005A" w:rsidRPr="00CC5A1A">
        <w:rPr>
          <w:rFonts w:eastAsia="Calibri"/>
          <w:b/>
          <w:lang w:val="uk-UA"/>
        </w:rPr>
        <w:t>98</w:t>
      </w:r>
      <w:r w:rsidR="007F5369">
        <w:rPr>
          <w:rFonts w:eastAsia="Calibri"/>
          <w:b/>
          <w:lang w:val="uk-UA"/>
        </w:rPr>
        <w:t xml:space="preserve"> </w:t>
      </w:r>
      <w:r w:rsidR="0079005A" w:rsidRPr="00CC5A1A">
        <w:rPr>
          <w:rFonts w:eastAsia="Calibri"/>
          <w:b/>
          <w:lang w:val="uk-UA"/>
        </w:rPr>
        <w:t>584,18081</w:t>
      </w:r>
      <w:r w:rsidR="0079005A" w:rsidRPr="0079005A">
        <w:rPr>
          <w:rFonts w:eastAsia="Calibri"/>
          <w:lang w:val="uk-UA"/>
        </w:rPr>
        <w:t xml:space="preserve"> тис. грн.</w:t>
      </w:r>
    </w:p>
    <w:p w:rsidR="0079005A" w:rsidRDefault="00CC5A1A" w:rsidP="006F6FD4">
      <w:pPr>
        <w:spacing w:line="276" w:lineRule="auto"/>
        <w:ind w:right="-1"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2. </w:t>
      </w:r>
      <w:proofErr w:type="spellStart"/>
      <w:r w:rsidR="0079005A" w:rsidRPr="0079005A">
        <w:rPr>
          <w:rFonts w:eastAsia="Calibri"/>
          <w:lang w:val="uk-UA"/>
        </w:rPr>
        <w:t>Внести</w:t>
      </w:r>
      <w:proofErr w:type="spellEnd"/>
      <w:r w:rsidR="0079005A" w:rsidRPr="0079005A">
        <w:rPr>
          <w:rFonts w:eastAsia="Calibri"/>
          <w:lang w:val="uk-UA"/>
        </w:rPr>
        <w:t xml:space="preserve"> такі зміни до заходів </w:t>
      </w:r>
      <w:r w:rsidR="0079005A">
        <w:rPr>
          <w:rFonts w:eastAsia="Calibri"/>
          <w:lang w:val="uk-UA"/>
        </w:rPr>
        <w:t xml:space="preserve">Програми у 2025 </w:t>
      </w:r>
      <w:r w:rsidR="0079005A" w:rsidRPr="0079005A">
        <w:rPr>
          <w:rFonts w:eastAsia="Calibri"/>
          <w:lang w:val="uk-UA"/>
        </w:rPr>
        <w:t>році:</w:t>
      </w:r>
    </w:p>
    <w:p w:rsidR="003662B5" w:rsidRPr="00CC5A1A" w:rsidRDefault="003662B5" w:rsidP="003662B5">
      <w:pPr>
        <w:spacing w:line="276" w:lineRule="auto"/>
        <w:ind w:right="-1"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1) </w:t>
      </w:r>
      <w:r w:rsidRPr="00CC5A1A">
        <w:rPr>
          <w:rFonts w:eastAsia="Calibri"/>
          <w:lang w:val="uk-UA"/>
        </w:rPr>
        <w:t xml:space="preserve">збільшити обсяг фінансування Програми </w:t>
      </w:r>
      <w:r w:rsidR="007F5369">
        <w:rPr>
          <w:rFonts w:eastAsia="Calibri"/>
          <w:lang w:val="uk-UA"/>
        </w:rPr>
        <w:t>у 2025 році</w:t>
      </w:r>
      <w:r w:rsidRPr="00CC5A1A">
        <w:rPr>
          <w:rFonts w:eastAsia="Calibri"/>
          <w:lang w:val="uk-UA"/>
        </w:rPr>
        <w:t xml:space="preserve"> на суму </w:t>
      </w:r>
      <w:r w:rsidRPr="00CC5A1A">
        <w:rPr>
          <w:rFonts w:eastAsia="Calibri"/>
          <w:b/>
          <w:lang w:val="uk-UA"/>
        </w:rPr>
        <w:t>150,00000</w:t>
      </w:r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тис.грн</w:t>
      </w:r>
      <w:proofErr w:type="spellEnd"/>
      <w:r>
        <w:rPr>
          <w:rFonts w:eastAsia="Calibri"/>
          <w:lang w:val="uk-UA"/>
        </w:rPr>
        <w:t>, а саме:</w:t>
      </w:r>
    </w:p>
    <w:p w:rsidR="003662B5" w:rsidRPr="00CC5A1A" w:rsidRDefault="003662B5" w:rsidP="003662B5">
      <w:pPr>
        <w:spacing w:line="276" w:lineRule="auto"/>
        <w:ind w:right="-1"/>
        <w:jc w:val="both"/>
        <w:rPr>
          <w:rFonts w:eastAsia="Calibri"/>
          <w:lang w:val="uk-UA"/>
        </w:rPr>
      </w:pPr>
      <w:r w:rsidRPr="00CC5A1A">
        <w:rPr>
          <w:rFonts w:eastAsia="Calibri"/>
          <w:lang w:val="uk-UA"/>
        </w:rPr>
        <w:t>д</w:t>
      </w:r>
      <w:r w:rsidRPr="00CC5A1A">
        <w:rPr>
          <w:lang w:val="uk-UA"/>
        </w:rPr>
        <w:t>ля здійснення поточного ремонту гаражного приміщення для належного зберігання транспортного засобу</w:t>
      </w:r>
      <w:r w:rsidRPr="00CC5A1A">
        <w:rPr>
          <w:rFonts w:eastAsia="Calibri"/>
          <w:lang w:val="uk-UA"/>
        </w:rPr>
        <w:t xml:space="preserve"> Роменського центру соціальних служб</w:t>
      </w:r>
      <w:r>
        <w:rPr>
          <w:rFonts w:eastAsia="Calibri"/>
          <w:lang w:val="uk-UA"/>
        </w:rPr>
        <w:t>,</w:t>
      </w:r>
      <w:r w:rsidRPr="00CC5A1A">
        <w:rPr>
          <w:lang w:val="uk-UA"/>
        </w:rPr>
        <w:t xml:space="preserve"> </w:t>
      </w:r>
      <w:r>
        <w:rPr>
          <w:rFonts w:eastAsia="Calibri"/>
          <w:lang w:val="uk-UA"/>
        </w:rPr>
        <w:t xml:space="preserve">придбаного за рахунок коштів державної субвенції </w:t>
      </w:r>
      <w:r w:rsidRPr="00CC5A1A">
        <w:rPr>
          <w:lang w:val="uk-UA"/>
        </w:rPr>
        <w:t xml:space="preserve">з метою підсилення мобільних бригад соціально-психологічної допомоги особам, які постраждали від домашнього насильства та/або насильства за ознакою статі </w:t>
      </w:r>
      <w:r w:rsidRPr="00CC5A1A">
        <w:rPr>
          <w:rFonts w:eastAsia="Calibri"/>
          <w:lang w:val="uk-UA"/>
        </w:rPr>
        <w:t>(пункт 1.3, завдання 2 напряму ІІ Програми) (з</w:t>
      </w:r>
      <w:r w:rsidR="007F5369">
        <w:rPr>
          <w:rFonts w:eastAsia="Calibri"/>
          <w:lang w:val="uk-UA"/>
        </w:rPr>
        <w:t xml:space="preserve">   </w:t>
      </w:r>
      <w:r w:rsidRPr="00CC5A1A">
        <w:rPr>
          <w:rFonts w:eastAsia="Calibri"/>
          <w:lang w:val="uk-UA"/>
        </w:rPr>
        <w:t xml:space="preserve">3394,70000 тис. грн, </w:t>
      </w:r>
      <w:r w:rsidR="007F5369">
        <w:rPr>
          <w:rFonts w:eastAsia="Calibri"/>
          <w:lang w:val="uk-UA"/>
        </w:rPr>
        <w:t xml:space="preserve">до </w:t>
      </w:r>
      <w:r w:rsidRPr="00CC5A1A">
        <w:rPr>
          <w:rFonts w:eastAsia="Calibri"/>
          <w:lang w:val="uk-UA"/>
        </w:rPr>
        <w:t xml:space="preserve"> 3544,70</w:t>
      </w:r>
      <w:r w:rsidR="007F5369">
        <w:rPr>
          <w:rFonts w:eastAsia="Calibri"/>
          <w:lang w:val="uk-UA"/>
        </w:rPr>
        <w:t>000 тис. грн);</w:t>
      </w:r>
    </w:p>
    <w:p w:rsidR="00CC5A1A" w:rsidRDefault="003662B5" w:rsidP="00211A56">
      <w:pPr>
        <w:spacing w:line="276" w:lineRule="auto"/>
        <w:ind w:right="-1"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2) </w:t>
      </w:r>
      <w:r w:rsidR="0079005A" w:rsidRPr="003662B5">
        <w:rPr>
          <w:rFonts w:eastAsia="Calibri"/>
          <w:lang w:val="uk-UA"/>
        </w:rPr>
        <w:t>зменшит</w:t>
      </w:r>
      <w:r w:rsidR="007F5369">
        <w:rPr>
          <w:rFonts w:eastAsia="Calibri"/>
          <w:lang w:val="uk-UA"/>
        </w:rPr>
        <w:t>и обсяг фінансування Програми у 2025 році</w:t>
      </w:r>
      <w:r w:rsidR="0079005A" w:rsidRPr="003662B5">
        <w:rPr>
          <w:rFonts w:eastAsia="Calibri"/>
          <w:lang w:val="uk-UA"/>
        </w:rPr>
        <w:t xml:space="preserve"> на суму </w:t>
      </w:r>
      <w:r w:rsidR="0079005A" w:rsidRPr="003662B5">
        <w:rPr>
          <w:rFonts w:eastAsia="Calibri"/>
          <w:b/>
          <w:lang w:val="uk-UA"/>
        </w:rPr>
        <w:t>843,23819</w:t>
      </w:r>
      <w:r w:rsidR="00CC5A1A" w:rsidRPr="003662B5">
        <w:rPr>
          <w:rFonts w:eastAsia="Calibri"/>
          <w:lang w:val="uk-UA"/>
        </w:rPr>
        <w:t xml:space="preserve"> </w:t>
      </w:r>
      <w:proofErr w:type="spellStart"/>
      <w:r w:rsidR="00CC5A1A" w:rsidRPr="003662B5">
        <w:rPr>
          <w:rFonts w:eastAsia="Calibri"/>
          <w:lang w:val="uk-UA"/>
        </w:rPr>
        <w:t>тис.грн</w:t>
      </w:r>
      <w:proofErr w:type="spellEnd"/>
      <w:r w:rsidR="00CC5A1A" w:rsidRPr="003662B5">
        <w:rPr>
          <w:rFonts w:eastAsia="Calibri"/>
          <w:lang w:val="uk-UA"/>
        </w:rPr>
        <w:t xml:space="preserve">, </w:t>
      </w:r>
      <w:r w:rsidR="007F5369">
        <w:rPr>
          <w:rFonts w:eastAsia="Calibri"/>
          <w:lang w:val="uk-UA"/>
        </w:rPr>
        <w:t xml:space="preserve"> </w:t>
      </w:r>
      <w:r w:rsidR="00211A56">
        <w:rPr>
          <w:rFonts w:eastAsia="Calibri"/>
          <w:lang w:val="uk-UA"/>
        </w:rPr>
        <w:t>передбачені пунктом 2.1 «</w:t>
      </w:r>
      <w:r w:rsidR="00211A56" w:rsidRPr="00211A56">
        <w:rPr>
          <w:rFonts w:eastAsia="Calibri"/>
          <w:lang w:val="uk-UA"/>
        </w:rPr>
        <w:t>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211A56">
        <w:rPr>
          <w:rFonts w:eastAsia="Calibri"/>
          <w:lang w:val="uk-UA"/>
        </w:rPr>
        <w:t>»</w:t>
      </w:r>
      <w:r w:rsidR="00211A56" w:rsidRPr="00211A56">
        <w:rPr>
          <w:rFonts w:eastAsia="Calibri"/>
          <w:lang w:val="uk-UA"/>
        </w:rPr>
        <w:t xml:space="preserve"> </w:t>
      </w:r>
      <w:r w:rsidR="00211A56" w:rsidRPr="0079005A">
        <w:rPr>
          <w:rFonts w:eastAsia="Calibri"/>
          <w:lang w:val="uk-UA"/>
        </w:rPr>
        <w:t>завдання 2 напряму ІІ Програми</w:t>
      </w:r>
      <w:r w:rsidR="00211A56">
        <w:rPr>
          <w:rFonts w:eastAsia="Calibri"/>
          <w:lang w:val="uk-UA"/>
        </w:rPr>
        <w:t>, з метою виконання ви</w:t>
      </w:r>
      <w:r w:rsidR="005B60E2">
        <w:rPr>
          <w:rFonts w:eastAsia="Calibri"/>
          <w:lang w:val="uk-UA"/>
        </w:rPr>
        <w:t>конавчим комітетом Роменської м</w:t>
      </w:r>
      <w:r w:rsidR="00211A56">
        <w:rPr>
          <w:rFonts w:eastAsia="Calibri"/>
          <w:lang w:val="uk-UA"/>
        </w:rPr>
        <w:t>іської ради</w:t>
      </w:r>
      <w:r w:rsidR="00211A56" w:rsidRPr="0079005A">
        <w:rPr>
          <w:rFonts w:eastAsia="Calibri"/>
          <w:lang w:val="uk-UA"/>
        </w:rPr>
        <w:t xml:space="preserve"> </w:t>
      </w:r>
      <w:r w:rsidR="00211A56">
        <w:rPr>
          <w:rFonts w:eastAsia="Calibri"/>
          <w:lang w:val="uk-UA"/>
        </w:rPr>
        <w:t>Ухвали Г</w:t>
      </w:r>
      <w:r w:rsidR="00211A56" w:rsidRPr="0079005A">
        <w:rPr>
          <w:rFonts w:eastAsia="Calibri"/>
          <w:lang w:val="uk-UA"/>
        </w:rPr>
        <w:t>осподарського суду Сумської області від 03.04.2025</w:t>
      </w:r>
      <w:r w:rsidR="00211A56">
        <w:rPr>
          <w:rFonts w:eastAsia="Calibri"/>
          <w:lang w:val="uk-UA"/>
        </w:rPr>
        <w:t xml:space="preserve"> про стягнення боргів комунального підприємства КП «Чисте місто» РМР </w:t>
      </w:r>
      <w:r w:rsidR="0079005A" w:rsidRPr="0079005A">
        <w:rPr>
          <w:rFonts w:eastAsia="Calibri"/>
          <w:lang w:val="uk-UA"/>
        </w:rPr>
        <w:t xml:space="preserve"> (</w:t>
      </w:r>
      <w:r w:rsidR="00211A56">
        <w:rPr>
          <w:rFonts w:eastAsia="Calibri"/>
          <w:lang w:val="uk-UA"/>
        </w:rPr>
        <w:t>з</w:t>
      </w:r>
      <w:r w:rsidR="0079005A">
        <w:rPr>
          <w:rFonts w:eastAsia="Calibri"/>
          <w:lang w:val="uk-UA"/>
        </w:rPr>
        <w:t xml:space="preserve"> </w:t>
      </w:r>
      <w:r w:rsidR="0079005A" w:rsidRPr="00246D98">
        <w:rPr>
          <w:lang w:val="uk-UA"/>
        </w:rPr>
        <w:t xml:space="preserve">6120,40000 </w:t>
      </w:r>
      <w:r w:rsidR="0079005A">
        <w:rPr>
          <w:rFonts w:eastAsia="Calibri"/>
          <w:lang w:val="uk-UA"/>
        </w:rPr>
        <w:t xml:space="preserve">тис. грн, </w:t>
      </w:r>
      <w:r w:rsidR="00211A56">
        <w:rPr>
          <w:rFonts w:eastAsia="Calibri"/>
          <w:lang w:val="uk-UA"/>
        </w:rPr>
        <w:t>до</w:t>
      </w:r>
      <w:r w:rsidR="0079005A">
        <w:rPr>
          <w:rFonts w:eastAsia="Calibri"/>
          <w:lang w:val="uk-UA"/>
        </w:rPr>
        <w:t xml:space="preserve"> </w:t>
      </w:r>
      <w:r w:rsidR="0079005A" w:rsidRPr="00246D98">
        <w:rPr>
          <w:lang w:val="uk-UA"/>
        </w:rPr>
        <w:t xml:space="preserve">5277,16181 </w:t>
      </w:r>
      <w:r w:rsidR="0079005A">
        <w:rPr>
          <w:rFonts w:eastAsia="Calibri"/>
          <w:lang w:val="uk-UA"/>
        </w:rPr>
        <w:t>тис. грн</w:t>
      </w:r>
      <w:r w:rsidR="00211A56">
        <w:rPr>
          <w:rFonts w:eastAsia="Calibri"/>
          <w:lang w:val="uk-UA"/>
        </w:rPr>
        <w:t>).</w:t>
      </w:r>
      <w:r w:rsidR="0079005A" w:rsidRPr="0079005A">
        <w:rPr>
          <w:rFonts w:eastAsia="Calibri"/>
          <w:lang w:val="uk-UA"/>
        </w:rPr>
        <w:t xml:space="preserve"> </w:t>
      </w:r>
    </w:p>
    <w:p w:rsidR="003D1CB2" w:rsidRDefault="003D1CB2" w:rsidP="00E7653B">
      <w:pPr>
        <w:spacing w:line="276" w:lineRule="auto"/>
        <w:ind w:right="-1"/>
        <w:jc w:val="both"/>
        <w:rPr>
          <w:rFonts w:eastAsia="Calibri"/>
          <w:lang w:val="uk-UA"/>
        </w:rPr>
      </w:pPr>
    </w:p>
    <w:p w:rsidR="004D5160" w:rsidRPr="00213A20" w:rsidRDefault="004D5160" w:rsidP="00E7653B">
      <w:pPr>
        <w:spacing w:line="276" w:lineRule="auto"/>
        <w:ind w:right="-1"/>
        <w:jc w:val="both"/>
        <w:rPr>
          <w:rFonts w:eastAsia="Calibri"/>
          <w:lang w:val="uk-UA"/>
        </w:rPr>
      </w:pPr>
    </w:p>
    <w:p w:rsidR="008237F9" w:rsidRDefault="008237F9" w:rsidP="00B75337">
      <w:pPr>
        <w:spacing w:line="268" w:lineRule="auto"/>
        <w:jc w:val="both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В.о. першого</w:t>
      </w:r>
      <w:r w:rsidR="00394ADC">
        <w:rPr>
          <w:rFonts w:eastAsia="Calibri"/>
          <w:b/>
          <w:lang w:val="uk-UA"/>
        </w:rPr>
        <w:t xml:space="preserve"> заступник</w:t>
      </w:r>
      <w:r>
        <w:rPr>
          <w:rFonts w:eastAsia="Calibri"/>
          <w:b/>
          <w:lang w:val="uk-UA"/>
        </w:rPr>
        <w:t>а</w:t>
      </w:r>
      <w:r w:rsidR="00394ADC">
        <w:rPr>
          <w:rFonts w:eastAsia="Calibri"/>
          <w:b/>
          <w:lang w:val="uk-UA"/>
        </w:rPr>
        <w:t xml:space="preserve"> н</w:t>
      </w:r>
      <w:r w:rsidR="001B0DA4" w:rsidRPr="00213A20">
        <w:rPr>
          <w:rFonts w:eastAsia="Calibri"/>
          <w:b/>
          <w:lang w:val="uk-UA"/>
        </w:rPr>
        <w:t>ачальник</w:t>
      </w:r>
      <w:r w:rsidR="00394ADC">
        <w:rPr>
          <w:rFonts w:eastAsia="Calibri"/>
          <w:b/>
          <w:lang w:val="uk-UA"/>
        </w:rPr>
        <w:t>а</w:t>
      </w:r>
      <w:r w:rsidR="00472846">
        <w:rPr>
          <w:rFonts w:eastAsia="Calibri"/>
          <w:b/>
          <w:lang w:val="uk-UA"/>
        </w:rPr>
        <w:t xml:space="preserve"> </w:t>
      </w:r>
    </w:p>
    <w:p w:rsidR="00394ADC" w:rsidRPr="008237F9" w:rsidRDefault="001B0DA4" w:rsidP="00B75337">
      <w:pPr>
        <w:spacing w:line="268" w:lineRule="auto"/>
        <w:jc w:val="both"/>
        <w:rPr>
          <w:rFonts w:eastAsia="Calibri"/>
          <w:b/>
          <w:lang w:val="uk-UA"/>
        </w:rPr>
      </w:pPr>
      <w:r w:rsidRPr="00213A20">
        <w:rPr>
          <w:rFonts w:eastAsia="Calibri"/>
          <w:b/>
          <w:lang w:val="uk-UA"/>
        </w:rPr>
        <w:t>У</w:t>
      </w:r>
      <w:proofErr w:type="spellStart"/>
      <w:r w:rsidR="000F65F1" w:rsidRPr="00213A20">
        <w:rPr>
          <w:rFonts w:eastAsia="Calibri"/>
          <w:b/>
        </w:rPr>
        <w:t>правління</w:t>
      </w:r>
      <w:proofErr w:type="spellEnd"/>
      <w:r w:rsidR="00472846">
        <w:rPr>
          <w:rFonts w:eastAsia="Calibri"/>
          <w:b/>
          <w:lang w:val="uk-UA"/>
        </w:rPr>
        <w:t xml:space="preserve"> </w:t>
      </w:r>
      <w:proofErr w:type="spellStart"/>
      <w:r w:rsidR="000F65F1" w:rsidRPr="00213A20">
        <w:rPr>
          <w:rFonts w:eastAsia="Calibri"/>
          <w:b/>
        </w:rPr>
        <w:t>соціального</w:t>
      </w:r>
      <w:proofErr w:type="spellEnd"/>
      <w:r w:rsidR="000F65F1" w:rsidRPr="00213A20">
        <w:rPr>
          <w:rFonts w:eastAsia="Calibri"/>
          <w:b/>
        </w:rPr>
        <w:t xml:space="preserve"> </w:t>
      </w:r>
      <w:proofErr w:type="spellStart"/>
      <w:r w:rsidR="000F65F1" w:rsidRPr="00213A20">
        <w:rPr>
          <w:rFonts w:eastAsia="Calibri"/>
          <w:b/>
        </w:rPr>
        <w:t>захисту</w:t>
      </w:r>
      <w:proofErr w:type="spellEnd"/>
      <w:r w:rsidR="00394ADC">
        <w:rPr>
          <w:rFonts w:eastAsia="Calibri"/>
          <w:b/>
          <w:lang w:val="uk-UA"/>
        </w:rPr>
        <w:t xml:space="preserve"> </w:t>
      </w:r>
      <w:proofErr w:type="spellStart"/>
      <w:r w:rsidR="000F65F1" w:rsidRPr="00213A20">
        <w:rPr>
          <w:rFonts w:eastAsia="Calibri"/>
          <w:b/>
        </w:rPr>
        <w:t>населення</w:t>
      </w:r>
      <w:proofErr w:type="spellEnd"/>
      <w:r w:rsidR="000F65F1" w:rsidRPr="00213A20">
        <w:rPr>
          <w:rFonts w:eastAsia="Calibri"/>
          <w:b/>
        </w:rPr>
        <w:t xml:space="preserve"> </w:t>
      </w:r>
    </w:p>
    <w:p w:rsidR="000F65F1" w:rsidRPr="00213A20" w:rsidRDefault="000F65F1" w:rsidP="00B75337">
      <w:pPr>
        <w:spacing w:line="268" w:lineRule="auto"/>
        <w:jc w:val="both"/>
        <w:rPr>
          <w:rFonts w:eastAsia="Calibri"/>
          <w:b/>
        </w:rPr>
      </w:pPr>
      <w:proofErr w:type="spellStart"/>
      <w:r w:rsidRPr="00213A20">
        <w:rPr>
          <w:rFonts w:eastAsia="Calibri"/>
          <w:b/>
        </w:rPr>
        <w:t>Роменської</w:t>
      </w:r>
      <w:proofErr w:type="spellEnd"/>
      <w:r w:rsidRPr="00213A20">
        <w:rPr>
          <w:rFonts w:eastAsia="Calibri"/>
          <w:b/>
        </w:rPr>
        <w:t xml:space="preserve"> </w:t>
      </w:r>
      <w:proofErr w:type="spellStart"/>
      <w:r w:rsidRPr="00213A20">
        <w:rPr>
          <w:rFonts w:eastAsia="Calibri"/>
          <w:b/>
        </w:rPr>
        <w:t>міської</w:t>
      </w:r>
      <w:proofErr w:type="spellEnd"/>
      <w:r w:rsidRPr="00213A20">
        <w:rPr>
          <w:rFonts w:eastAsia="Calibri"/>
          <w:b/>
        </w:rPr>
        <w:t xml:space="preserve"> ради</w:t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="00B75337" w:rsidRPr="00213A20">
        <w:rPr>
          <w:rFonts w:eastAsia="Calibri"/>
          <w:b/>
          <w:lang w:val="uk-UA"/>
        </w:rPr>
        <w:t xml:space="preserve">      </w:t>
      </w:r>
      <w:r w:rsidR="00472846">
        <w:rPr>
          <w:rFonts w:eastAsia="Calibri"/>
          <w:b/>
          <w:lang w:val="uk-UA"/>
        </w:rPr>
        <w:t xml:space="preserve">  </w:t>
      </w:r>
      <w:r w:rsidR="00B75337" w:rsidRPr="00213A20">
        <w:rPr>
          <w:rFonts w:eastAsia="Calibri"/>
          <w:b/>
          <w:lang w:val="uk-UA"/>
        </w:rPr>
        <w:t xml:space="preserve">        </w:t>
      </w:r>
      <w:r w:rsidR="00A045BB">
        <w:rPr>
          <w:rFonts w:eastAsia="Calibri"/>
          <w:b/>
          <w:lang w:val="uk-UA"/>
        </w:rPr>
        <w:t xml:space="preserve">   </w:t>
      </w:r>
      <w:r w:rsidR="00472846">
        <w:rPr>
          <w:rFonts w:eastAsia="Calibri"/>
          <w:b/>
          <w:lang w:val="uk-UA"/>
        </w:rPr>
        <w:t xml:space="preserve"> </w:t>
      </w:r>
      <w:r w:rsidR="00A045BB">
        <w:rPr>
          <w:rFonts w:eastAsia="Calibri"/>
          <w:b/>
          <w:lang w:val="uk-UA"/>
        </w:rPr>
        <w:t xml:space="preserve"> </w:t>
      </w:r>
      <w:r w:rsidR="00472846">
        <w:rPr>
          <w:rFonts w:eastAsia="Calibri"/>
          <w:b/>
          <w:lang w:val="uk-UA"/>
        </w:rPr>
        <w:t xml:space="preserve"> </w:t>
      </w:r>
      <w:r w:rsidR="00A045BB">
        <w:rPr>
          <w:rFonts w:eastAsia="Calibri"/>
          <w:b/>
          <w:lang w:val="uk-UA"/>
        </w:rPr>
        <w:t xml:space="preserve">  </w:t>
      </w:r>
      <w:r w:rsidR="00394ADC">
        <w:rPr>
          <w:rFonts w:eastAsia="Calibri"/>
          <w:b/>
          <w:lang w:val="uk-UA"/>
        </w:rPr>
        <w:tab/>
      </w:r>
      <w:r w:rsidR="008237F9">
        <w:rPr>
          <w:rFonts w:eastAsia="Calibri"/>
          <w:b/>
          <w:lang w:val="uk-UA"/>
        </w:rPr>
        <w:t xml:space="preserve">    </w:t>
      </w:r>
      <w:r w:rsidR="003810D8">
        <w:rPr>
          <w:rFonts w:eastAsia="Calibri"/>
          <w:b/>
          <w:lang w:val="uk-UA"/>
        </w:rPr>
        <w:t xml:space="preserve">   </w:t>
      </w:r>
      <w:r w:rsidR="008237F9">
        <w:rPr>
          <w:rFonts w:eastAsia="Calibri"/>
          <w:b/>
          <w:lang w:val="uk-UA"/>
        </w:rPr>
        <w:t xml:space="preserve"> </w:t>
      </w:r>
      <w:r w:rsidR="004D5160">
        <w:rPr>
          <w:rFonts w:eastAsia="Calibri"/>
          <w:b/>
          <w:lang w:val="uk-UA"/>
        </w:rPr>
        <w:t xml:space="preserve"> </w:t>
      </w:r>
      <w:r w:rsidR="008237F9">
        <w:rPr>
          <w:rFonts w:eastAsia="Calibri"/>
          <w:b/>
          <w:lang w:val="uk-UA"/>
        </w:rPr>
        <w:t>Вікторія ГОНЧАРЕНКО</w:t>
      </w:r>
      <w:r w:rsidRPr="00213A20">
        <w:rPr>
          <w:rFonts w:eastAsia="Calibri"/>
          <w:b/>
        </w:rPr>
        <w:t xml:space="preserve"> </w:t>
      </w:r>
    </w:p>
    <w:p w:rsidR="00E72F49" w:rsidRPr="00213A20" w:rsidRDefault="00E72F49" w:rsidP="000F65F1">
      <w:pPr>
        <w:spacing w:line="268" w:lineRule="auto"/>
        <w:rPr>
          <w:rFonts w:eastAsia="Calibri"/>
          <w:b/>
        </w:rPr>
      </w:pPr>
    </w:p>
    <w:p w:rsidR="000F65F1" w:rsidRPr="00213A20" w:rsidRDefault="000F65F1" w:rsidP="000F65F1">
      <w:pPr>
        <w:spacing w:line="268" w:lineRule="auto"/>
        <w:rPr>
          <w:rFonts w:eastAsia="Calibri"/>
          <w:b/>
        </w:rPr>
      </w:pPr>
      <w:proofErr w:type="spellStart"/>
      <w:r w:rsidRPr="00213A20">
        <w:rPr>
          <w:rFonts w:eastAsia="Calibri"/>
          <w:b/>
        </w:rPr>
        <w:t>Погоджено</w:t>
      </w:r>
      <w:proofErr w:type="spellEnd"/>
      <w:r w:rsidRPr="00213A20">
        <w:rPr>
          <w:rFonts w:eastAsia="Calibri"/>
          <w:b/>
        </w:rPr>
        <w:t xml:space="preserve"> </w:t>
      </w:r>
    </w:p>
    <w:p w:rsidR="000F65F1" w:rsidRPr="00213A20" w:rsidRDefault="000F65F1" w:rsidP="000F65F1">
      <w:pPr>
        <w:spacing w:line="268" w:lineRule="auto"/>
        <w:rPr>
          <w:rFonts w:eastAsia="Calibri"/>
          <w:b/>
        </w:rPr>
      </w:pPr>
      <w:r w:rsidRPr="00213A20">
        <w:rPr>
          <w:rFonts w:eastAsia="Calibri"/>
          <w:b/>
        </w:rPr>
        <w:t xml:space="preserve">Заступник </w:t>
      </w:r>
      <w:r w:rsidR="00A045BB">
        <w:rPr>
          <w:rFonts w:eastAsia="Calibri"/>
          <w:b/>
        </w:rPr>
        <w:t xml:space="preserve">  </w:t>
      </w:r>
      <w:proofErr w:type="spellStart"/>
      <w:r w:rsidRPr="00213A20">
        <w:rPr>
          <w:rFonts w:eastAsia="Calibri"/>
          <w:b/>
        </w:rPr>
        <w:t>міського</w:t>
      </w:r>
      <w:proofErr w:type="spellEnd"/>
      <w:r w:rsidR="00A045BB">
        <w:rPr>
          <w:rFonts w:eastAsia="Calibri"/>
          <w:b/>
        </w:rPr>
        <w:t xml:space="preserve">  </w:t>
      </w:r>
      <w:r w:rsidRPr="00213A20">
        <w:rPr>
          <w:rFonts w:eastAsia="Calibri"/>
          <w:b/>
        </w:rPr>
        <w:t xml:space="preserve"> </w:t>
      </w:r>
      <w:proofErr w:type="spellStart"/>
      <w:r w:rsidRPr="00213A20">
        <w:rPr>
          <w:rFonts w:eastAsia="Calibri"/>
          <w:b/>
        </w:rPr>
        <w:t>голови</w:t>
      </w:r>
      <w:proofErr w:type="spellEnd"/>
      <w:r w:rsidRPr="00213A20">
        <w:rPr>
          <w:rFonts w:eastAsia="Calibri"/>
          <w:b/>
        </w:rPr>
        <w:t xml:space="preserve"> </w:t>
      </w:r>
      <w:r w:rsidR="00A045BB">
        <w:rPr>
          <w:rFonts w:eastAsia="Calibri"/>
          <w:b/>
        </w:rPr>
        <w:t xml:space="preserve">  </w:t>
      </w:r>
      <w:r w:rsidRPr="00213A20">
        <w:rPr>
          <w:rFonts w:eastAsia="Calibri"/>
          <w:b/>
        </w:rPr>
        <w:t xml:space="preserve"> з </w:t>
      </w:r>
      <w:r w:rsidR="00A045BB">
        <w:rPr>
          <w:rFonts w:eastAsia="Calibri"/>
          <w:b/>
        </w:rPr>
        <w:t xml:space="preserve">  </w:t>
      </w:r>
      <w:proofErr w:type="spellStart"/>
      <w:r w:rsidRPr="00213A20">
        <w:rPr>
          <w:rFonts w:eastAsia="Calibri"/>
          <w:b/>
        </w:rPr>
        <w:t>питань</w:t>
      </w:r>
      <w:proofErr w:type="spellEnd"/>
      <w:r w:rsidRPr="00213A20">
        <w:rPr>
          <w:rFonts w:eastAsia="Calibri"/>
          <w:b/>
        </w:rPr>
        <w:t xml:space="preserve"> </w:t>
      </w:r>
    </w:p>
    <w:p w:rsidR="006A2502" w:rsidRPr="00213A20" w:rsidRDefault="000F65F1" w:rsidP="00112CB0">
      <w:pPr>
        <w:spacing w:line="268" w:lineRule="auto"/>
        <w:rPr>
          <w:rFonts w:eastAsia="Calibri"/>
          <w:lang w:val="uk-UA" w:eastAsia="en-US"/>
        </w:rPr>
      </w:pPr>
      <w:proofErr w:type="spellStart"/>
      <w:r w:rsidRPr="00213A20">
        <w:rPr>
          <w:rFonts w:eastAsia="Calibri"/>
          <w:b/>
        </w:rPr>
        <w:t>діяльності</w:t>
      </w:r>
      <w:proofErr w:type="spellEnd"/>
      <w:r w:rsidRPr="00213A20">
        <w:rPr>
          <w:rFonts w:eastAsia="Calibri"/>
          <w:b/>
        </w:rPr>
        <w:t xml:space="preserve"> </w:t>
      </w:r>
      <w:proofErr w:type="spellStart"/>
      <w:r w:rsidRPr="00213A20">
        <w:rPr>
          <w:rFonts w:eastAsia="Calibri"/>
          <w:b/>
        </w:rPr>
        <w:t>виконавчих</w:t>
      </w:r>
      <w:proofErr w:type="spellEnd"/>
      <w:r w:rsidRPr="00213A20">
        <w:rPr>
          <w:rFonts w:eastAsia="Calibri"/>
          <w:b/>
        </w:rPr>
        <w:t xml:space="preserve"> </w:t>
      </w:r>
      <w:proofErr w:type="spellStart"/>
      <w:r w:rsidRPr="00213A20">
        <w:rPr>
          <w:rFonts w:eastAsia="Calibri"/>
          <w:b/>
        </w:rPr>
        <w:t>органів</w:t>
      </w:r>
      <w:proofErr w:type="spellEnd"/>
      <w:r w:rsidRPr="00213A20">
        <w:rPr>
          <w:rFonts w:eastAsia="Calibri"/>
          <w:b/>
        </w:rPr>
        <w:t xml:space="preserve"> ради</w:t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  <w:t xml:space="preserve">         </w:t>
      </w:r>
      <w:r w:rsidR="0068398F" w:rsidRPr="00213A20">
        <w:rPr>
          <w:rFonts w:eastAsia="Calibri"/>
          <w:b/>
          <w:lang w:val="uk-UA"/>
        </w:rPr>
        <w:t>Лілія ГОРОДЕЦЬКА</w:t>
      </w:r>
      <w:bookmarkEnd w:id="0"/>
    </w:p>
    <w:sectPr w:rsidR="006A2502" w:rsidRPr="00213A20" w:rsidSect="005F6AD7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78" w:rsidRDefault="001B7178" w:rsidP="003F3A01">
      <w:r>
        <w:separator/>
      </w:r>
    </w:p>
  </w:endnote>
  <w:endnote w:type="continuationSeparator" w:id="0">
    <w:p w:rsidR="001B7178" w:rsidRDefault="001B7178" w:rsidP="003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78" w:rsidRDefault="001B7178" w:rsidP="003F3A01">
      <w:r>
        <w:separator/>
      </w:r>
    </w:p>
  </w:footnote>
  <w:footnote w:type="continuationSeparator" w:id="0">
    <w:p w:rsidR="001B7178" w:rsidRDefault="001B7178" w:rsidP="003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 w:rsidP="00B823C9">
    <w:pPr>
      <w:pStyle w:val="a6"/>
      <w:jc w:val="center"/>
      <w:rPr>
        <w:sz w:val="28"/>
        <w:szCs w:val="28"/>
      </w:rPr>
    </w:pPr>
  </w:p>
  <w:p w:rsidR="00710DB5" w:rsidRPr="009C4485" w:rsidRDefault="00710DB5" w:rsidP="00031911">
    <w:pPr>
      <w:pStyle w:val="a6"/>
      <w:jc w:val="center"/>
      <w:rPr>
        <w:sz w:val="2"/>
        <w:szCs w:val="2"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</w:t>
    </w:r>
  </w:p>
  <w:p w:rsidR="00710DB5" w:rsidRDefault="00710DB5" w:rsidP="00D76612">
    <w:pPr>
      <w:pStyle w:val="a6"/>
      <w:jc w:val="center"/>
      <w:rPr>
        <w:sz w:val="2"/>
        <w:szCs w:val="2"/>
        <w:lang w:val="uk-UA"/>
      </w:rPr>
    </w:pPr>
  </w:p>
  <w:p w:rsidR="00710DB5" w:rsidRPr="0060015F" w:rsidRDefault="00710DB5" w:rsidP="00D76612">
    <w:pPr>
      <w:pStyle w:val="a6"/>
      <w:jc w:val="center"/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1C79"/>
    <w:multiLevelType w:val="hybridMultilevel"/>
    <w:tmpl w:val="2FFAD880"/>
    <w:lvl w:ilvl="0" w:tplc="3B5E1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7D46CB8"/>
    <w:multiLevelType w:val="hybridMultilevel"/>
    <w:tmpl w:val="13EA3E5E"/>
    <w:lvl w:ilvl="0" w:tplc="7A0C9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A2C8B"/>
    <w:multiLevelType w:val="hybridMultilevel"/>
    <w:tmpl w:val="CBE80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25B21"/>
    <w:multiLevelType w:val="hybridMultilevel"/>
    <w:tmpl w:val="86B2DBFC"/>
    <w:lvl w:ilvl="0" w:tplc="5BC05F32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C845E4"/>
    <w:multiLevelType w:val="hybridMultilevel"/>
    <w:tmpl w:val="A2540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10BA0"/>
    <w:multiLevelType w:val="hybridMultilevel"/>
    <w:tmpl w:val="0B3C7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1"/>
    <w:rsid w:val="000001CC"/>
    <w:rsid w:val="00000570"/>
    <w:rsid w:val="00000916"/>
    <w:rsid w:val="00001469"/>
    <w:rsid w:val="00003DFA"/>
    <w:rsid w:val="0000432C"/>
    <w:rsid w:val="00004E35"/>
    <w:rsid w:val="0000556B"/>
    <w:rsid w:val="000057DD"/>
    <w:rsid w:val="00005FA2"/>
    <w:rsid w:val="00006460"/>
    <w:rsid w:val="0000678C"/>
    <w:rsid w:val="00006C54"/>
    <w:rsid w:val="00006D11"/>
    <w:rsid w:val="00011FD4"/>
    <w:rsid w:val="00012991"/>
    <w:rsid w:val="00012D58"/>
    <w:rsid w:val="00013532"/>
    <w:rsid w:val="0001379C"/>
    <w:rsid w:val="0001395F"/>
    <w:rsid w:val="00013E6F"/>
    <w:rsid w:val="00014980"/>
    <w:rsid w:val="00014BD8"/>
    <w:rsid w:val="00014E33"/>
    <w:rsid w:val="00014F3C"/>
    <w:rsid w:val="00015F46"/>
    <w:rsid w:val="00016BC2"/>
    <w:rsid w:val="00016E1C"/>
    <w:rsid w:val="0001786C"/>
    <w:rsid w:val="00017A50"/>
    <w:rsid w:val="00020B62"/>
    <w:rsid w:val="000211DC"/>
    <w:rsid w:val="00022E37"/>
    <w:rsid w:val="000250B4"/>
    <w:rsid w:val="0003031E"/>
    <w:rsid w:val="000314BC"/>
    <w:rsid w:val="00031911"/>
    <w:rsid w:val="00032650"/>
    <w:rsid w:val="000345FA"/>
    <w:rsid w:val="000349DF"/>
    <w:rsid w:val="00034B89"/>
    <w:rsid w:val="000356F1"/>
    <w:rsid w:val="0003684C"/>
    <w:rsid w:val="00036930"/>
    <w:rsid w:val="00037299"/>
    <w:rsid w:val="000372BF"/>
    <w:rsid w:val="00037572"/>
    <w:rsid w:val="00037614"/>
    <w:rsid w:val="00037C40"/>
    <w:rsid w:val="00037E54"/>
    <w:rsid w:val="00041C7A"/>
    <w:rsid w:val="00042328"/>
    <w:rsid w:val="0004294A"/>
    <w:rsid w:val="0004303D"/>
    <w:rsid w:val="0004401A"/>
    <w:rsid w:val="00044A7F"/>
    <w:rsid w:val="000450AD"/>
    <w:rsid w:val="00045161"/>
    <w:rsid w:val="000458F6"/>
    <w:rsid w:val="000461C1"/>
    <w:rsid w:val="00046358"/>
    <w:rsid w:val="00046522"/>
    <w:rsid w:val="00046732"/>
    <w:rsid w:val="00046E69"/>
    <w:rsid w:val="00046E77"/>
    <w:rsid w:val="00046FE9"/>
    <w:rsid w:val="000476FD"/>
    <w:rsid w:val="00047E42"/>
    <w:rsid w:val="00050A7B"/>
    <w:rsid w:val="00050D39"/>
    <w:rsid w:val="00051388"/>
    <w:rsid w:val="000534C7"/>
    <w:rsid w:val="00053D2B"/>
    <w:rsid w:val="000573CA"/>
    <w:rsid w:val="00060F81"/>
    <w:rsid w:val="000615F1"/>
    <w:rsid w:val="0006196C"/>
    <w:rsid w:val="00062BF6"/>
    <w:rsid w:val="00063804"/>
    <w:rsid w:val="00063CAA"/>
    <w:rsid w:val="00063FA5"/>
    <w:rsid w:val="000643C3"/>
    <w:rsid w:val="000651AB"/>
    <w:rsid w:val="00065F1C"/>
    <w:rsid w:val="00066591"/>
    <w:rsid w:val="00066BBF"/>
    <w:rsid w:val="00070295"/>
    <w:rsid w:val="000713FD"/>
    <w:rsid w:val="00072235"/>
    <w:rsid w:val="000730DB"/>
    <w:rsid w:val="00073192"/>
    <w:rsid w:val="000734F7"/>
    <w:rsid w:val="00073D37"/>
    <w:rsid w:val="00075584"/>
    <w:rsid w:val="0007648D"/>
    <w:rsid w:val="000768CE"/>
    <w:rsid w:val="00076CCE"/>
    <w:rsid w:val="00081A98"/>
    <w:rsid w:val="00081C5F"/>
    <w:rsid w:val="000825F7"/>
    <w:rsid w:val="000833B7"/>
    <w:rsid w:val="0008384C"/>
    <w:rsid w:val="0008525F"/>
    <w:rsid w:val="000861C5"/>
    <w:rsid w:val="000865CE"/>
    <w:rsid w:val="00086FC2"/>
    <w:rsid w:val="00087B17"/>
    <w:rsid w:val="00087D03"/>
    <w:rsid w:val="00090E7E"/>
    <w:rsid w:val="000910C8"/>
    <w:rsid w:val="0009199B"/>
    <w:rsid w:val="00091C30"/>
    <w:rsid w:val="00092182"/>
    <w:rsid w:val="00092737"/>
    <w:rsid w:val="000935F8"/>
    <w:rsid w:val="00093B3C"/>
    <w:rsid w:val="00093DBE"/>
    <w:rsid w:val="0009430C"/>
    <w:rsid w:val="0009634D"/>
    <w:rsid w:val="00096A7A"/>
    <w:rsid w:val="000972B4"/>
    <w:rsid w:val="000979D6"/>
    <w:rsid w:val="000A05F3"/>
    <w:rsid w:val="000A0725"/>
    <w:rsid w:val="000A0B15"/>
    <w:rsid w:val="000A12CA"/>
    <w:rsid w:val="000A150E"/>
    <w:rsid w:val="000A30C0"/>
    <w:rsid w:val="000A4499"/>
    <w:rsid w:val="000A48CD"/>
    <w:rsid w:val="000A5F29"/>
    <w:rsid w:val="000A60BE"/>
    <w:rsid w:val="000B06EA"/>
    <w:rsid w:val="000B10F3"/>
    <w:rsid w:val="000B136C"/>
    <w:rsid w:val="000B1438"/>
    <w:rsid w:val="000B14DE"/>
    <w:rsid w:val="000B2488"/>
    <w:rsid w:val="000B44E7"/>
    <w:rsid w:val="000B4CD9"/>
    <w:rsid w:val="000B4FBF"/>
    <w:rsid w:val="000B52FD"/>
    <w:rsid w:val="000B6AAD"/>
    <w:rsid w:val="000B70EF"/>
    <w:rsid w:val="000B7563"/>
    <w:rsid w:val="000C0D1A"/>
    <w:rsid w:val="000C2FB3"/>
    <w:rsid w:val="000C32E0"/>
    <w:rsid w:val="000C33CD"/>
    <w:rsid w:val="000C3B2C"/>
    <w:rsid w:val="000C4965"/>
    <w:rsid w:val="000C562F"/>
    <w:rsid w:val="000C7044"/>
    <w:rsid w:val="000C7074"/>
    <w:rsid w:val="000C7953"/>
    <w:rsid w:val="000D0ADD"/>
    <w:rsid w:val="000D10A4"/>
    <w:rsid w:val="000D28FF"/>
    <w:rsid w:val="000D2D2A"/>
    <w:rsid w:val="000D3986"/>
    <w:rsid w:val="000D4AC9"/>
    <w:rsid w:val="000D5F2D"/>
    <w:rsid w:val="000D6006"/>
    <w:rsid w:val="000D67A2"/>
    <w:rsid w:val="000D67EF"/>
    <w:rsid w:val="000D6E32"/>
    <w:rsid w:val="000D6FFF"/>
    <w:rsid w:val="000D7859"/>
    <w:rsid w:val="000E0204"/>
    <w:rsid w:val="000E1F8B"/>
    <w:rsid w:val="000E1FC0"/>
    <w:rsid w:val="000E2157"/>
    <w:rsid w:val="000E240B"/>
    <w:rsid w:val="000E3029"/>
    <w:rsid w:val="000E63ED"/>
    <w:rsid w:val="000E77B8"/>
    <w:rsid w:val="000E7949"/>
    <w:rsid w:val="000F0565"/>
    <w:rsid w:val="000F0886"/>
    <w:rsid w:val="000F144A"/>
    <w:rsid w:val="000F24B4"/>
    <w:rsid w:val="000F29B8"/>
    <w:rsid w:val="000F65F1"/>
    <w:rsid w:val="00100106"/>
    <w:rsid w:val="00100552"/>
    <w:rsid w:val="001005A9"/>
    <w:rsid w:val="00100C24"/>
    <w:rsid w:val="00101EC0"/>
    <w:rsid w:val="00101F7C"/>
    <w:rsid w:val="001023A8"/>
    <w:rsid w:val="00105BDC"/>
    <w:rsid w:val="0011159E"/>
    <w:rsid w:val="00112419"/>
    <w:rsid w:val="00112CB0"/>
    <w:rsid w:val="00112F1D"/>
    <w:rsid w:val="00113FDC"/>
    <w:rsid w:val="001169FA"/>
    <w:rsid w:val="0012075B"/>
    <w:rsid w:val="0012130E"/>
    <w:rsid w:val="001217A9"/>
    <w:rsid w:val="00121D97"/>
    <w:rsid w:val="00121F3C"/>
    <w:rsid w:val="001222E4"/>
    <w:rsid w:val="0012295D"/>
    <w:rsid w:val="00122AC6"/>
    <w:rsid w:val="001249B8"/>
    <w:rsid w:val="001252DF"/>
    <w:rsid w:val="00127352"/>
    <w:rsid w:val="00127F32"/>
    <w:rsid w:val="001323CB"/>
    <w:rsid w:val="001338C2"/>
    <w:rsid w:val="001348EB"/>
    <w:rsid w:val="00136207"/>
    <w:rsid w:val="00136EE4"/>
    <w:rsid w:val="00141078"/>
    <w:rsid w:val="00141CA8"/>
    <w:rsid w:val="001428D2"/>
    <w:rsid w:val="00143B93"/>
    <w:rsid w:val="00143D7B"/>
    <w:rsid w:val="00144012"/>
    <w:rsid w:val="00144203"/>
    <w:rsid w:val="00145C16"/>
    <w:rsid w:val="001473B3"/>
    <w:rsid w:val="00152970"/>
    <w:rsid w:val="00153AF4"/>
    <w:rsid w:val="00154F30"/>
    <w:rsid w:val="0015554D"/>
    <w:rsid w:val="00155F52"/>
    <w:rsid w:val="001567CB"/>
    <w:rsid w:val="001606DF"/>
    <w:rsid w:val="001608A2"/>
    <w:rsid w:val="00163173"/>
    <w:rsid w:val="001632E2"/>
    <w:rsid w:val="00163C0E"/>
    <w:rsid w:val="00163FD3"/>
    <w:rsid w:val="0016446D"/>
    <w:rsid w:val="001649E8"/>
    <w:rsid w:val="00164BAA"/>
    <w:rsid w:val="00164F8E"/>
    <w:rsid w:val="00167796"/>
    <w:rsid w:val="0017063E"/>
    <w:rsid w:val="00171763"/>
    <w:rsid w:val="0017190A"/>
    <w:rsid w:val="00173306"/>
    <w:rsid w:val="0017377F"/>
    <w:rsid w:val="00174882"/>
    <w:rsid w:val="00176612"/>
    <w:rsid w:val="001768AD"/>
    <w:rsid w:val="00177DB1"/>
    <w:rsid w:val="0018060D"/>
    <w:rsid w:val="0018207F"/>
    <w:rsid w:val="001821C2"/>
    <w:rsid w:val="0018230D"/>
    <w:rsid w:val="00182471"/>
    <w:rsid w:val="001828CF"/>
    <w:rsid w:val="00184D88"/>
    <w:rsid w:val="0018509F"/>
    <w:rsid w:val="0018534D"/>
    <w:rsid w:val="00185E49"/>
    <w:rsid w:val="00185EAE"/>
    <w:rsid w:val="00187981"/>
    <w:rsid w:val="00187C11"/>
    <w:rsid w:val="00190700"/>
    <w:rsid w:val="00191138"/>
    <w:rsid w:val="0019277D"/>
    <w:rsid w:val="00192A33"/>
    <w:rsid w:val="0019381C"/>
    <w:rsid w:val="00193C46"/>
    <w:rsid w:val="001949CC"/>
    <w:rsid w:val="0019529B"/>
    <w:rsid w:val="00195CD1"/>
    <w:rsid w:val="00195D7A"/>
    <w:rsid w:val="00195E85"/>
    <w:rsid w:val="0019631F"/>
    <w:rsid w:val="00196D37"/>
    <w:rsid w:val="00196F90"/>
    <w:rsid w:val="00197709"/>
    <w:rsid w:val="00197F8D"/>
    <w:rsid w:val="001A0846"/>
    <w:rsid w:val="001A255A"/>
    <w:rsid w:val="001A3631"/>
    <w:rsid w:val="001A4A15"/>
    <w:rsid w:val="001A5B97"/>
    <w:rsid w:val="001B08EB"/>
    <w:rsid w:val="001B0DA4"/>
    <w:rsid w:val="001B1278"/>
    <w:rsid w:val="001B18ED"/>
    <w:rsid w:val="001B1C3B"/>
    <w:rsid w:val="001B288D"/>
    <w:rsid w:val="001B3650"/>
    <w:rsid w:val="001B3C57"/>
    <w:rsid w:val="001B4000"/>
    <w:rsid w:val="001B5C8E"/>
    <w:rsid w:val="001B7178"/>
    <w:rsid w:val="001B71F7"/>
    <w:rsid w:val="001B75A8"/>
    <w:rsid w:val="001B7B6F"/>
    <w:rsid w:val="001C07E3"/>
    <w:rsid w:val="001C0ECE"/>
    <w:rsid w:val="001C1931"/>
    <w:rsid w:val="001C2649"/>
    <w:rsid w:val="001C4280"/>
    <w:rsid w:val="001C4AE6"/>
    <w:rsid w:val="001C4EE1"/>
    <w:rsid w:val="001C6721"/>
    <w:rsid w:val="001D15A9"/>
    <w:rsid w:val="001D1C45"/>
    <w:rsid w:val="001D236D"/>
    <w:rsid w:val="001D3FC0"/>
    <w:rsid w:val="001D47EF"/>
    <w:rsid w:val="001D49DB"/>
    <w:rsid w:val="001D51BE"/>
    <w:rsid w:val="001D52AF"/>
    <w:rsid w:val="001D5DB5"/>
    <w:rsid w:val="001D645A"/>
    <w:rsid w:val="001D6483"/>
    <w:rsid w:val="001D6B51"/>
    <w:rsid w:val="001E0AB8"/>
    <w:rsid w:val="001E1773"/>
    <w:rsid w:val="001E289D"/>
    <w:rsid w:val="001E2DD1"/>
    <w:rsid w:val="001E3C1C"/>
    <w:rsid w:val="001E42D7"/>
    <w:rsid w:val="001E4F28"/>
    <w:rsid w:val="001E50FF"/>
    <w:rsid w:val="001E74D9"/>
    <w:rsid w:val="001F01B9"/>
    <w:rsid w:val="001F03C8"/>
    <w:rsid w:val="001F0A7C"/>
    <w:rsid w:val="001F0B6D"/>
    <w:rsid w:val="001F291D"/>
    <w:rsid w:val="001F2B8D"/>
    <w:rsid w:val="001F4EFD"/>
    <w:rsid w:val="001F6A2C"/>
    <w:rsid w:val="001F72DF"/>
    <w:rsid w:val="001F7569"/>
    <w:rsid w:val="001F7B17"/>
    <w:rsid w:val="002017F6"/>
    <w:rsid w:val="00201EC3"/>
    <w:rsid w:val="00202C5F"/>
    <w:rsid w:val="00203D87"/>
    <w:rsid w:val="0020533E"/>
    <w:rsid w:val="00206C76"/>
    <w:rsid w:val="00207544"/>
    <w:rsid w:val="002078B1"/>
    <w:rsid w:val="00207EB9"/>
    <w:rsid w:val="00210EA4"/>
    <w:rsid w:val="00211A56"/>
    <w:rsid w:val="00211E04"/>
    <w:rsid w:val="00211F0D"/>
    <w:rsid w:val="00212707"/>
    <w:rsid w:val="0021284A"/>
    <w:rsid w:val="00212964"/>
    <w:rsid w:val="00213A20"/>
    <w:rsid w:val="0021587A"/>
    <w:rsid w:val="00216D74"/>
    <w:rsid w:val="002176E3"/>
    <w:rsid w:val="0022061F"/>
    <w:rsid w:val="002222D7"/>
    <w:rsid w:val="0022254A"/>
    <w:rsid w:val="00224463"/>
    <w:rsid w:val="00225245"/>
    <w:rsid w:val="0022565D"/>
    <w:rsid w:val="0022587A"/>
    <w:rsid w:val="00225E6D"/>
    <w:rsid w:val="002261A6"/>
    <w:rsid w:val="00226BAD"/>
    <w:rsid w:val="00227013"/>
    <w:rsid w:val="0023050E"/>
    <w:rsid w:val="00230829"/>
    <w:rsid w:val="00230E3C"/>
    <w:rsid w:val="0023198C"/>
    <w:rsid w:val="00232497"/>
    <w:rsid w:val="00232605"/>
    <w:rsid w:val="00232E01"/>
    <w:rsid w:val="00232FA7"/>
    <w:rsid w:val="00232FD5"/>
    <w:rsid w:val="002359F4"/>
    <w:rsid w:val="00236013"/>
    <w:rsid w:val="00236080"/>
    <w:rsid w:val="002365D8"/>
    <w:rsid w:val="0023674A"/>
    <w:rsid w:val="002368B7"/>
    <w:rsid w:val="002400CB"/>
    <w:rsid w:val="002400D9"/>
    <w:rsid w:val="0024035B"/>
    <w:rsid w:val="00240414"/>
    <w:rsid w:val="00240B88"/>
    <w:rsid w:val="002439D6"/>
    <w:rsid w:val="00243C98"/>
    <w:rsid w:val="00243D6E"/>
    <w:rsid w:val="00244434"/>
    <w:rsid w:val="00244E83"/>
    <w:rsid w:val="00245276"/>
    <w:rsid w:val="002453FA"/>
    <w:rsid w:val="00246D98"/>
    <w:rsid w:val="002475C6"/>
    <w:rsid w:val="002475CC"/>
    <w:rsid w:val="00247FEA"/>
    <w:rsid w:val="00251279"/>
    <w:rsid w:val="002524D1"/>
    <w:rsid w:val="0025378C"/>
    <w:rsid w:val="002552F0"/>
    <w:rsid w:val="00255328"/>
    <w:rsid w:val="0025581B"/>
    <w:rsid w:val="00257294"/>
    <w:rsid w:val="002578AF"/>
    <w:rsid w:val="00260F12"/>
    <w:rsid w:val="002616B7"/>
    <w:rsid w:val="002618FE"/>
    <w:rsid w:val="00262DA5"/>
    <w:rsid w:val="002638D8"/>
    <w:rsid w:val="002641EF"/>
    <w:rsid w:val="00264789"/>
    <w:rsid w:val="002653E6"/>
    <w:rsid w:val="00265A45"/>
    <w:rsid w:val="0026666A"/>
    <w:rsid w:val="00266C47"/>
    <w:rsid w:val="00267358"/>
    <w:rsid w:val="00267CD6"/>
    <w:rsid w:val="002703A4"/>
    <w:rsid w:val="00270430"/>
    <w:rsid w:val="00271569"/>
    <w:rsid w:val="00272012"/>
    <w:rsid w:val="002725BE"/>
    <w:rsid w:val="002735AA"/>
    <w:rsid w:val="00273957"/>
    <w:rsid w:val="0027425E"/>
    <w:rsid w:val="002753FE"/>
    <w:rsid w:val="00276543"/>
    <w:rsid w:val="00276631"/>
    <w:rsid w:val="00276BE6"/>
    <w:rsid w:val="0027751D"/>
    <w:rsid w:val="00277AE6"/>
    <w:rsid w:val="00280526"/>
    <w:rsid w:val="00280BE4"/>
    <w:rsid w:val="00281314"/>
    <w:rsid w:val="00281C10"/>
    <w:rsid w:val="00283B37"/>
    <w:rsid w:val="002855FB"/>
    <w:rsid w:val="002906A2"/>
    <w:rsid w:val="0029115D"/>
    <w:rsid w:val="0029171A"/>
    <w:rsid w:val="002917D2"/>
    <w:rsid w:val="002932C8"/>
    <w:rsid w:val="002933A8"/>
    <w:rsid w:val="0029502B"/>
    <w:rsid w:val="0029617D"/>
    <w:rsid w:val="00296FCD"/>
    <w:rsid w:val="002973AE"/>
    <w:rsid w:val="002A1598"/>
    <w:rsid w:val="002A1D03"/>
    <w:rsid w:val="002A1DC1"/>
    <w:rsid w:val="002A2A45"/>
    <w:rsid w:val="002A3679"/>
    <w:rsid w:val="002A37C9"/>
    <w:rsid w:val="002A4643"/>
    <w:rsid w:val="002A5A2F"/>
    <w:rsid w:val="002A5C0E"/>
    <w:rsid w:val="002A5F19"/>
    <w:rsid w:val="002A5FB2"/>
    <w:rsid w:val="002A61D0"/>
    <w:rsid w:val="002B0176"/>
    <w:rsid w:val="002B0D70"/>
    <w:rsid w:val="002B1EB0"/>
    <w:rsid w:val="002B285F"/>
    <w:rsid w:val="002B3FD4"/>
    <w:rsid w:val="002B4562"/>
    <w:rsid w:val="002B5810"/>
    <w:rsid w:val="002B699B"/>
    <w:rsid w:val="002B768D"/>
    <w:rsid w:val="002C0380"/>
    <w:rsid w:val="002C0832"/>
    <w:rsid w:val="002C3F19"/>
    <w:rsid w:val="002C4E92"/>
    <w:rsid w:val="002C5AE0"/>
    <w:rsid w:val="002C5F49"/>
    <w:rsid w:val="002C629B"/>
    <w:rsid w:val="002C6581"/>
    <w:rsid w:val="002C7430"/>
    <w:rsid w:val="002D0199"/>
    <w:rsid w:val="002D0497"/>
    <w:rsid w:val="002D04D8"/>
    <w:rsid w:val="002D0634"/>
    <w:rsid w:val="002D1A64"/>
    <w:rsid w:val="002D1DF3"/>
    <w:rsid w:val="002D3B1C"/>
    <w:rsid w:val="002D3CF5"/>
    <w:rsid w:val="002D4D95"/>
    <w:rsid w:val="002D5023"/>
    <w:rsid w:val="002D5BEC"/>
    <w:rsid w:val="002D6B63"/>
    <w:rsid w:val="002E0352"/>
    <w:rsid w:val="002E13DB"/>
    <w:rsid w:val="002E160D"/>
    <w:rsid w:val="002E3C96"/>
    <w:rsid w:val="002E41FF"/>
    <w:rsid w:val="002E44A3"/>
    <w:rsid w:val="002E5D38"/>
    <w:rsid w:val="002E64F2"/>
    <w:rsid w:val="002E73B2"/>
    <w:rsid w:val="002E79DE"/>
    <w:rsid w:val="002E7C76"/>
    <w:rsid w:val="002E7DD8"/>
    <w:rsid w:val="002F0EA4"/>
    <w:rsid w:val="002F1253"/>
    <w:rsid w:val="002F12EA"/>
    <w:rsid w:val="002F1555"/>
    <w:rsid w:val="002F1CD4"/>
    <w:rsid w:val="002F2435"/>
    <w:rsid w:val="002F3252"/>
    <w:rsid w:val="002F339C"/>
    <w:rsid w:val="002F540D"/>
    <w:rsid w:val="002F564E"/>
    <w:rsid w:val="002F599E"/>
    <w:rsid w:val="002F6267"/>
    <w:rsid w:val="002F67BE"/>
    <w:rsid w:val="002F732B"/>
    <w:rsid w:val="002F7F4A"/>
    <w:rsid w:val="00300D00"/>
    <w:rsid w:val="00301F9E"/>
    <w:rsid w:val="00302483"/>
    <w:rsid w:val="00304E86"/>
    <w:rsid w:val="00304EDD"/>
    <w:rsid w:val="00305E57"/>
    <w:rsid w:val="00306F3F"/>
    <w:rsid w:val="0030737B"/>
    <w:rsid w:val="00307CF9"/>
    <w:rsid w:val="00307DA8"/>
    <w:rsid w:val="00310A2E"/>
    <w:rsid w:val="003116BF"/>
    <w:rsid w:val="00311D36"/>
    <w:rsid w:val="00311E77"/>
    <w:rsid w:val="003120AC"/>
    <w:rsid w:val="00313A10"/>
    <w:rsid w:val="00313EBC"/>
    <w:rsid w:val="00314211"/>
    <w:rsid w:val="003146A4"/>
    <w:rsid w:val="003154AA"/>
    <w:rsid w:val="00317B40"/>
    <w:rsid w:val="00320A29"/>
    <w:rsid w:val="003224E0"/>
    <w:rsid w:val="003227FA"/>
    <w:rsid w:val="00322AD4"/>
    <w:rsid w:val="003238AC"/>
    <w:rsid w:val="003239A7"/>
    <w:rsid w:val="00324ECC"/>
    <w:rsid w:val="00325036"/>
    <w:rsid w:val="003253EB"/>
    <w:rsid w:val="0032584C"/>
    <w:rsid w:val="003258C2"/>
    <w:rsid w:val="00325A94"/>
    <w:rsid w:val="0032667A"/>
    <w:rsid w:val="0032691D"/>
    <w:rsid w:val="003275A5"/>
    <w:rsid w:val="00327660"/>
    <w:rsid w:val="00330BD9"/>
    <w:rsid w:val="00332C57"/>
    <w:rsid w:val="0033378B"/>
    <w:rsid w:val="00333EC1"/>
    <w:rsid w:val="0033458D"/>
    <w:rsid w:val="0033474B"/>
    <w:rsid w:val="00334A94"/>
    <w:rsid w:val="0033510C"/>
    <w:rsid w:val="003359EF"/>
    <w:rsid w:val="00335CB2"/>
    <w:rsid w:val="00336755"/>
    <w:rsid w:val="00337047"/>
    <w:rsid w:val="003370F9"/>
    <w:rsid w:val="00337BB4"/>
    <w:rsid w:val="00340953"/>
    <w:rsid w:val="00340C13"/>
    <w:rsid w:val="00340CA4"/>
    <w:rsid w:val="00341409"/>
    <w:rsid w:val="00341A5B"/>
    <w:rsid w:val="00341C39"/>
    <w:rsid w:val="00343F70"/>
    <w:rsid w:val="0034485E"/>
    <w:rsid w:val="00346549"/>
    <w:rsid w:val="00350731"/>
    <w:rsid w:val="0035087C"/>
    <w:rsid w:val="00350BB6"/>
    <w:rsid w:val="00351B46"/>
    <w:rsid w:val="003524C9"/>
    <w:rsid w:val="0035250F"/>
    <w:rsid w:val="00352B04"/>
    <w:rsid w:val="00352D03"/>
    <w:rsid w:val="00353623"/>
    <w:rsid w:val="003557B6"/>
    <w:rsid w:val="00355811"/>
    <w:rsid w:val="0035597F"/>
    <w:rsid w:val="0035620E"/>
    <w:rsid w:val="003564BF"/>
    <w:rsid w:val="003579D3"/>
    <w:rsid w:val="00360877"/>
    <w:rsid w:val="00360A9B"/>
    <w:rsid w:val="0036135D"/>
    <w:rsid w:val="0036175A"/>
    <w:rsid w:val="00361DE8"/>
    <w:rsid w:val="00362EBF"/>
    <w:rsid w:val="00363107"/>
    <w:rsid w:val="00363A9E"/>
    <w:rsid w:val="00363E0E"/>
    <w:rsid w:val="00364CA5"/>
    <w:rsid w:val="003662B5"/>
    <w:rsid w:val="00367712"/>
    <w:rsid w:val="00370758"/>
    <w:rsid w:val="003711FD"/>
    <w:rsid w:val="00373400"/>
    <w:rsid w:val="003750B7"/>
    <w:rsid w:val="00376297"/>
    <w:rsid w:val="00377651"/>
    <w:rsid w:val="003777B4"/>
    <w:rsid w:val="00380127"/>
    <w:rsid w:val="003810D8"/>
    <w:rsid w:val="003814D2"/>
    <w:rsid w:val="00381B11"/>
    <w:rsid w:val="00381E0B"/>
    <w:rsid w:val="00382547"/>
    <w:rsid w:val="00382642"/>
    <w:rsid w:val="0038516A"/>
    <w:rsid w:val="003855B4"/>
    <w:rsid w:val="00385BE3"/>
    <w:rsid w:val="003878AF"/>
    <w:rsid w:val="00387CC1"/>
    <w:rsid w:val="00387EF1"/>
    <w:rsid w:val="0039002E"/>
    <w:rsid w:val="00390181"/>
    <w:rsid w:val="003903EE"/>
    <w:rsid w:val="00390DB1"/>
    <w:rsid w:val="003916B4"/>
    <w:rsid w:val="00391D3E"/>
    <w:rsid w:val="00391FA9"/>
    <w:rsid w:val="003937AC"/>
    <w:rsid w:val="0039480F"/>
    <w:rsid w:val="00394ADC"/>
    <w:rsid w:val="0039699F"/>
    <w:rsid w:val="00397104"/>
    <w:rsid w:val="003A0919"/>
    <w:rsid w:val="003A0FE2"/>
    <w:rsid w:val="003A1B11"/>
    <w:rsid w:val="003A3625"/>
    <w:rsid w:val="003A4735"/>
    <w:rsid w:val="003A5A8F"/>
    <w:rsid w:val="003A7A20"/>
    <w:rsid w:val="003B09AA"/>
    <w:rsid w:val="003B1395"/>
    <w:rsid w:val="003B146C"/>
    <w:rsid w:val="003B1AB8"/>
    <w:rsid w:val="003B2113"/>
    <w:rsid w:val="003B2C49"/>
    <w:rsid w:val="003B38A3"/>
    <w:rsid w:val="003B3C5A"/>
    <w:rsid w:val="003B49C1"/>
    <w:rsid w:val="003C10AC"/>
    <w:rsid w:val="003C1375"/>
    <w:rsid w:val="003C19DF"/>
    <w:rsid w:val="003C30AB"/>
    <w:rsid w:val="003C3455"/>
    <w:rsid w:val="003C4079"/>
    <w:rsid w:val="003C47A3"/>
    <w:rsid w:val="003C5060"/>
    <w:rsid w:val="003C546E"/>
    <w:rsid w:val="003C5C05"/>
    <w:rsid w:val="003C77BE"/>
    <w:rsid w:val="003D0572"/>
    <w:rsid w:val="003D05FF"/>
    <w:rsid w:val="003D065D"/>
    <w:rsid w:val="003D06A3"/>
    <w:rsid w:val="003D1CB2"/>
    <w:rsid w:val="003D1E0B"/>
    <w:rsid w:val="003D3E1E"/>
    <w:rsid w:val="003D47E5"/>
    <w:rsid w:val="003D568B"/>
    <w:rsid w:val="003D5EDD"/>
    <w:rsid w:val="003D5F50"/>
    <w:rsid w:val="003D6B73"/>
    <w:rsid w:val="003D6E60"/>
    <w:rsid w:val="003D6F32"/>
    <w:rsid w:val="003D6F44"/>
    <w:rsid w:val="003D7338"/>
    <w:rsid w:val="003D77D7"/>
    <w:rsid w:val="003E2857"/>
    <w:rsid w:val="003E31CD"/>
    <w:rsid w:val="003E33D5"/>
    <w:rsid w:val="003E5920"/>
    <w:rsid w:val="003E6DF7"/>
    <w:rsid w:val="003E77E4"/>
    <w:rsid w:val="003F0E96"/>
    <w:rsid w:val="003F0F4E"/>
    <w:rsid w:val="003F15D8"/>
    <w:rsid w:val="003F3A01"/>
    <w:rsid w:val="003F4F07"/>
    <w:rsid w:val="003F517D"/>
    <w:rsid w:val="003F52D9"/>
    <w:rsid w:val="003F57CC"/>
    <w:rsid w:val="003F5C92"/>
    <w:rsid w:val="003F6F90"/>
    <w:rsid w:val="003F7838"/>
    <w:rsid w:val="00401BFD"/>
    <w:rsid w:val="00402F80"/>
    <w:rsid w:val="004031F5"/>
    <w:rsid w:val="00405B51"/>
    <w:rsid w:val="004072E2"/>
    <w:rsid w:val="00410430"/>
    <w:rsid w:val="00410C09"/>
    <w:rsid w:val="00411038"/>
    <w:rsid w:val="004115C3"/>
    <w:rsid w:val="0041426B"/>
    <w:rsid w:val="00414A41"/>
    <w:rsid w:val="004153AB"/>
    <w:rsid w:val="004153BA"/>
    <w:rsid w:val="00415879"/>
    <w:rsid w:val="00416358"/>
    <w:rsid w:val="004165F3"/>
    <w:rsid w:val="004173A7"/>
    <w:rsid w:val="00417DDF"/>
    <w:rsid w:val="00420495"/>
    <w:rsid w:val="00420C07"/>
    <w:rsid w:val="00421873"/>
    <w:rsid w:val="00421FF7"/>
    <w:rsid w:val="004230CA"/>
    <w:rsid w:val="004230E8"/>
    <w:rsid w:val="00423599"/>
    <w:rsid w:val="00425250"/>
    <w:rsid w:val="00427B39"/>
    <w:rsid w:val="0043014B"/>
    <w:rsid w:val="00430C0F"/>
    <w:rsid w:val="0043193C"/>
    <w:rsid w:val="00431DC4"/>
    <w:rsid w:val="00434AE3"/>
    <w:rsid w:val="0043569B"/>
    <w:rsid w:val="00435AE2"/>
    <w:rsid w:val="00440AAF"/>
    <w:rsid w:val="00441043"/>
    <w:rsid w:val="00443CE9"/>
    <w:rsid w:val="00444248"/>
    <w:rsid w:val="0044487E"/>
    <w:rsid w:val="004452D9"/>
    <w:rsid w:val="00446327"/>
    <w:rsid w:val="004463D2"/>
    <w:rsid w:val="00446709"/>
    <w:rsid w:val="00446A93"/>
    <w:rsid w:val="0044773F"/>
    <w:rsid w:val="00447A1F"/>
    <w:rsid w:val="00447FB7"/>
    <w:rsid w:val="00450FFF"/>
    <w:rsid w:val="004512BA"/>
    <w:rsid w:val="00456026"/>
    <w:rsid w:val="00456ED6"/>
    <w:rsid w:val="0045787D"/>
    <w:rsid w:val="00461578"/>
    <w:rsid w:val="004615B7"/>
    <w:rsid w:val="00461FB4"/>
    <w:rsid w:val="00463D48"/>
    <w:rsid w:val="0046505E"/>
    <w:rsid w:val="00465B2A"/>
    <w:rsid w:val="00466EB1"/>
    <w:rsid w:val="00471603"/>
    <w:rsid w:val="00472846"/>
    <w:rsid w:val="00472EA8"/>
    <w:rsid w:val="004741FB"/>
    <w:rsid w:val="0047697F"/>
    <w:rsid w:val="004773BC"/>
    <w:rsid w:val="00477462"/>
    <w:rsid w:val="00480637"/>
    <w:rsid w:val="0048220D"/>
    <w:rsid w:val="0048255B"/>
    <w:rsid w:val="0048484F"/>
    <w:rsid w:val="00485C26"/>
    <w:rsid w:val="00487086"/>
    <w:rsid w:val="00487482"/>
    <w:rsid w:val="004874EB"/>
    <w:rsid w:val="00490EDF"/>
    <w:rsid w:val="004912F1"/>
    <w:rsid w:val="00493311"/>
    <w:rsid w:val="00494E76"/>
    <w:rsid w:val="00496974"/>
    <w:rsid w:val="00496C43"/>
    <w:rsid w:val="004A0363"/>
    <w:rsid w:val="004A0444"/>
    <w:rsid w:val="004A0878"/>
    <w:rsid w:val="004A19C3"/>
    <w:rsid w:val="004A2C96"/>
    <w:rsid w:val="004A33D9"/>
    <w:rsid w:val="004A4530"/>
    <w:rsid w:val="004A588F"/>
    <w:rsid w:val="004A5C91"/>
    <w:rsid w:val="004A64B0"/>
    <w:rsid w:val="004A66A4"/>
    <w:rsid w:val="004B1B72"/>
    <w:rsid w:val="004B2DAF"/>
    <w:rsid w:val="004B41FE"/>
    <w:rsid w:val="004B5673"/>
    <w:rsid w:val="004B5F24"/>
    <w:rsid w:val="004B6A3B"/>
    <w:rsid w:val="004B7256"/>
    <w:rsid w:val="004B75C6"/>
    <w:rsid w:val="004C0DCB"/>
    <w:rsid w:val="004C1F68"/>
    <w:rsid w:val="004C294C"/>
    <w:rsid w:val="004C32D1"/>
    <w:rsid w:val="004C3CA6"/>
    <w:rsid w:val="004C40F6"/>
    <w:rsid w:val="004C4DDC"/>
    <w:rsid w:val="004C5040"/>
    <w:rsid w:val="004C788A"/>
    <w:rsid w:val="004C7EF4"/>
    <w:rsid w:val="004D18BA"/>
    <w:rsid w:val="004D2E58"/>
    <w:rsid w:val="004D2FD0"/>
    <w:rsid w:val="004D38AF"/>
    <w:rsid w:val="004D3B4F"/>
    <w:rsid w:val="004D4403"/>
    <w:rsid w:val="004D46F1"/>
    <w:rsid w:val="004D5160"/>
    <w:rsid w:val="004D5440"/>
    <w:rsid w:val="004D557B"/>
    <w:rsid w:val="004D795B"/>
    <w:rsid w:val="004E0729"/>
    <w:rsid w:val="004E2DE7"/>
    <w:rsid w:val="004E2E66"/>
    <w:rsid w:val="004E326D"/>
    <w:rsid w:val="004E3957"/>
    <w:rsid w:val="004E46FE"/>
    <w:rsid w:val="004E47E6"/>
    <w:rsid w:val="004E519D"/>
    <w:rsid w:val="004E56F3"/>
    <w:rsid w:val="004E6062"/>
    <w:rsid w:val="004E6200"/>
    <w:rsid w:val="004E7CC9"/>
    <w:rsid w:val="004F0AA5"/>
    <w:rsid w:val="004F153F"/>
    <w:rsid w:val="004F17C8"/>
    <w:rsid w:val="004F197C"/>
    <w:rsid w:val="004F30BF"/>
    <w:rsid w:val="004F3143"/>
    <w:rsid w:val="004F3AB0"/>
    <w:rsid w:val="004F413E"/>
    <w:rsid w:val="004F41DA"/>
    <w:rsid w:val="004F4E33"/>
    <w:rsid w:val="004F4EDC"/>
    <w:rsid w:val="004F5F96"/>
    <w:rsid w:val="004F68A8"/>
    <w:rsid w:val="004F6E5F"/>
    <w:rsid w:val="004F77C0"/>
    <w:rsid w:val="004F7DA2"/>
    <w:rsid w:val="005001FA"/>
    <w:rsid w:val="00500AAE"/>
    <w:rsid w:val="00500E7C"/>
    <w:rsid w:val="00501223"/>
    <w:rsid w:val="0050164F"/>
    <w:rsid w:val="005023EA"/>
    <w:rsid w:val="00503158"/>
    <w:rsid w:val="00503670"/>
    <w:rsid w:val="005036B4"/>
    <w:rsid w:val="00504949"/>
    <w:rsid w:val="00504C1F"/>
    <w:rsid w:val="005059A5"/>
    <w:rsid w:val="00505C28"/>
    <w:rsid w:val="00505C32"/>
    <w:rsid w:val="0050640A"/>
    <w:rsid w:val="00507CA7"/>
    <w:rsid w:val="005102B6"/>
    <w:rsid w:val="00510549"/>
    <w:rsid w:val="00510864"/>
    <w:rsid w:val="00510AE1"/>
    <w:rsid w:val="005111D0"/>
    <w:rsid w:val="00511678"/>
    <w:rsid w:val="005117F1"/>
    <w:rsid w:val="005124D2"/>
    <w:rsid w:val="005128B2"/>
    <w:rsid w:val="0051382D"/>
    <w:rsid w:val="00513D44"/>
    <w:rsid w:val="00514D8E"/>
    <w:rsid w:val="00514E57"/>
    <w:rsid w:val="00516368"/>
    <w:rsid w:val="005163B6"/>
    <w:rsid w:val="00520A70"/>
    <w:rsid w:val="00521330"/>
    <w:rsid w:val="00522762"/>
    <w:rsid w:val="00523166"/>
    <w:rsid w:val="005231AA"/>
    <w:rsid w:val="00523484"/>
    <w:rsid w:val="005236FC"/>
    <w:rsid w:val="00525D42"/>
    <w:rsid w:val="0052680C"/>
    <w:rsid w:val="00526AD4"/>
    <w:rsid w:val="00527F8C"/>
    <w:rsid w:val="005311DF"/>
    <w:rsid w:val="00531EAC"/>
    <w:rsid w:val="00532B30"/>
    <w:rsid w:val="00532FF3"/>
    <w:rsid w:val="00533BC4"/>
    <w:rsid w:val="00534588"/>
    <w:rsid w:val="00534D6D"/>
    <w:rsid w:val="00534F19"/>
    <w:rsid w:val="00535790"/>
    <w:rsid w:val="005359B9"/>
    <w:rsid w:val="00537328"/>
    <w:rsid w:val="00541ED2"/>
    <w:rsid w:val="005421E2"/>
    <w:rsid w:val="005425D8"/>
    <w:rsid w:val="005427B1"/>
    <w:rsid w:val="00543822"/>
    <w:rsid w:val="005444D1"/>
    <w:rsid w:val="00547399"/>
    <w:rsid w:val="0055009E"/>
    <w:rsid w:val="00551879"/>
    <w:rsid w:val="00551A85"/>
    <w:rsid w:val="00552F90"/>
    <w:rsid w:val="005530CF"/>
    <w:rsid w:val="005545AC"/>
    <w:rsid w:val="0055769D"/>
    <w:rsid w:val="005577EC"/>
    <w:rsid w:val="005628B9"/>
    <w:rsid w:val="00562FFC"/>
    <w:rsid w:val="0056454B"/>
    <w:rsid w:val="005675E9"/>
    <w:rsid w:val="00572653"/>
    <w:rsid w:val="00573438"/>
    <w:rsid w:val="00573613"/>
    <w:rsid w:val="005737AD"/>
    <w:rsid w:val="00574B7C"/>
    <w:rsid w:val="005762F5"/>
    <w:rsid w:val="00576C18"/>
    <w:rsid w:val="00580316"/>
    <w:rsid w:val="00580511"/>
    <w:rsid w:val="00580F7F"/>
    <w:rsid w:val="00582991"/>
    <w:rsid w:val="00582D49"/>
    <w:rsid w:val="00583329"/>
    <w:rsid w:val="005859C8"/>
    <w:rsid w:val="00586887"/>
    <w:rsid w:val="00586BD0"/>
    <w:rsid w:val="005878F5"/>
    <w:rsid w:val="00590174"/>
    <w:rsid w:val="00591366"/>
    <w:rsid w:val="0059191B"/>
    <w:rsid w:val="00593D2C"/>
    <w:rsid w:val="00595BE3"/>
    <w:rsid w:val="00596036"/>
    <w:rsid w:val="005965FB"/>
    <w:rsid w:val="00597639"/>
    <w:rsid w:val="005A06D5"/>
    <w:rsid w:val="005A1172"/>
    <w:rsid w:val="005A1331"/>
    <w:rsid w:val="005A15A6"/>
    <w:rsid w:val="005A1B37"/>
    <w:rsid w:val="005A2327"/>
    <w:rsid w:val="005A40F4"/>
    <w:rsid w:val="005A4277"/>
    <w:rsid w:val="005A5012"/>
    <w:rsid w:val="005A5096"/>
    <w:rsid w:val="005A6F12"/>
    <w:rsid w:val="005A6F74"/>
    <w:rsid w:val="005A755F"/>
    <w:rsid w:val="005B079C"/>
    <w:rsid w:val="005B14E6"/>
    <w:rsid w:val="005B60E2"/>
    <w:rsid w:val="005B72B4"/>
    <w:rsid w:val="005C10B8"/>
    <w:rsid w:val="005C125E"/>
    <w:rsid w:val="005C4536"/>
    <w:rsid w:val="005C5E4E"/>
    <w:rsid w:val="005C5FC5"/>
    <w:rsid w:val="005C6CF3"/>
    <w:rsid w:val="005C7053"/>
    <w:rsid w:val="005D1C6A"/>
    <w:rsid w:val="005D243D"/>
    <w:rsid w:val="005D24C2"/>
    <w:rsid w:val="005D2DC0"/>
    <w:rsid w:val="005D361A"/>
    <w:rsid w:val="005D379F"/>
    <w:rsid w:val="005D37F6"/>
    <w:rsid w:val="005D3978"/>
    <w:rsid w:val="005D4906"/>
    <w:rsid w:val="005D4E85"/>
    <w:rsid w:val="005D5A45"/>
    <w:rsid w:val="005D5DEA"/>
    <w:rsid w:val="005D5E8F"/>
    <w:rsid w:val="005D665F"/>
    <w:rsid w:val="005D6B61"/>
    <w:rsid w:val="005D77E0"/>
    <w:rsid w:val="005D78A3"/>
    <w:rsid w:val="005E0057"/>
    <w:rsid w:val="005E0DB8"/>
    <w:rsid w:val="005E0DDA"/>
    <w:rsid w:val="005E1147"/>
    <w:rsid w:val="005E1730"/>
    <w:rsid w:val="005E1EA5"/>
    <w:rsid w:val="005E276A"/>
    <w:rsid w:val="005E2888"/>
    <w:rsid w:val="005E291E"/>
    <w:rsid w:val="005E3E89"/>
    <w:rsid w:val="005E44CD"/>
    <w:rsid w:val="005E4A69"/>
    <w:rsid w:val="005E4C93"/>
    <w:rsid w:val="005E5077"/>
    <w:rsid w:val="005E5AD3"/>
    <w:rsid w:val="005E63B2"/>
    <w:rsid w:val="005E6872"/>
    <w:rsid w:val="005E6D48"/>
    <w:rsid w:val="005E74E3"/>
    <w:rsid w:val="005F02CF"/>
    <w:rsid w:val="005F0A6F"/>
    <w:rsid w:val="005F0AF4"/>
    <w:rsid w:val="005F13C5"/>
    <w:rsid w:val="005F1BFB"/>
    <w:rsid w:val="005F2C02"/>
    <w:rsid w:val="005F4122"/>
    <w:rsid w:val="005F4171"/>
    <w:rsid w:val="005F5E19"/>
    <w:rsid w:val="005F69DA"/>
    <w:rsid w:val="005F6A0B"/>
    <w:rsid w:val="005F6A77"/>
    <w:rsid w:val="005F6AD7"/>
    <w:rsid w:val="005F6D43"/>
    <w:rsid w:val="005F6D81"/>
    <w:rsid w:val="0060015F"/>
    <w:rsid w:val="00600CBB"/>
    <w:rsid w:val="00603EBE"/>
    <w:rsid w:val="00603FE9"/>
    <w:rsid w:val="006057EC"/>
    <w:rsid w:val="00605F71"/>
    <w:rsid w:val="00606596"/>
    <w:rsid w:val="006066D7"/>
    <w:rsid w:val="0060681E"/>
    <w:rsid w:val="006074D7"/>
    <w:rsid w:val="00607AEA"/>
    <w:rsid w:val="0061050E"/>
    <w:rsid w:val="006109AB"/>
    <w:rsid w:val="00610DE6"/>
    <w:rsid w:val="00610F93"/>
    <w:rsid w:val="00611AA4"/>
    <w:rsid w:val="00613347"/>
    <w:rsid w:val="00613AEA"/>
    <w:rsid w:val="00613CC7"/>
    <w:rsid w:val="006145F0"/>
    <w:rsid w:val="00615687"/>
    <w:rsid w:val="00617B41"/>
    <w:rsid w:val="006206F5"/>
    <w:rsid w:val="00620A30"/>
    <w:rsid w:val="00620C0E"/>
    <w:rsid w:val="006216F8"/>
    <w:rsid w:val="0062200D"/>
    <w:rsid w:val="0062330D"/>
    <w:rsid w:val="006234C1"/>
    <w:rsid w:val="00623AFC"/>
    <w:rsid w:val="0062490E"/>
    <w:rsid w:val="00626839"/>
    <w:rsid w:val="006269BB"/>
    <w:rsid w:val="00627ECB"/>
    <w:rsid w:val="006312FF"/>
    <w:rsid w:val="00631ECE"/>
    <w:rsid w:val="006337E6"/>
    <w:rsid w:val="00635195"/>
    <w:rsid w:val="00635CA6"/>
    <w:rsid w:val="00636EEE"/>
    <w:rsid w:val="006373F6"/>
    <w:rsid w:val="00637774"/>
    <w:rsid w:val="00640EF1"/>
    <w:rsid w:val="00641920"/>
    <w:rsid w:val="006419CF"/>
    <w:rsid w:val="00642C8F"/>
    <w:rsid w:val="00642E35"/>
    <w:rsid w:val="00642EE2"/>
    <w:rsid w:val="006455BF"/>
    <w:rsid w:val="006455FC"/>
    <w:rsid w:val="0064621B"/>
    <w:rsid w:val="00646F6A"/>
    <w:rsid w:val="00647C64"/>
    <w:rsid w:val="006507BD"/>
    <w:rsid w:val="00650E8B"/>
    <w:rsid w:val="006511F6"/>
    <w:rsid w:val="006520AF"/>
    <w:rsid w:val="00652EB0"/>
    <w:rsid w:val="00654C73"/>
    <w:rsid w:val="00654D76"/>
    <w:rsid w:val="0065572B"/>
    <w:rsid w:val="00655784"/>
    <w:rsid w:val="00655FE7"/>
    <w:rsid w:val="006577B7"/>
    <w:rsid w:val="00657A93"/>
    <w:rsid w:val="00657F7B"/>
    <w:rsid w:val="0066082F"/>
    <w:rsid w:val="00660AAE"/>
    <w:rsid w:val="0066332D"/>
    <w:rsid w:val="00663A30"/>
    <w:rsid w:val="00664A20"/>
    <w:rsid w:val="00664C02"/>
    <w:rsid w:val="00665FBF"/>
    <w:rsid w:val="00666A37"/>
    <w:rsid w:val="0067051F"/>
    <w:rsid w:val="00670573"/>
    <w:rsid w:val="006721D1"/>
    <w:rsid w:val="00674004"/>
    <w:rsid w:val="006746E9"/>
    <w:rsid w:val="006752D0"/>
    <w:rsid w:val="00675403"/>
    <w:rsid w:val="00675D0F"/>
    <w:rsid w:val="00676044"/>
    <w:rsid w:val="0068147A"/>
    <w:rsid w:val="00681877"/>
    <w:rsid w:val="0068322C"/>
    <w:rsid w:val="00683981"/>
    <w:rsid w:val="0068398F"/>
    <w:rsid w:val="00684541"/>
    <w:rsid w:val="00684E60"/>
    <w:rsid w:val="00685179"/>
    <w:rsid w:val="0068570B"/>
    <w:rsid w:val="00685B1B"/>
    <w:rsid w:val="00685EC8"/>
    <w:rsid w:val="006872C6"/>
    <w:rsid w:val="006873A0"/>
    <w:rsid w:val="006875B5"/>
    <w:rsid w:val="00691D53"/>
    <w:rsid w:val="00692F06"/>
    <w:rsid w:val="0069302F"/>
    <w:rsid w:val="00693F1B"/>
    <w:rsid w:val="0069471A"/>
    <w:rsid w:val="00694A25"/>
    <w:rsid w:val="00695369"/>
    <w:rsid w:val="006966EE"/>
    <w:rsid w:val="00696D9F"/>
    <w:rsid w:val="006970E0"/>
    <w:rsid w:val="00697D66"/>
    <w:rsid w:val="006A03BC"/>
    <w:rsid w:val="006A0B33"/>
    <w:rsid w:val="006A0ECA"/>
    <w:rsid w:val="006A1FCE"/>
    <w:rsid w:val="006A23A5"/>
    <w:rsid w:val="006A2502"/>
    <w:rsid w:val="006A2936"/>
    <w:rsid w:val="006A45BF"/>
    <w:rsid w:val="006A5661"/>
    <w:rsid w:val="006A5892"/>
    <w:rsid w:val="006A5F9A"/>
    <w:rsid w:val="006A6D1E"/>
    <w:rsid w:val="006A7AEB"/>
    <w:rsid w:val="006B1049"/>
    <w:rsid w:val="006B272D"/>
    <w:rsid w:val="006B27B7"/>
    <w:rsid w:val="006B5DFE"/>
    <w:rsid w:val="006B6AA5"/>
    <w:rsid w:val="006B7668"/>
    <w:rsid w:val="006B7976"/>
    <w:rsid w:val="006B7F28"/>
    <w:rsid w:val="006C082A"/>
    <w:rsid w:val="006C294C"/>
    <w:rsid w:val="006C2FA4"/>
    <w:rsid w:val="006C39D7"/>
    <w:rsid w:val="006C3CC1"/>
    <w:rsid w:val="006C45F2"/>
    <w:rsid w:val="006C5560"/>
    <w:rsid w:val="006C567D"/>
    <w:rsid w:val="006C587C"/>
    <w:rsid w:val="006C603E"/>
    <w:rsid w:val="006C609A"/>
    <w:rsid w:val="006C61B0"/>
    <w:rsid w:val="006C6324"/>
    <w:rsid w:val="006C72AA"/>
    <w:rsid w:val="006C7B82"/>
    <w:rsid w:val="006D045F"/>
    <w:rsid w:val="006D0661"/>
    <w:rsid w:val="006D0D8F"/>
    <w:rsid w:val="006D1524"/>
    <w:rsid w:val="006D39C6"/>
    <w:rsid w:val="006D6696"/>
    <w:rsid w:val="006D7E03"/>
    <w:rsid w:val="006D7F11"/>
    <w:rsid w:val="006D7FF8"/>
    <w:rsid w:val="006E042A"/>
    <w:rsid w:val="006E06E2"/>
    <w:rsid w:val="006E0CC6"/>
    <w:rsid w:val="006E34BF"/>
    <w:rsid w:val="006E5292"/>
    <w:rsid w:val="006E775F"/>
    <w:rsid w:val="006E790B"/>
    <w:rsid w:val="006F1086"/>
    <w:rsid w:val="006F116E"/>
    <w:rsid w:val="006F137B"/>
    <w:rsid w:val="006F1B59"/>
    <w:rsid w:val="006F35FC"/>
    <w:rsid w:val="006F3E64"/>
    <w:rsid w:val="006F4DC0"/>
    <w:rsid w:val="006F6BD2"/>
    <w:rsid w:val="006F6FD4"/>
    <w:rsid w:val="00700251"/>
    <w:rsid w:val="00700E27"/>
    <w:rsid w:val="00701182"/>
    <w:rsid w:val="00701D65"/>
    <w:rsid w:val="00703CAE"/>
    <w:rsid w:val="00703D55"/>
    <w:rsid w:val="00703FF4"/>
    <w:rsid w:val="00704596"/>
    <w:rsid w:val="0070634F"/>
    <w:rsid w:val="00706A81"/>
    <w:rsid w:val="00706E29"/>
    <w:rsid w:val="00707BF9"/>
    <w:rsid w:val="0071076F"/>
    <w:rsid w:val="00710A71"/>
    <w:rsid w:val="00710DB5"/>
    <w:rsid w:val="007111C3"/>
    <w:rsid w:val="007116C0"/>
    <w:rsid w:val="007131B4"/>
    <w:rsid w:val="00713A91"/>
    <w:rsid w:val="00713D47"/>
    <w:rsid w:val="007145FB"/>
    <w:rsid w:val="00715C41"/>
    <w:rsid w:val="00716518"/>
    <w:rsid w:val="00716928"/>
    <w:rsid w:val="00716B18"/>
    <w:rsid w:val="0071735C"/>
    <w:rsid w:val="00720C5F"/>
    <w:rsid w:val="00721BFB"/>
    <w:rsid w:val="00722081"/>
    <w:rsid w:val="007232CD"/>
    <w:rsid w:val="00724753"/>
    <w:rsid w:val="007249A6"/>
    <w:rsid w:val="00726D88"/>
    <w:rsid w:val="00727366"/>
    <w:rsid w:val="007305A4"/>
    <w:rsid w:val="00732162"/>
    <w:rsid w:val="007322E7"/>
    <w:rsid w:val="007329BA"/>
    <w:rsid w:val="00734667"/>
    <w:rsid w:val="00734E86"/>
    <w:rsid w:val="0073502F"/>
    <w:rsid w:val="0073513C"/>
    <w:rsid w:val="007352E6"/>
    <w:rsid w:val="00735B96"/>
    <w:rsid w:val="007376C5"/>
    <w:rsid w:val="00737AFC"/>
    <w:rsid w:val="00742437"/>
    <w:rsid w:val="00743605"/>
    <w:rsid w:val="00743C83"/>
    <w:rsid w:val="00744E6A"/>
    <w:rsid w:val="00744F93"/>
    <w:rsid w:val="007450F7"/>
    <w:rsid w:val="007452CB"/>
    <w:rsid w:val="007472FD"/>
    <w:rsid w:val="00747D9B"/>
    <w:rsid w:val="007501F3"/>
    <w:rsid w:val="007503BB"/>
    <w:rsid w:val="00750B53"/>
    <w:rsid w:val="00751948"/>
    <w:rsid w:val="00754FCE"/>
    <w:rsid w:val="00755B98"/>
    <w:rsid w:val="00755FFC"/>
    <w:rsid w:val="00757579"/>
    <w:rsid w:val="007579F1"/>
    <w:rsid w:val="00757BC7"/>
    <w:rsid w:val="00757F4F"/>
    <w:rsid w:val="00760D3C"/>
    <w:rsid w:val="00761C50"/>
    <w:rsid w:val="007628FD"/>
    <w:rsid w:val="0076398C"/>
    <w:rsid w:val="00763C2E"/>
    <w:rsid w:val="00765D8F"/>
    <w:rsid w:val="00765E5E"/>
    <w:rsid w:val="007663D5"/>
    <w:rsid w:val="00766E7B"/>
    <w:rsid w:val="00770246"/>
    <w:rsid w:val="0077191C"/>
    <w:rsid w:val="00771E7F"/>
    <w:rsid w:val="007738F6"/>
    <w:rsid w:val="00773ABE"/>
    <w:rsid w:val="00774BE4"/>
    <w:rsid w:val="00774C54"/>
    <w:rsid w:val="007765C0"/>
    <w:rsid w:val="00776690"/>
    <w:rsid w:val="007769DD"/>
    <w:rsid w:val="00776A46"/>
    <w:rsid w:val="007802FE"/>
    <w:rsid w:val="00780B3B"/>
    <w:rsid w:val="007813DE"/>
    <w:rsid w:val="00781A53"/>
    <w:rsid w:val="00782336"/>
    <w:rsid w:val="007831F9"/>
    <w:rsid w:val="0078351B"/>
    <w:rsid w:val="00785B18"/>
    <w:rsid w:val="007863E4"/>
    <w:rsid w:val="00786F85"/>
    <w:rsid w:val="0079005A"/>
    <w:rsid w:val="0079055F"/>
    <w:rsid w:val="00790BC9"/>
    <w:rsid w:val="00790D1D"/>
    <w:rsid w:val="00792754"/>
    <w:rsid w:val="007938EC"/>
    <w:rsid w:val="00793959"/>
    <w:rsid w:val="0079490D"/>
    <w:rsid w:val="00794F7D"/>
    <w:rsid w:val="007959A2"/>
    <w:rsid w:val="00796F92"/>
    <w:rsid w:val="00797991"/>
    <w:rsid w:val="007A07B4"/>
    <w:rsid w:val="007A197B"/>
    <w:rsid w:val="007A2D9A"/>
    <w:rsid w:val="007A2DFB"/>
    <w:rsid w:val="007A4425"/>
    <w:rsid w:val="007A59FA"/>
    <w:rsid w:val="007A6061"/>
    <w:rsid w:val="007A74C2"/>
    <w:rsid w:val="007B085A"/>
    <w:rsid w:val="007B0F3C"/>
    <w:rsid w:val="007B1D93"/>
    <w:rsid w:val="007B336D"/>
    <w:rsid w:val="007B45CA"/>
    <w:rsid w:val="007C0AFB"/>
    <w:rsid w:val="007C1AFD"/>
    <w:rsid w:val="007C34A3"/>
    <w:rsid w:val="007C392A"/>
    <w:rsid w:val="007C4656"/>
    <w:rsid w:val="007C4FDE"/>
    <w:rsid w:val="007C5078"/>
    <w:rsid w:val="007C5B17"/>
    <w:rsid w:val="007C64CC"/>
    <w:rsid w:val="007C7AFC"/>
    <w:rsid w:val="007D026E"/>
    <w:rsid w:val="007D0903"/>
    <w:rsid w:val="007D1443"/>
    <w:rsid w:val="007D15C9"/>
    <w:rsid w:val="007D1973"/>
    <w:rsid w:val="007D2CC1"/>
    <w:rsid w:val="007D43A1"/>
    <w:rsid w:val="007D4930"/>
    <w:rsid w:val="007D7218"/>
    <w:rsid w:val="007D7B63"/>
    <w:rsid w:val="007E1DE7"/>
    <w:rsid w:val="007E3DC6"/>
    <w:rsid w:val="007E4AB5"/>
    <w:rsid w:val="007E66F7"/>
    <w:rsid w:val="007E7454"/>
    <w:rsid w:val="007F13C6"/>
    <w:rsid w:val="007F15C1"/>
    <w:rsid w:val="007F15EA"/>
    <w:rsid w:val="007F2209"/>
    <w:rsid w:val="007F26D2"/>
    <w:rsid w:val="007F2E2E"/>
    <w:rsid w:val="007F3F57"/>
    <w:rsid w:val="007F463A"/>
    <w:rsid w:val="007F5369"/>
    <w:rsid w:val="007F57B0"/>
    <w:rsid w:val="007F61A6"/>
    <w:rsid w:val="007F6279"/>
    <w:rsid w:val="007F6DDB"/>
    <w:rsid w:val="007F7A77"/>
    <w:rsid w:val="0080150E"/>
    <w:rsid w:val="00802A29"/>
    <w:rsid w:val="00802F6E"/>
    <w:rsid w:val="0080314B"/>
    <w:rsid w:val="0080383A"/>
    <w:rsid w:val="00803A9C"/>
    <w:rsid w:val="008044D0"/>
    <w:rsid w:val="00804A81"/>
    <w:rsid w:val="00806240"/>
    <w:rsid w:val="00806C89"/>
    <w:rsid w:val="0080709F"/>
    <w:rsid w:val="0080779B"/>
    <w:rsid w:val="008112DB"/>
    <w:rsid w:val="00811648"/>
    <w:rsid w:val="00811BBF"/>
    <w:rsid w:val="008136F6"/>
    <w:rsid w:val="008149F5"/>
    <w:rsid w:val="0081536B"/>
    <w:rsid w:val="00815715"/>
    <w:rsid w:val="00816802"/>
    <w:rsid w:val="00817799"/>
    <w:rsid w:val="00821347"/>
    <w:rsid w:val="008217A0"/>
    <w:rsid w:val="008231DE"/>
    <w:rsid w:val="008237F9"/>
    <w:rsid w:val="00824231"/>
    <w:rsid w:val="00824553"/>
    <w:rsid w:val="008254E8"/>
    <w:rsid w:val="00826737"/>
    <w:rsid w:val="00830F9A"/>
    <w:rsid w:val="0083135B"/>
    <w:rsid w:val="00832114"/>
    <w:rsid w:val="00832CB9"/>
    <w:rsid w:val="0083489E"/>
    <w:rsid w:val="008353AF"/>
    <w:rsid w:val="008358B8"/>
    <w:rsid w:val="0084032A"/>
    <w:rsid w:val="00840638"/>
    <w:rsid w:val="00840AC4"/>
    <w:rsid w:val="00841015"/>
    <w:rsid w:val="00841ECF"/>
    <w:rsid w:val="00841FBC"/>
    <w:rsid w:val="00843BE0"/>
    <w:rsid w:val="00844504"/>
    <w:rsid w:val="00845C6E"/>
    <w:rsid w:val="008502F1"/>
    <w:rsid w:val="008537B0"/>
    <w:rsid w:val="0085514A"/>
    <w:rsid w:val="0085560B"/>
    <w:rsid w:val="00856911"/>
    <w:rsid w:val="0085704A"/>
    <w:rsid w:val="0086045B"/>
    <w:rsid w:val="00860DEB"/>
    <w:rsid w:val="0086194C"/>
    <w:rsid w:val="00861BF0"/>
    <w:rsid w:val="00862667"/>
    <w:rsid w:val="00863796"/>
    <w:rsid w:val="00863A81"/>
    <w:rsid w:val="0086412D"/>
    <w:rsid w:val="008654E2"/>
    <w:rsid w:val="00866212"/>
    <w:rsid w:val="00872509"/>
    <w:rsid w:val="008737FB"/>
    <w:rsid w:val="00873EBE"/>
    <w:rsid w:val="00874A0F"/>
    <w:rsid w:val="00874D6E"/>
    <w:rsid w:val="0087629C"/>
    <w:rsid w:val="00876456"/>
    <w:rsid w:val="0087688B"/>
    <w:rsid w:val="0088006D"/>
    <w:rsid w:val="008815E9"/>
    <w:rsid w:val="0088215C"/>
    <w:rsid w:val="008827EF"/>
    <w:rsid w:val="00882D4B"/>
    <w:rsid w:val="008831D6"/>
    <w:rsid w:val="008836D7"/>
    <w:rsid w:val="00883890"/>
    <w:rsid w:val="00885753"/>
    <w:rsid w:val="00885DE0"/>
    <w:rsid w:val="008869BA"/>
    <w:rsid w:val="00887870"/>
    <w:rsid w:val="00887CEF"/>
    <w:rsid w:val="00887EB6"/>
    <w:rsid w:val="008901DB"/>
    <w:rsid w:val="008905D2"/>
    <w:rsid w:val="008910A9"/>
    <w:rsid w:val="0089156F"/>
    <w:rsid w:val="00892422"/>
    <w:rsid w:val="00893424"/>
    <w:rsid w:val="0089350A"/>
    <w:rsid w:val="00894385"/>
    <w:rsid w:val="00896342"/>
    <w:rsid w:val="00896553"/>
    <w:rsid w:val="00896CF4"/>
    <w:rsid w:val="00897D1A"/>
    <w:rsid w:val="008A02D0"/>
    <w:rsid w:val="008A129E"/>
    <w:rsid w:val="008A3A69"/>
    <w:rsid w:val="008A3A78"/>
    <w:rsid w:val="008A460F"/>
    <w:rsid w:val="008A4AC8"/>
    <w:rsid w:val="008A5182"/>
    <w:rsid w:val="008A6D42"/>
    <w:rsid w:val="008A7833"/>
    <w:rsid w:val="008B0148"/>
    <w:rsid w:val="008B01ED"/>
    <w:rsid w:val="008B10F6"/>
    <w:rsid w:val="008B11ED"/>
    <w:rsid w:val="008B1D73"/>
    <w:rsid w:val="008B41EC"/>
    <w:rsid w:val="008B498C"/>
    <w:rsid w:val="008B4DBE"/>
    <w:rsid w:val="008B53A6"/>
    <w:rsid w:val="008B5DFC"/>
    <w:rsid w:val="008B6E75"/>
    <w:rsid w:val="008B7C85"/>
    <w:rsid w:val="008B7F70"/>
    <w:rsid w:val="008C0E12"/>
    <w:rsid w:val="008C14D1"/>
    <w:rsid w:val="008C34B4"/>
    <w:rsid w:val="008C4747"/>
    <w:rsid w:val="008C5443"/>
    <w:rsid w:val="008C7A7F"/>
    <w:rsid w:val="008D0349"/>
    <w:rsid w:val="008D1094"/>
    <w:rsid w:val="008D148F"/>
    <w:rsid w:val="008D1663"/>
    <w:rsid w:val="008D2F0F"/>
    <w:rsid w:val="008D3406"/>
    <w:rsid w:val="008D4E56"/>
    <w:rsid w:val="008D560B"/>
    <w:rsid w:val="008D5BE7"/>
    <w:rsid w:val="008D5BF3"/>
    <w:rsid w:val="008D66A8"/>
    <w:rsid w:val="008D705C"/>
    <w:rsid w:val="008D7814"/>
    <w:rsid w:val="008E05F5"/>
    <w:rsid w:val="008E0E10"/>
    <w:rsid w:val="008E1C96"/>
    <w:rsid w:val="008E2909"/>
    <w:rsid w:val="008E365A"/>
    <w:rsid w:val="008E50B1"/>
    <w:rsid w:val="008E5101"/>
    <w:rsid w:val="008E58D1"/>
    <w:rsid w:val="008E5AF2"/>
    <w:rsid w:val="008E6071"/>
    <w:rsid w:val="008E664B"/>
    <w:rsid w:val="008E7959"/>
    <w:rsid w:val="008E7B1F"/>
    <w:rsid w:val="008F08F7"/>
    <w:rsid w:val="008F1F4D"/>
    <w:rsid w:val="008F1F63"/>
    <w:rsid w:val="008F2080"/>
    <w:rsid w:val="008F3573"/>
    <w:rsid w:val="008F3AE4"/>
    <w:rsid w:val="008F42F6"/>
    <w:rsid w:val="008F51FF"/>
    <w:rsid w:val="008F6633"/>
    <w:rsid w:val="008F7799"/>
    <w:rsid w:val="008F7DEC"/>
    <w:rsid w:val="009000F3"/>
    <w:rsid w:val="00900161"/>
    <w:rsid w:val="009010D4"/>
    <w:rsid w:val="00902D88"/>
    <w:rsid w:val="00902FD3"/>
    <w:rsid w:val="009040DC"/>
    <w:rsid w:val="009053EA"/>
    <w:rsid w:val="00905BBA"/>
    <w:rsid w:val="00906708"/>
    <w:rsid w:val="0090690D"/>
    <w:rsid w:val="009078E0"/>
    <w:rsid w:val="009100E7"/>
    <w:rsid w:val="0091053B"/>
    <w:rsid w:val="00911B5F"/>
    <w:rsid w:val="00912803"/>
    <w:rsid w:val="00913093"/>
    <w:rsid w:val="0091373D"/>
    <w:rsid w:val="00913A7E"/>
    <w:rsid w:val="00914013"/>
    <w:rsid w:val="00914BFF"/>
    <w:rsid w:val="00914CB8"/>
    <w:rsid w:val="00916477"/>
    <w:rsid w:val="00916CE2"/>
    <w:rsid w:val="0091792D"/>
    <w:rsid w:val="00920A0E"/>
    <w:rsid w:val="0092112F"/>
    <w:rsid w:val="009212EF"/>
    <w:rsid w:val="00921AE3"/>
    <w:rsid w:val="00921AFF"/>
    <w:rsid w:val="009233AA"/>
    <w:rsid w:val="0092391C"/>
    <w:rsid w:val="00925565"/>
    <w:rsid w:val="009255E5"/>
    <w:rsid w:val="0092612F"/>
    <w:rsid w:val="00926270"/>
    <w:rsid w:val="00927303"/>
    <w:rsid w:val="00927738"/>
    <w:rsid w:val="00930F8F"/>
    <w:rsid w:val="009318FD"/>
    <w:rsid w:val="00931FAC"/>
    <w:rsid w:val="00932ABE"/>
    <w:rsid w:val="009362F6"/>
    <w:rsid w:val="00936414"/>
    <w:rsid w:val="00936FED"/>
    <w:rsid w:val="00941E03"/>
    <w:rsid w:val="009431D3"/>
    <w:rsid w:val="00943962"/>
    <w:rsid w:val="009443AD"/>
    <w:rsid w:val="00945AF1"/>
    <w:rsid w:val="00945E04"/>
    <w:rsid w:val="009468B7"/>
    <w:rsid w:val="009469B6"/>
    <w:rsid w:val="00946EAE"/>
    <w:rsid w:val="00947387"/>
    <w:rsid w:val="00950D24"/>
    <w:rsid w:val="009549C4"/>
    <w:rsid w:val="00954FE2"/>
    <w:rsid w:val="0095541E"/>
    <w:rsid w:val="00955937"/>
    <w:rsid w:val="009566E4"/>
    <w:rsid w:val="00957B9F"/>
    <w:rsid w:val="00960D62"/>
    <w:rsid w:val="0096103E"/>
    <w:rsid w:val="009630FB"/>
    <w:rsid w:val="0096331F"/>
    <w:rsid w:val="0096348A"/>
    <w:rsid w:val="00964997"/>
    <w:rsid w:val="0096689C"/>
    <w:rsid w:val="00967253"/>
    <w:rsid w:val="009676DE"/>
    <w:rsid w:val="009700F8"/>
    <w:rsid w:val="009712B8"/>
    <w:rsid w:val="00972310"/>
    <w:rsid w:val="009723A0"/>
    <w:rsid w:val="00972E95"/>
    <w:rsid w:val="00976219"/>
    <w:rsid w:val="00977F85"/>
    <w:rsid w:val="00977FBA"/>
    <w:rsid w:val="0098160E"/>
    <w:rsid w:val="00982D70"/>
    <w:rsid w:val="00983EE5"/>
    <w:rsid w:val="00983FBB"/>
    <w:rsid w:val="00984956"/>
    <w:rsid w:val="00984B29"/>
    <w:rsid w:val="0098579E"/>
    <w:rsid w:val="0099032F"/>
    <w:rsid w:val="009921F0"/>
    <w:rsid w:val="00994A8F"/>
    <w:rsid w:val="0099504D"/>
    <w:rsid w:val="009958D9"/>
    <w:rsid w:val="00995C65"/>
    <w:rsid w:val="00996554"/>
    <w:rsid w:val="00996F2C"/>
    <w:rsid w:val="00997015"/>
    <w:rsid w:val="009971AC"/>
    <w:rsid w:val="0099743C"/>
    <w:rsid w:val="009976F0"/>
    <w:rsid w:val="009979C1"/>
    <w:rsid w:val="00997A51"/>
    <w:rsid w:val="00997AAA"/>
    <w:rsid w:val="009A0088"/>
    <w:rsid w:val="009A0105"/>
    <w:rsid w:val="009A04DC"/>
    <w:rsid w:val="009A0F3C"/>
    <w:rsid w:val="009A27DF"/>
    <w:rsid w:val="009A3C11"/>
    <w:rsid w:val="009A4E30"/>
    <w:rsid w:val="009A4E72"/>
    <w:rsid w:val="009A706F"/>
    <w:rsid w:val="009A7C38"/>
    <w:rsid w:val="009B1B35"/>
    <w:rsid w:val="009B33F8"/>
    <w:rsid w:val="009B5FCC"/>
    <w:rsid w:val="009B6A4A"/>
    <w:rsid w:val="009B73BC"/>
    <w:rsid w:val="009B7EE0"/>
    <w:rsid w:val="009C0182"/>
    <w:rsid w:val="009C0AB7"/>
    <w:rsid w:val="009C180B"/>
    <w:rsid w:val="009C31B0"/>
    <w:rsid w:val="009C4485"/>
    <w:rsid w:val="009C71DA"/>
    <w:rsid w:val="009D08D6"/>
    <w:rsid w:val="009D1CBD"/>
    <w:rsid w:val="009D34C3"/>
    <w:rsid w:val="009D39F6"/>
    <w:rsid w:val="009D3A0C"/>
    <w:rsid w:val="009D4717"/>
    <w:rsid w:val="009D4CC7"/>
    <w:rsid w:val="009D55DB"/>
    <w:rsid w:val="009D56AD"/>
    <w:rsid w:val="009D6C02"/>
    <w:rsid w:val="009D6C50"/>
    <w:rsid w:val="009D73EF"/>
    <w:rsid w:val="009D7967"/>
    <w:rsid w:val="009D7D16"/>
    <w:rsid w:val="009E05F7"/>
    <w:rsid w:val="009E2282"/>
    <w:rsid w:val="009E2561"/>
    <w:rsid w:val="009E27AA"/>
    <w:rsid w:val="009E2FEC"/>
    <w:rsid w:val="009E441A"/>
    <w:rsid w:val="009E5126"/>
    <w:rsid w:val="009E6B03"/>
    <w:rsid w:val="009E71AA"/>
    <w:rsid w:val="009E742B"/>
    <w:rsid w:val="009E7B66"/>
    <w:rsid w:val="009F112A"/>
    <w:rsid w:val="009F1B4F"/>
    <w:rsid w:val="009F218B"/>
    <w:rsid w:val="009F394D"/>
    <w:rsid w:val="009F6E67"/>
    <w:rsid w:val="009F7E7E"/>
    <w:rsid w:val="00A0105C"/>
    <w:rsid w:val="00A01190"/>
    <w:rsid w:val="00A01F6B"/>
    <w:rsid w:val="00A01FA9"/>
    <w:rsid w:val="00A02302"/>
    <w:rsid w:val="00A0285B"/>
    <w:rsid w:val="00A02A4A"/>
    <w:rsid w:val="00A02D70"/>
    <w:rsid w:val="00A03270"/>
    <w:rsid w:val="00A042F1"/>
    <w:rsid w:val="00A043CB"/>
    <w:rsid w:val="00A045BB"/>
    <w:rsid w:val="00A051E9"/>
    <w:rsid w:val="00A05D3E"/>
    <w:rsid w:val="00A06039"/>
    <w:rsid w:val="00A115E2"/>
    <w:rsid w:val="00A1184B"/>
    <w:rsid w:val="00A12922"/>
    <w:rsid w:val="00A14717"/>
    <w:rsid w:val="00A14875"/>
    <w:rsid w:val="00A15F38"/>
    <w:rsid w:val="00A20471"/>
    <w:rsid w:val="00A22B51"/>
    <w:rsid w:val="00A22C5A"/>
    <w:rsid w:val="00A23793"/>
    <w:rsid w:val="00A23B13"/>
    <w:rsid w:val="00A23FDA"/>
    <w:rsid w:val="00A25811"/>
    <w:rsid w:val="00A25812"/>
    <w:rsid w:val="00A26DF3"/>
    <w:rsid w:val="00A30D65"/>
    <w:rsid w:val="00A31709"/>
    <w:rsid w:val="00A31A52"/>
    <w:rsid w:val="00A31AD9"/>
    <w:rsid w:val="00A31B70"/>
    <w:rsid w:val="00A32B04"/>
    <w:rsid w:val="00A3323D"/>
    <w:rsid w:val="00A3443E"/>
    <w:rsid w:val="00A36B48"/>
    <w:rsid w:val="00A36BED"/>
    <w:rsid w:val="00A373F0"/>
    <w:rsid w:val="00A40EDE"/>
    <w:rsid w:val="00A41FED"/>
    <w:rsid w:val="00A430BB"/>
    <w:rsid w:val="00A43AF4"/>
    <w:rsid w:val="00A43E16"/>
    <w:rsid w:val="00A4648E"/>
    <w:rsid w:val="00A4733F"/>
    <w:rsid w:val="00A47A6F"/>
    <w:rsid w:val="00A508F1"/>
    <w:rsid w:val="00A50EC9"/>
    <w:rsid w:val="00A50F2C"/>
    <w:rsid w:val="00A50FA1"/>
    <w:rsid w:val="00A517F5"/>
    <w:rsid w:val="00A5185D"/>
    <w:rsid w:val="00A52122"/>
    <w:rsid w:val="00A5225F"/>
    <w:rsid w:val="00A543ED"/>
    <w:rsid w:val="00A54D9A"/>
    <w:rsid w:val="00A5556F"/>
    <w:rsid w:val="00A55B59"/>
    <w:rsid w:val="00A5622D"/>
    <w:rsid w:val="00A63296"/>
    <w:rsid w:val="00A633B6"/>
    <w:rsid w:val="00A63D6E"/>
    <w:rsid w:val="00A644B6"/>
    <w:rsid w:val="00A64C9D"/>
    <w:rsid w:val="00A64E0F"/>
    <w:rsid w:val="00A651EA"/>
    <w:rsid w:val="00A65981"/>
    <w:rsid w:val="00A66225"/>
    <w:rsid w:val="00A66B4B"/>
    <w:rsid w:val="00A6756E"/>
    <w:rsid w:val="00A67A60"/>
    <w:rsid w:val="00A67F6F"/>
    <w:rsid w:val="00A70554"/>
    <w:rsid w:val="00A7067F"/>
    <w:rsid w:val="00A72AAA"/>
    <w:rsid w:val="00A73F23"/>
    <w:rsid w:val="00A75651"/>
    <w:rsid w:val="00A760E5"/>
    <w:rsid w:val="00A76F53"/>
    <w:rsid w:val="00A80416"/>
    <w:rsid w:val="00A81BC1"/>
    <w:rsid w:val="00A83932"/>
    <w:rsid w:val="00A83CBC"/>
    <w:rsid w:val="00A8438E"/>
    <w:rsid w:val="00A84DE6"/>
    <w:rsid w:val="00A851D3"/>
    <w:rsid w:val="00A8531B"/>
    <w:rsid w:val="00A854D2"/>
    <w:rsid w:val="00A87132"/>
    <w:rsid w:val="00A903B7"/>
    <w:rsid w:val="00A914CA"/>
    <w:rsid w:val="00A9313F"/>
    <w:rsid w:val="00A93F94"/>
    <w:rsid w:val="00A9403F"/>
    <w:rsid w:val="00A954B6"/>
    <w:rsid w:val="00A962D8"/>
    <w:rsid w:val="00A96C07"/>
    <w:rsid w:val="00A97C7C"/>
    <w:rsid w:val="00AA3C13"/>
    <w:rsid w:val="00AA4F5F"/>
    <w:rsid w:val="00AA5BEE"/>
    <w:rsid w:val="00AA64BE"/>
    <w:rsid w:val="00AA6574"/>
    <w:rsid w:val="00AA6CBA"/>
    <w:rsid w:val="00AB2B75"/>
    <w:rsid w:val="00AB4432"/>
    <w:rsid w:val="00AB4A49"/>
    <w:rsid w:val="00AB4CCE"/>
    <w:rsid w:val="00AB51F5"/>
    <w:rsid w:val="00AB5A3E"/>
    <w:rsid w:val="00AB6467"/>
    <w:rsid w:val="00AB715D"/>
    <w:rsid w:val="00AB7767"/>
    <w:rsid w:val="00AB7819"/>
    <w:rsid w:val="00AC0220"/>
    <w:rsid w:val="00AC0EAD"/>
    <w:rsid w:val="00AC1C5B"/>
    <w:rsid w:val="00AC1DCD"/>
    <w:rsid w:val="00AC58AC"/>
    <w:rsid w:val="00AC6415"/>
    <w:rsid w:val="00AC77F7"/>
    <w:rsid w:val="00AC7F86"/>
    <w:rsid w:val="00AD1E93"/>
    <w:rsid w:val="00AD269B"/>
    <w:rsid w:val="00AD46EC"/>
    <w:rsid w:val="00AD4F37"/>
    <w:rsid w:val="00AD541A"/>
    <w:rsid w:val="00AD6A1E"/>
    <w:rsid w:val="00AE00F7"/>
    <w:rsid w:val="00AE2074"/>
    <w:rsid w:val="00AE307F"/>
    <w:rsid w:val="00AE3291"/>
    <w:rsid w:val="00AE34A6"/>
    <w:rsid w:val="00AE46E4"/>
    <w:rsid w:val="00AE48E0"/>
    <w:rsid w:val="00AE5A79"/>
    <w:rsid w:val="00AE6F07"/>
    <w:rsid w:val="00AE700F"/>
    <w:rsid w:val="00AE76D6"/>
    <w:rsid w:val="00AE7C78"/>
    <w:rsid w:val="00AE7E75"/>
    <w:rsid w:val="00AF1549"/>
    <w:rsid w:val="00AF1BBE"/>
    <w:rsid w:val="00AF1D64"/>
    <w:rsid w:val="00AF1F2B"/>
    <w:rsid w:val="00AF234A"/>
    <w:rsid w:val="00AF24E0"/>
    <w:rsid w:val="00AF27B4"/>
    <w:rsid w:val="00AF3457"/>
    <w:rsid w:val="00AF3686"/>
    <w:rsid w:val="00AF4EFE"/>
    <w:rsid w:val="00AF514A"/>
    <w:rsid w:val="00AF5E57"/>
    <w:rsid w:val="00AF6229"/>
    <w:rsid w:val="00AF7081"/>
    <w:rsid w:val="00AF71A2"/>
    <w:rsid w:val="00B00B4A"/>
    <w:rsid w:val="00B01910"/>
    <w:rsid w:val="00B02F37"/>
    <w:rsid w:val="00B02FAF"/>
    <w:rsid w:val="00B04338"/>
    <w:rsid w:val="00B05127"/>
    <w:rsid w:val="00B05CF0"/>
    <w:rsid w:val="00B0686D"/>
    <w:rsid w:val="00B068A3"/>
    <w:rsid w:val="00B06F0A"/>
    <w:rsid w:val="00B07FE5"/>
    <w:rsid w:val="00B101AB"/>
    <w:rsid w:val="00B10BA8"/>
    <w:rsid w:val="00B10FDA"/>
    <w:rsid w:val="00B133A3"/>
    <w:rsid w:val="00B144AC"/>
    <w:rsid w:val="00B14B2D"/>
    <w:rsid w:val="00B162E6"/>
    <w:rsid w:val="00B203FD"/>
    <w:rsid w:val="00B205E8"/>
    <w:rsid w:val="00B206C7"/>
    <w:rsid w:val="00B207AF"/>
    <w:rsid w:val="00B20DFD"/>
    <w:rsid w:val="00B215C0"/>
    <w:rsid w:val="00B21867"/>
    <w:rsid w:val="00B21A15"/>
    <w:rsid w:val="00B21D34"/>
    <w:rsid w:val="00B2243B"/>
    <w:rsid w:val="00B22B8A"/>
    <w:rsid w:val="00B23D51"/>
    <w:rsid w:val="00B26D55"/>
    <w:rsid w:val="00B277E9"/>
    <w:rsid w:val="00B30226"/>
    <w:rsid w:val="00B303C7"/>
    <w:rsid w:val="00B32014"/>
    <w:rsid w:val="00B3364E"/>
    <w:rsid w:val="00B34734"/>
    <w:rsid w:val="00B356E7"/>
    <w:rsid w:val="00B35A42"/>
    <w:rsid w:val="00B37108"/>
    <w:rsid w:val="00B3756E"/>
    <w:rsid w:val="00B409D2"/>
    <w:rsid w:val="00B40C59"/>
    <w:rsid w:val="00B40E74"/>
    <w:rsid w:val="00B41C4A"/>
    <w:rsid w:val="00B43AAD"/>
    <w:rsid w:val="00B449FF"/>
    <w:rsid w:val="00B44DA6"/>
    <w:rsid w:val="00B46D95"/>
    <w:rsid w:val="00B471BC"/>
    <w:rsid w:val="00B47210"/>
    <w:rsid w:val="00B47285"/>
    <w:rsid w:val="00B479CC"/>
    <w:rsid w:val="00B527E7"/>
    <w:rsid w:val="00B52C27"/>
    <w:rsid w:val="00B537EE"/>
    <w:rsid w:val="00B53963"/>
    <w:rsid w:val="00B552F9"/>
    <w:rsid w:val="00B56057"/>
    <w:rsid w:val="00B56ECA"/>
    <w:rsid w:val="00B5752F"/>
    <w:rsid w:val="00B5763D"/>
    <w:rsid w:val="00B60C14"/>
    <w:rsid w:val="00B62C9D"/>
    <w:rsid w:val="00B63524"/>
    <w:rsid w:val="00B63B51"/>
    <w:rsid w:val="00B63DB2"/>
    <w:rsid w:val="00B63E9A"/>
    <w:rsid w:val="00B63F90"/>
    <w:rsid w:val="00B66E48"/>
    <w:rsid w:val="00B6708D"/>
    <w:rsid w:val="00B71A38"/>
    <w:rsid w:val="00B75337"/>
    <w:rsid w:val="00B75356"/>
    <w:rsid w:val="00B75F89"/>
    <w:rsid w:val="00B80D54"/>
    <w:rsid w:val="00B81994"/>
    <w:rsid w:val="00B823C9"/>
    <w:rsid w:val="00B83676"/>
    <w:rsid w:val="00B83924"/>
    <w:rsid w:val="00B83931"/>
    <w:rsid w:val="00B83B04"/>
    <w:rsid w:val="00B83DEA"/>
    <w:rsid w:val="00B853E8"/>
    <w:rsid w:val="00B85610"/>
    <w:rsid w:val="00B85B8A"/>
    <w:rsid w:val="00B865AD"/>
    <w:rsid w:val="00B87093"/>
    <w:rsid w:val="00B901BC"/>
    <w:rsid w:val="00B9115B"/>
    <w:rsid w:val="00B91DF0"/>
    <w:rsid w:val="00B92E40"/>
    <w:rsid w:val="00B9330A"/>
    <w:rsid w:val="00BA077C"/>
    <w:rsid w:val="00BA171A"/>
    <w:rsid w:val="00BA235F"/>
    <w:rsid w:val="00BA243B"/>
    <w:rsid w:val="00BA2527"/>
    <w:rsid w:val="00BA48AF"/>
    <w:rsid w:val="00BA54D5"/>
    <w:rsid w:val="00BA586B"/>
    <w:rsid w:val="00BA5F12"/>
    <w:rsid w:val="00BA65C2"/>
    <w:rsid w:val="00BA75B5"/>
    <w:rsid w:val="00BB09C8"/>
    <w:rsid w:val="00BB0C5E"/>
    <w:rsid w:val="00BB2157"/>
    <w:rsid w:val="00BB21A7"/>
    <w:rsid w:val="00BB2AD3"/>
    <w:rsid w:val="00BB2C8F"/>
    <w:rsid w:val="00BB3137"/>
    <w:rsid w:val="00BB338C"/>
    <w:rsid w:val="00BB3A77"/>
    <w:rsid w:val="00BB68D3"/>
    <w:rsid w:val="00BB7617"/>
    <w:rsid w:val="00BB7BC6"/>
    <w:rsid w:val="00BB7D51"/>
    <w:rsid w:val="00BC08CA"/>
    <w:rsid w:val="00BC260A"/>
    <w:rsid w:val="00BC2F09"/>
    <w:rsid w:val="00BC36AA"/>
    <w:rsid w:val="00BC4261"/>
    <w:rsid w:val="00BC653D"/>
    <w:rsid w:val="00BC662C"/>
    <w:rsid w:val="00BC690D"/>
    <w:rsid w:val="00BC6FAC"/>
    <w:rsid w:val="00BC795F"/>
    <w:rsid w:val="00BC7DE5"/>
    <w:rsid w:val="00BD00EB"/>
    <w:rsid w:val="00BD0415"/>
    <w:rsid w:val="00BD2190"/>
    <w:rsid w:val="00BD2716"/>
    <w:rsid w:val="00BD2A3C"/>
    <w:rsid w:val="00BD36AF"/>
    <w:rsid w:val="00BD6BE1"/>
    <w:rsid w:val="00BD721D"/>
    <w:rsid w:val="00BE0276"/>
    <w:rsid w:val="00BE12A8"/>
    <w:rsid w:val="00BE1A8E"/>
    <w:rsid w:val="00BE1FA0"/>
    <w:rsid w:val="00BE227F"/>
    <w:rsid w:val="00BE2854"/>
    <w:rsid w:val="00BE2EE9"/>
    <w:rsid w:val="00BE4B9A"/>
    <w:rsid w:val="00BE5364"/>
    <w:rsid w:val="00BE59F0"/>
    <w:rsid w:val="00BE5F92"/>
    <w:rsid w:val="00BE7B5B"/>
    <w:rsid w:val="00BF4225"/>
    <w:rsid w:val="00BF474C"/>
    <w:rsid w:val="00BF4E4C"/>
    <w:rsid w:val="00BF578F"/>
    <w:rsid w:val="00BF5A77"/>
    <w:rsid w:val="00BF5CEF"/>
    <w:rsid w:val="00BF6408"/>
    <w:rsid w:val="00BF700A"/>
    <w:rsid w:val="00BF71FE"/>
    <w:rsid w:val="00C000CE"/>
    <w:rsid w:val="00C0150B"/>
    <w:rsid w:val="00C01542"/>
    <w:rsid w:val="00C022C1"/>
    <w:rsid w:val="00C025FE"/>
    <w:rsid w:val="00C02A65"/>
    <w:rsid w:val="00C02B3C"/>
    <w:rsid w:val="00C02CB2"/>
    <w:rsid w:val="00C034CC"/>
    <w:rsid w:val="00C03C0E"/>
    <w:rsid w:val="00C043A5"/>
    <w:rsid w:val="00C05897"/>
    <w:rsid w:val="00C05903"/>
    <w:rsid w:val="00C067C6"/>
    <w:rsid w:val="00C06815"/>
    <w:rsid w:val="00C07647"/>
    <w:rsid w:val="00C10B27"/>
    <w:rsid w:val="00C118D1"/>
    <w:rsid w:val="00C119D5"/>
    <w:rsid w:val="00C11F1B"/>
    <w:rsid w:val="00C15850"/>
    <w:rsid w:val="00C16D84"/>
    <w:rsid w:val="00C17C50"/>
    <w:rsid w:val="00C206F1"/>
    <w:rsid w:val="00C20A04"/>
    <w:rsid w:val="00C20BDC"/>
    <w:rsid w:val="00C22418"/>
    <w:rsid w:val="00C2407A"/>
    <w:rsid w:val="00C244B4"/>
    <w:rsid w:val="00C24CD9"/>
    <w:rsid w:val="00C24F0E"/>
    <w:rsid w:val="00C250AE"/>
    <w:rsid w:val="00C268CE"/>
    <w:rsid w:val="00C272B7"/>
    <w:rsid w:val="00C27740"/>
    <w:rsid w:val="00C27F7A"/>
    <w:rsid w:val="00C30906"/>
    <w:rsid w:val="00C30DA1"/>
    <w:rsid w:val="00C30EAB"/>
    <w:rsid w:val="00C30F61"/>
    <w:rsid w:val="00C32112"/>
    <w:rsid w:val="00C32DD4"/>
    <w:rsid w:val="00C333BD"/>
    <w:rsid w:val="00C336C3"/>
    <w:rsid w:val="00C33CC7"/>
    <w:rsid w:val="00C37A63"/>
    <w:rsid w:val="00C37F0C"/>
    <w:rsid w:val="00C40520"/>
    <w:rsid w:val="00C425FD"/>
    <w:rsid w:val="00C4268F"/>
    <w:rsid w:val="00C42FDC"/>
    <w:rsid w:val="00C44968"/>
    <w:rsid w:val="00C44B73"/>
    <w:rsid w:val="00C45D36"/>
    <w:rsid w:val="00C46736"/>
    <w:rsid w:val="00C46AE8"/>
    <w:rsid w:val="00C474D1"/>
    <w:rsid w:val="00C47B45"/>
    <w:rsid w:val="00C47C1B"/>
    <w:rsid w:val="00C520A0"/>
    <w:rsid w:val="00C533AF"/>
    <w:rsid w:val="00C53854"/>
    <w:rsid w:val="00C53E10"/>
    <w:rsid w:val="00C5442D"/>
    <w:rsid w:val="00C546E7"/>
    <w:rsid w:val="00C54DD1"/>
    <w:rsid w:val="00C5539E"/>
    <w:rsid w:val="00C5551B"/>
    <w:rsid w:val="00C55581"/>
    <w:rsid w:val="00C556A1"/>
    <w:rsid w:val="00C55A09"/>
    <w:rsid w:val="00C55C88"/>
    <w:rsid w:val="00C605BC"/>
    <w:rsid w:val="00C60EF8"/>
    <w:rsid w:val="00C62851"/>
    <w:rsid w:val="00C62C14"/>
    <w:rsid w:val="00C65B1A"/>
    <w:rsid w:val="00C65D45"/>
    <w:rsid w:val="00C66C28"/>
    <w:rsid w:val="00C67380"/>
    <w:rsid w:val="00C70E37"/>
    <w:rsid w:val="00C70FDE"/>
    <w:rsid w:val="00C71CE4"/>
    <w:rsid w:val="00C72324"/>
    <w:rsid w:val="00C7275B"/>
    <w:rsid w:val="00C735AD"/>
    <w:rsid w:val="00C735F8"/>
    <w:rsid w:val="00C762AA"/>
    <w:rsid w:val="00C76A92"/>
    <w:rsid w:val="00C77B5E"/>
    <w:rsid w:val="00C77F87"/>
    <w:rsid w:val="00C80415"/>
    <w:rsid w:val="00C80A6F"/>
    <w:rsid w:val="00C8155B"/>
    <w:rsid w:val="00C82EA8"/>
    <w:rsid w:val="00C86A59"/>
    <w:rsid w:val="00C90A56"/>
    <w:rsid w:val="00C90FA1"/>
    <w:rsid w:val="00C91589"/>
    <w:rsid w:val="00C92632"/>
    <w:rsid w:val="00C9266A"/>
    <w:rsid w:val="00C93A26"/>
    <w:rsid w:val="00C9404A"/>
    <w:rsid w:val="00C94A50"/>
    <w:rsid w:val="00C94B19"/>
    <w:rsid w:val="00C959D5"/>
    <w:rsid w:val="00C96F64"/>
    <w:rsid w:val="00C972D0"/>
    <w:rsid w:val="00C97742"/>
    <w:rsid w:val="00C97D25"/>
    <w:rsid w:val="00CA1D86"/>
    <w:rsid w:val="00CA2534"/>
    <w:rsid w:val="00CA3150"/>
    <w:rsid w:val="00CA484E"/>
    <w:rsid w:val="00CA6940"/>
    <w:rsid w:val="00CA721E"/>
    <w:rsid w:val="00CA7544"/>
    <w:rsid w:val="00CA7C6F"/>
    <w:rsid w:val="00CA7E07"/>
    <w:rsid w:val="00CB0605"/>
    <w:rsid w:val="00CB0C14"/>
    <w:rsid w:val="00CB1AE7"/>
    <w:rsid w:val="00CB1F35"/>
    <w:rsid w:val="00CB2ACB"/>
    <w:rsid w:val="00CB3EC2"/>
    <w:rsid w:val="00CB4667"/>
    <w:rsid w:val="00CB5103"/>
    <w:rsid w:val="00CB6515"/>
    <w:rsid w:val="00CB75E7"/>
    <w:rsid w:val="00CC01A1"/>
    <w:rsid w:val="00CC033F"/>
    <w:rsid w:val="00CC36E7"/>
    <w:rsid w:val="00CC3F52"/>
    <w:rsid w:val="00CC48D9"/>
    <w:rsid w:val="00CC5A1A"/>
    <w:rsid w:val="00CC5E48"/>
    <w:rsid w:val="00CC6156"/>
    <w:rsid w:val="00CC6549"/>
    <w:rsid w:val="00CC7101"/>
    <w:rsid w:val="00CC74CF"/>
    <w:rsid w:val="00CD00AD"/>
    <w:rsid w:val="00CD2358"/>
    <w:rsid w:val="00CD2E91"/>
    <w:rsid w:val="00CD346E"/>
    <w:rsid w:val="00CD4149"/>
    <w:rsid w:val="00CD52B5"/>
    <w:rsid w:val="00CD57E4"/>
    <w:rsid w:val="00CD608C"/>
    <w:rsid w:val="00CD6630"/>
    <w:rsid w:val="00CD7285"/>
    <w:rsid w:val="00CD78C3"/>
    <w:rsid w:val="00CD79A0"/>
    <w:rsid w:val="00CD7D2D"/>
    <w:rsid w:val="00CE1667"/>
    <w:rsid w:val="00CE1F89"/>
    <w:rsid w:val="00CE25B0"/>
    <w:rsid w:val="00CE298B"/>
    <w:rsid w:val="00CE2AA8"/>
    <w:rsid w:val="00CE62CF"/>
    <w:rsid w:val="00CE7512"/>
    <w:rsid w:val="00CE78FB"/>
    <w:rsid w:val="00CF303B"/>
    <w:rsid w:val="00CF4638"/>
    <w:rsid w:val="00CF50F8"/>
    <w:rsid w:val="00CF77AC"/>
    <w:rsid w:val="00D00BD2"/>
    <w:rsid w:val="00D012B7"/>
    <w:rsid w:val="00D03E42"/>
    <w:rsid w:val="00D03F46"/>
    <w:rsid w:val="00D05EB5"/>
    <w:rsid w:val="00D069D0"/>
    <w:rsid w:val="00D07759"/>
    <w:rsid w:val="00D07EEB"/>
    <w:rsid w:val="00D10828"/>
    <w:rsid w:val="00D114E2"/>
    <w:rsid w:val="00D12204"/>
    <w:rsid w:val="00D13734"/>
    <w:rsid w:val="00D13FCA"/>
    <w:rsid w:val="00D16EEA"/>
    <w:rsid w:val="00D17B4C"/>
    <w:rsid w:val="00D17F17"/>
    <w:rsid w:val="00D2070B"/>
    <w:rsid w:val="00D21527"/>
    <w:rsid w:val="00D216F2"/>
    <w:rsid w:val="00D2235C"/>
    <w:rsid w:val="00D223AD"/>
    <w:rsid w:val="00D2422B"/>
    <w:rsid w:val="00D24C55"/>
    <w:rsid w:val="00D25105"/>
    <w:rsid w:val="00D3007C"/>
    <w:rsid w:val="00D31B44"/>
    <w:rsid w:val="00D32E84"/>
    <w:rsid w:val="00D3307A"/>
    <w:rsid w:val="00D35C9D"/>
    <w:rsid w:val="00D366E0"/>
    <w:rsid w:val="00D36B4C"/>
    <w:rsid w:val="00D36F22"/>
    <w:rsid w:val="00D371D5"/>
    <w:rsid w:val="00D4012D"/>
    <w:rsid w:val="00D410A5"/>
    <w:rsid w:val="00D46359"/>
    <w:rsid w:val="00D4717E"/>
    <w:rsid w:val="00D50950"/>
    <w:rsid w:val="00D50CF1"/>
    <w:rsid w:val="00D51572"/>
    <w:rsid w:val="00D52CC3"/>
    <w:rsid w:val="00D5389E"/>
    <w:rsid w:val="00D5451B"/>
    <w:rsid w:val="00D55550"/>
    <w:rsid w:val="00D5586A"/>
    <w:rsid w:val="00D56B19"/>
    <w:rsid w:val="00D60883"/>
    <w:rsid w:val="00D60D0E"/>
    <w:rsid w:val="00D61680"/>
    <w:rsid w:val="00D61E6F"/>
    <w:rsid w:val="00D628A3"/>
    <w:rsid w:val="00D63071"/>
    <w:rsid w:val="00D64113"/>
    <w:rsid w:val="00D65347"/>
    <w:rsid w:val="00D658FF"/>
    <w:rsid w:val="00D66373"/>
    <w:rsid w:val="00D667D1"/>
    <w:rsid w:val="00D66AF2"/>
    <w:rsid w:val="00D66CC9"/>
    <w:rsid w:val="00D66FF3"/>
    <w:rsid w:val="00D70769"/>
    <w:rsid w:val="00D70BB6"/>
    <w:rsid w:val="00D71780"/>
    <w:rsid w:val="00D71F2A"/>
    <w:rsid w:val="00D71F53"/>
    <w:rsid w:val="00D730B7"/>
    <w:rsid w:val="00D73140"/>
    <w:rsid w:val="00D7408B"/>
    <w:rsid w:val="00D7448E"/>
    <w:rsid w:val="00D75677"/>
    <w:rsid w:val="00D76612"/>
    <w:rsid w:val="00D76BA2"/>
    <w:rsid w:val="00D776CF"/>
    <w:rsid w:val="00D77CC8"/>
    <w:rsid w:val="00D8134A"/>
    <w:rsid w:val="00D81422"/>
    <w:rsid w:val="00D81631"/>
    <w:rsid w:val="00D817BE"/>
    <w:rsid w:val="00D838CF"/>
    <w:rsid w:val="00D83FA6"/>
    <w:rsid w:val="00D84075"/>
    <w:rsid w:val="00D841D6"/>
    <w:rsid w:val="00D86728"/>
    <w:rsid w:val="00D86BAF"/>
    <w:rsid w:val="00D90B59"/>
    <w:rsid w:val="00D91DA6"/>
    <w:rsid w:val="00D922E8"/>
    <w:rsid w:val="00D92575"/>
    <w:rsid w:val="00D943CA"/>
    <w:rsid w:val="00D94DE6"/>
    <w:rsid w:val="00D958D9"/>
    <w:rsid w:val="00D9797A"/>
    <w:rsid w:val="00D9797D"/>
    <w:rsid w:val="00DA1419"/>
    <w:rsid w:val="00DA1D82"/>
    <w:rsid w:val="00DA2098"/>
    <w:rsid w:val="00DA24FE"/>
    <w:rsid w:val="00DA2767"/>
    <w:rsid w:val="00DA2C90"/>
    <w:rsid w:val="00DA2E0A"/>
    <w:rsid w:val="00DA3BFB"/>
    <w:rsid w:val="00DA4BA4"/>
    <w:rsid w:val="00DA50FD"/>
    <w:rsid w:val="00DA5F06"/>
    <w:rsid w:val="00DA6EAA"/>
    <w:rsid w:val="00DB03FF"/>
    <w:rsid w:val="00DB11C2"/>
    <w:rsid w:val="00DB147A"/>
    <w:rsid w:val="00DB2954"/>
    <w:rsid w:val="00DB2957"/>
    <w:rsid w:val="00DB33A4"/>
    <w:rsid w:val="00DB456C"/>
    <w:rsid w:val="00DB59D0"/>
    <w:rsid w:val="00DB611B"/>
    <w:rsid w:val="00DB77D7"/>
    <w:rsid w:val="00DC04CE"/>
    <w:rsid w:val="00DC15A6"/>
    <w:rsid w:val="00DC17B1"/>
    <w:rsid w:val="00DC29C4"/>
    <w:rsid w:val="00DC310B"/>
    <w:rsid w:val="00DC4263"/>
    <w:rsid w:val="00DC469F"/>
    <w:rsid w:val="00DC55E6"/>
    <w:rsid w:val="00DC5B94"/>
    <w:rsid w:val="00DC5C6E"/>
    <w:rsid w:val="00DC6DFA"/>
    <w:rsid w:val="00DD064F"/>
    <w:rsid w:val="00DD07F8"/>
    <w:rsid w:val="00DD0A69"/>
    <w:rsid w:val="00DD1DE6"/>
    <w:rsid w:val="00DD4627"/>
    <w:rsid w:val="00DD57EE"/>
    <w:rsid w:val="00DD69F9"/>
    <w:rsid w:val="00DD74F5"/>
    <w:rsid w:val="00DD7A53"/>
    <w:rsid w:val="00DE0922"/>
    <w:rsid w:val="00DE14C8"/>
    <w:rsid w:val="00DE1EA6"/>
    <w:rsid w:val="00DE5257"/>
    <w:rsid w:val="00DE5935"/>
    <w:rsid w:val="00DE6841"/>
    <w:rsid w:val="00DE68A5"/>
    <w:rsid w:val="00DF1D34"/>
    <w:rsid w:val="00DF308E"/>
    <w:rsid w:val="00DF36EE"/>
    <w:rsid w:val="00DF51D0"/>
    <w:rsid w:val="00DF55E7"/>
    <w:rsid w:val="00DF56B7"/>
    <w:rsid w:val="00DF65A9"/>
    <w:rsid w:val="00DF73C4"/>
    <w:rsid w:val="00E00AB4"/>
    <w:rsid w:val="00E014CE"/>
    <w:rsid w:val="00E0238B"/>
    <w:rsid w:val="00E0331C"/>
    <w:rsid w:val="00E03A72"/>
    <w:rsid w:val="00E04122"/>
    <w:rsid w:val="00E04DE6"/>
    <w:rsid w:val="00E05841"/>
    <w:rsid w:val="00E06751"/>
    <w:rsid w:val="00E07488"/>
    <w:rsid w:val="00E07540"/>
    <w:rsid w:val="00E078D3"/>
    <w:rsid w:val="00E10F66"/>
    <w:rsid w:val="00E10FA8"/>
    <w:rsid w:val="00E1151B"/>
    <w:rsid w:val="00E12175"/>
    <w:rsid w:val="00E121E1"/>
    <w:rsid w:val="00E14009"/>
    <w:rsid w:val="00E1461C"/>
    <w:rsid w:val="00E1587C"/>
    <w:rsid w:val="00E15996"/>
    <w:rsid w:val="00E15B4D"/>
    <w:rsid w:val="00E17653"/>
    <w:rsid w:val="00E17DAB"/>
    <w:rsid w:val="00E20FE9"/>
    <w:rsid w:val="00E233F3"/>
    <w:rsid w:val="00E24E25"/>
    <w:rsid w:val="00E25D10"/>
    <w:rsid w:val="00E272F2"/>
    <w:rsid w:val="00E273C2"/>
    <w:rsid w:val="00E3084E"/>
    <w:rsid w:val="00E32F73"/>
    <w:rsid w:val="00E335AC"/>
    <w:rsid w:val="00E343D6"/>
    <w:rsid w:val="00E361F7"/>
    <w:rsid w:val="00E36B28"/>
    <w:rsid w:val="00E41363"/>
    <w:rsid w:val="00E41F80"/>
    <w:rsid w:val="00E42882"/>
    <w:rsid w:val="00E43752"/>
    <w:rsid w:val="00E44DFD"/>
    <w:rsid w:val="00E4554D"/>
    <w:rsid w:val="00E45DC7"/>
    <w:rsid w:val="00E45E20"/>
    <w:rsid w:val="00E461E6"/>
    <w:rsid w:val="00E470B5"/>
    <w:rsid w:val="00E47D9B"/>
    <w:rsid w:val="00E50EE6"/>
    <w:rsid w:val="00E515E1"/>
    <w:rsid w:val="00E531F2"/>
    <w:rsid w:val="00E53ADB"/>
    <w:rsid w:val="00E54342"/>
    <w:rsid w:val="00E553B9"/>
    <w:rsid w:val="00E56959"/>
    <w:rsid w:val="00E57101"/>
    <w:rsid w:val="00E60D0F"/>
    <w:rsid w:val="00E60FB9"/>
    <w:rsid w:val="00E6163D"/>
    <w:rsid w:val="00E62BC9"/>
    <w:rsid w:val="00E62D5B"/>
    <w:rsid w:val="00E63AE0"/>
    <w:rsid w:val="00E63E29"/>
    <w:rsid w:val="00E64425"/>
    <w:rsid w:val="00E64E26"/>
    <w:rsid w:val="00E65386"/>
    <w:rsid w:val="00E66B07"/>
    <w:rsid w:val="00E66E1D"/>
    <w:rsid w:val="00E67009"/>
    <w:rsid w:val="00E67156"/>
    <w:rsid w:val="00E67200"/>
    <w:rsid w:val="00E676E7"/>
    <w:rsid w:val="00E70408"/>
    <w:rsid w:val="00E70619"/>
    <w:rsid w:val="00E7108F"/>
    <w:rsid w:val="00E714E7"/>
    <w:rsid w:val="00E71CF3"/>
    <w:rsid w:val="00E72B5C"/>
    <w:rsid w:val="00E72F49"/>
    <w:rsid w:val="00E738A9"/>
    <w:rsid w:val="00E756AB"/>
    <w:rsid w:val="00E7653B"/>
    <w:rsid w:val="00E76620"/>
    <w:rsid w:val="00E77167"/>
    <w:rsid w:val="00E7772C"/>
    <w:rsid w:val="00E80636"/>
    <w:rsid w:val="00E80BE7"/>
    <w:rsid w:val="00E81B4D"/>
    <w:rsid w:val="00E81B8B"/>
    <w:rsid w:val="00E832A6"/>
    <w:rsid w:val="00E84F71"/>
    <w:rsid w:val="00E858E4"/>
    <w:rsid w:val="00E85AB0"/>
    <w:rsid w:val="00E86463"/>
    <w:rsid w:val="00E87423"/>
    <w:rsid w:val="00E90B0C"/>
    <w:rsid w:val="00E91267"/>
    <w:rsid w:val="00E912F0"/>
    <w:rsid w:val="00E92F70"/>
    <w:rsid w:val="00E931F4"/>
    <w:rsid w:val="00E93FD9"/>
    <w:rsid w:val="00E952F7"/>
    <w:rsid w:val="00E9655D"/>
    <w:rsid w:val="00E96889"/>
    <w:rsid w:val="00E96B0E"/>
    <w:rsid w:val="00E96F37"/>
    <w:rsid w:val="00EA0285"/>
    <w:rsid w:val="00EA05C3"/>
    <w:rsid w:val="00EA092A"/>
    <w:rsid w:val="00EA1341"/>
    <w:rsid w:val="00EA1EF4"/>
    <w:rsid w:val="00EA27E1"/>
    <w:rsid w:val="00EA320E"/>
    <w:rsid w:val="00EA3DA1"/>
    <w:rsid w:val="00EA4462"/>
    <w:rsid w:val="00EA462E"/>
    <w:rsid w:val="00EA47AF"/>
    <w:rsid w:val="00EA5183"/>
    <w:rsid w:val="00EA5E1C"/>
    <w:rsid w:val="00EA6A0B"/>
    <w:rsid w:val="00EB1362"/>
    <w:rsid w:val="00EB219D"/>
    <w:rsid w:val="00EB3898"/>
    <w:rsid w:val="00EB3D68"/>
    <w:rsid w:val="00EB442B"/>
    <w:rsid w:val="00EB5090"/>
    <w:rsid w:val="00EB527B"/>
    <w:rsid w:val="00EB605F"/>
    <w:rsid w:val="00EC0325"/>
    <w:rsid w:val="00EC1293"/>
    <w:rsid w:val="00EC14E4"/>
    <w:rsid w:val="00EC2366"/>
    <w:rsid w:val="00EC2DE0"/>
    <w:rsid w:val="00EC423B"/>
    <w:rsid w:val="00EC4D95"/>
    <w:rsid w:val="00EC558C"/>
    <w:rsid w:val="00EC5D80"/>
    <w:rsid w:val="00ED08B6"/>
    <w:rsid w:val="00ED0A13"/>
    <w:rsid w:val="00ED1F98"/>
    <w:rsid w:val="00ED2171"/>
    <w:rsid w:val="00ED2E3C"/>
    <w:rsid w:val="00ED3339"/>
    <w:rsid w:val="00ED3C97"/>
    <w:rsid w:val="00ED647F"/>
    <w:rsid w:val="00ED7CF0"/>
    <w:rsid w:val="00EE15B8"/>
    <w:rsid w:val="00EE20B7"/>
    <w:rsid w:val="00EE24EA"/>
    <w:rsid w:val="00EE28CE"/>
    <w:rsid w:val="00EE3513"/>
    <w:rsid w:val="00EE372F"/>
    <w:rsid w:val="00EE3E5F"/>
    <w:rsid w:val="00EE7D22"/>
    <w:rsid w:val="00EF09F4"/>
    <w:rsid w:val="00EF0F7C"/>
    <w:rsid w:val="00EF116D"/>
    <w:rsid w:val="00EF117B"/>
    <w:rsid w:val="00EF1635"/>
    <w:rsid w:val="00EF1E8E"/>
    <w:rsid w:val="00EF2902"/>
    <w:rsid w:val="00EF2B55"/>
    <w:rsid w:val="00EF2F98"/>
    <w:rsid w:val="00EF3D73"/>
    <w:rsid w:val="00EF3F93"/>
    <w:rsid w:val="00EF517D"/>
    <w:rsid w:val="00EF5B27"/>
    <w:rsid w:val="00EF5E0C"/>
    <w:rsid w:val="00EF61AB"/>
    <w:rsid w:val="00EF6FEB"/>
    <w:rsid w:val="00F001C9"/>
    <w:rsid w:val="00F0027F"/>
    <w:rsid w:val="00F006F7"/>
    <w:rsid w:val="00F0213F"/>
    <w:rsid w:val="00F02333"/>
    <w:rsid w:val="00F02E0A"/>
    <w:rsid w:val="00F031FF"/>
    <w:rsid w:val="00F032CB"/>
    <w:rsid w:val="00F03EB5"/>
    <w:rsid w:val="00F05056"/>
    <w:rsid w:val="00F0513D"/>
    <w:rsid w:val="00F05D8D"/>
    <w:rsid w:val="00F06CCF"/>
    <w:rsid w:val="00F101D7"/>
    <w:rsid w:val="00F122D0"/>
    <w:rsid w:val="00F13FA7"/>
    <w:rsid w:val="00F142E3"/>
    <w:rsid w:val="00F14C15"/>
    <w:rsid w:val="00F1525B"/>
    <w:rsid w:val="00F15346"/>
    <w:rsid w:val="00F154BA"/>
    <w:rsid w:val="00F15B9A"/>
    <w:rsid w:val="00F160CD"/>
    <w:rsid w:val="00F171DC"/>
    <w:rsid w:val="00F1780B"/>
    <w:rsid w:val="00F20988"/>
    <w:rsid w:val="00F21650"/>
    <w:rsid w:val="00F21C0D"/>
    <w:rsid w:val="00F22C89"/>
    <w:rsid w:val="00F236E7"/>
    <w:rsid w:val="00F23DC5"/>
    <w:rsid w:val="00F23FE7"/>
    <w:rsid w:val="00F249C4"/>
    <w:rsid w:val="00F25541"/>
    <w:rsid w:val="00F2585F"/>
    <w:rsid w:val="00F264FA"/>
    <w:rsid w:val="00F27244"/>
    <w:rsid w:val="00F27E65"/>
    <w:rsid w:val="00F30898"/>
    <w:rsid w:val="00F316BA"/>
    <w:rsid w:val="00F32372"/>
    <w:rsid w:val="00F3256F"/>
    <w:rsid w:val="00F33AAF"/>
    <w:rsid w:val="00F33CD4"/>
    <w:rsid w:val="00F33D27"/>
    <w:rsid w:val="00F35292"/>
    <w:rsid w:val="00F35A52"/>
    <w:rsid w:val="00F36093"/>
    <w:rsid w:val="00F368DC"/>
    <w:rsid w:val="00F3743C"/>
    <w:rsid w:val="00F40613"/>
    <w:rsid w:val="00F408D8"/>
    <w:rsid w:val="00F40DD2"/>
    <w:rsid w:val="00F417E5"/>
    <w:rsid w:val="00F42CA0"/>
    <w:rsid w:val="00F42DBA"/>
    <w:rsid w:val="00F435CB"/>
    <w:rsid w:val="00F437E9"/>
    <w:rsid w:val="00F44BFF"/>
    <w:rsid w:val="00F44F76"/>
    <w:rsid w:val="00F45C08"/>
    <w:rsid w:val="00F50986"/>
    <w:rsid w:val="00F50A35"/>
    <w:rsid w:val="00F50B9B"/>
    <w:rsid w:val="00F51B17"/>
    <w:rsid w:val="00F5216E"/>
    <w:rsid w:val="00F52779"/>
    <w:rsid w:val="00F52B7D"/>
    <w:rsid w:val="00F5394F"/>
    <w:rsid w:val="00F579B6"/>
    <w:rsid w:val="00F61AC2"/>
    <w:rsid w:val="00F61F26"/>
    <w:rsid w:val="00F621CB"/>
    <w:rsid w:val="00F634FD"/>
    <w:rsid w:val="00F64AC2"/>
    <w:rsid w:val="00F64CB5"/>
    <w:rsid w:val="00F64E71"/>
    <w:rsid w:val="00F658B3"/>
    <w:rsid w:val="00F66962"/>
    <w:rsid w:val="00F70AB6"/>
    <w:rsid w:val="00F73129"/>
    <w:rsid w:val="00F73719"/>
    <w:rsid w:val="00F74A96"/>
    <w:rsid w:val="00F74D52"/>
    <w:rsid w:val="00F755F9"/>
    <w:rsid w:val="00F75848"/>
    <w:rsid w:val="00F76579"/>
    <w:rsid w:val="00F76FA4"/>
    <w:rsid w:val="00F80BA1"/>
    <w:rsid w:val="00F8143E"/>
    <w:rsid w:val="00F825DD"/>
    <w:rsid w:val="00F83366"/>
    <w:rsid w:val="00F84A32"/>
    <w:rsid w:val="00F84FD0"/>
    <w:rsid w:val="00F85485"/>
    <w:rsid w:val="00F855EA"/>
    <w:rsid w:val="00F85B16"/>
    <w:rsid w:val="00F86876"/>
    <w:rsid w:val="00F87952"/>
    <w:rsid w:val="00F90597"/>
    <w:rsid w:val="00F90B3A"/>
    <w:rsid w:val="00F90BD4"/>
    <w:rsid w:val="00F921E7"/>
    <w:rsid w:val="00F9324C"/>
    <w:rsid w:val="00F936E3"/>
    <w:rsid w:val="00F95105"/>
    <w:rsid w:val="00FA0394"/>
    <w:rsid w:val="00FA0ADB"/>
    <w:rsid w:val="00FA1B67"/>
    <w:rsid w:val="00FA1BCD"/>
    <w:rsid w:val="00FA250F"/>
    <w:rsid w:val="00FA2A9D"/>
    <w:rsid w:val="00FA373F"/>
    <w:rsid w:val="00FA3981"/>
    <w:rsid w:val="00FA3F48"/>
    <w:rsid w:val="00FA4329"/>
    <w:rsid w:val="00FA5096"/>
    <w:rsid w:val="00FA50CB"/>
    <w:rsid w:val="00FA5306"/>
    <w:rsid w:val="00FA6823"/>
    <w:rsid w:val="00FA7A59"/>
    <w:rsid w:val="00FA7D1E"/>
    <w:rsid w:val="00FB013A"/>
    <w:rsid w:val="00FB1EAC"/>
    <w:rsid w:val="00FB261E"/>
    <w:rsid w:val="00FB4814"/>
    <w:rsid w:val="00FB5703"/>
    <w:rsid w:val="00FB59FE"/>
    <w:rsid w:val="00FB5E8C"/>
    <w:rsid w:val="00FC05DC"/>
    <w:rsid w:val="00FC0833"/>
    <w:rsid w:val="00FC0DD4"/>
    <w:rsid w:val="00FC109E"/>
    <w:rsid w:val="00FC1683"/>
    <w:rsid w:val="00FC284F"/>
    <w:rsid w:val="00FC3ED9"/>
    <w:rsid w:val="00FC50AE"/>
    <w:rsid w:val="00FC5286"/>
    <w:rsid w:val="00FC5315"/>
    <w:rsid w:val="00FC59FF"/>
    <w:rsid w:val="00FC6D33"/>
    <w:rsid w:val="00FC724F"/>
    <w:rsid w:val="00FD02B5"/>
    <w:rsid w:val="00FD1174"/>
    <w:rsid w:val="00FD11E1"/>
    <w:rsid w:val="00FD1F71"/>
    <w:rsid w:val="00FD2BBC"/>
    <w:rsid w:val="00FD3C96"/>
    <w:rsid w:val="00FD43C5"/>
    <w:rsid w:val="00FD4709"/>
    <w:rsid w:val="00FD7582"/>
    <w:rsid w:val="00FD7A6A"/>
    <w:rsid w:val="00FD7EE0"/>
    <w:rsid w:val="00FD7F4F"/>
    <w:rsid w:val="00FE1948"/>
    <w:rsid w:val="00FE1A57"/>
    <w:rsid w:val="00FE2E73"/>
    <w:rsid w:val="00FE3039"/>
    <w:rsid w:val="00FE3284"/>
    <w:rsid w:val="00FE375E"/>
    <w:rsid w:val="00FE4A51"/>
    <w:rsid w:val="00FE4C3F"/>
    <w:rsid w:val="00FE5C79"/>
    <w:rsid w:val="00FE637D"/>
    <w:rsid w:val="00FE6616"/>
    <w:rsid w:val="00FE6B30"/>
    <w:rsid w:val="00FE6DE5"/>
    <w:rsid w:val="00FE739B"/>
    <w:rsid w:val="00FE75E3"/>
    <w:rsid w:val="00FF01BC"/>
    <w:rsid w:val="00FF0932"/>
    <w:rsid w:val="00FF12A4"/>
    <w:rsid w:val="00FF136D"/>
    <w:rsid w:val="00FF142D"/>
    <w:rsid w:val="00FF14FF"/>
    <w:rsid w:val="00FF33AB"/>
    <w:rsid w:val="00FF40F3"/>
    <w:rsid w:val="00FF464F"/>
    <w:rsid w:val="00FF4E2B"/>
    <w:rsid w:val="00FF519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9A576"/>
  <w15:chartTrackingRefBased/>
  <w15:docId w15:val="{285DB3D4-69FA-4023-8AB3-D49FB17B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49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F3A01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F3A01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3F3A01"/>
    <w:rPr>
      <w:sz w:val="28"/>
      <w:lang w:val="uk-UA"/>
    </w:rPr>
  </w:style>
  <w:style w:type="character" w:customStyle="1" w:styleId="20">
    <w:name w:val="Заголовок 2 Знак"/>
    <w:link w:val="2"/>
    <w:rsid w:val="003F3A01"/>
    <w:rPr>
      <w:sz w:val="28"/>
      <w:szCs w:val="24"/>
      <w:lang w:val="uk-UA"/>
    </w:rPr>
  </w:style>
  <w:style w:type="paragraph" w:customStyle="1" w:styleId="a5">
    <w:name w:val="Знак Знак 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F3A01"/>
    <w:rPr>
      <w:sz w:val="24"/>
      <w:szCs w:val="24"/>
    </w:rPr>
  </w:style>
  <w:style w:type="paragraph" w:styleId="a8">
    <w:name w:val="footer"/>
    <w:basedOn w:val="a"/>
    <w:link w:val="a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F3A01"/>
    <w:rPr>
      <w:sz w:val="24"/>
      <w:szCs w:val="24"/>
    </w:rPr>
  </w:style>
  <w:style w:type="character" w:styleId="aa">
    <w:name w:val="page number"/>
    <w:rsid w:val="003F3A01"/>
  </w:style>
  <w:style w:type="character" w:customStyle="1" w:styleId="23">
    <w:name w:val="Основной текст (2)_"/>
    <w:link w:val="24"/>
    <w:rsid w:val="002B699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99B"/>
    <w:pPr>
      <w:widowControl w:val="0"/>
      <w:shd w:val="clear" w:color="auto" w:fill="FFFFFF"/>
      <w:spacing w:before="540" w:line="288" w:lineRule="exact"/>
      <w:jc w:val="both"/>
    </w:pPr>
    <w:rPr>
      <w:sz w:val="28"/>
      <w:szCs w:val="28"/>
      <w:lang w:val="x-none" w:eastAsia="x-none"/>
    </w:rPr>
  </w:style>
  <w:style w:type="character" w:customStyle="1" w:styleId="25">
    <w:name w:val="Основной текст (2) + Курсив"/>
    <w:uiPriority w:val="99"/>
    <w:rsid w:val="002B699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FD7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b">
    <w:name w:val="Normal (Web)"/>
    <w:basedOn w:val="a"/>
    <w:link w:val="ac"/>
    <w:unhideWhenUsed/>
    <w:rsid w:val="00F33AAF"/>
    <w:pPr>
      <w:spacing w:before="100" w:beforeAutospacing="1" w:after="100" w:afterAutospacing="1"/>
    </w:pPr>
    <w:rPr>
      <w:lang w:val="x-none" w:eastAsia="x-none"/>
    </w:rPr>
  </w:style>
  <w:style w:type="paragraph" w:styleId="ad">
    <w:name w:val="Balloon Text"/>
    <w:basedOn w:val="a"/>
    <w:link w:val="ae"/>
    <w:rsid w:val="0024443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244434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semiHidden/>
    <w:rsid w:val="00A5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43014B"/>
  </w:style>
  <w:style w:type="paragraph" w:styleId="af0">
    <w:name w:val="Body Text"/>
    <w:basedOn w:val="a"/>
    <w:link w:val="af1"/>
    <w:rsid w:val="00266C47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266C47"/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414A41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414A41"/>
    <w:rPr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A41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240">
    <w:name w:val="Основной текст (2)4"/>
    <w:uiPriority w:val="99"/>
    <w:rsid w:val="00664C0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664C02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664C02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7D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43A1"/>
    <w:rPr>
      <w:rFonts w:ascii="Courier New" w:hAnsi="Courier New" w:cs="Courier New"/>
    </w:rPr>
  </w:style>
  <w:style w:type="character" w:styleId="af2">
    <w:name w:val="Strong"/>
    <w:uiPriority w:val="22"/>
    <w:qFormat/>
    <w:rsid w:val="000768CE"/>
    <w:rPr>
      <w:b/>
      <w:bCs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2453FA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305E5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305E57"/>
    <w:rPr>
      <w:sz w:val="16"/>
      <w:szCs w:val="16"/>
    </w:rPr>
  </w:style>
  <w:style w:type="character" w:customStyle="1" w:styleId="FontStyle30">
    <w:name w:val="Font Style30"/>
    <w:rsid w:val="00305E57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94738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947387"/>
    <w:rPr>
      <w:sz w:val="24"/>
      <w:szCs w:val="24"/>
    </w:rPr>
  </w:style>
  <w:style w:type="character" w:customStyle="1" w:styleId="spelle">
    <w:name w:val="spelle"/>
    <w:rsid w:val="00BA235F"/>
  </w:style>
  <w:style w:type="paragraph" w:styleId="26">
    <w:name w:val="Body Text 2"/>
    <w:basedOn w:val="a"/>
    <w:link w:val="27"/>
    <w:rsid w:val="0009634D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09634D"/>
    <w:rPr>
      <w:sz w:val="24"/>
      <w:szCs w:val="24"/>
    </w:rPr>
  </w:style>
  <w:style w:type="character" w:styleId="af5">
    <w:name w:val="Emphasis"/>
    <w:uiPriority w:val="20"/>
    <w:qFormat/>
    <w:rsid w:val="0015554D"/>
    <w:rPr>
      <w:i/>
      <w:iCs/>
    </w:rPr>
  </w:style>
  <w:style w:type="character" w:customStyle="1" w:styleId="rvts23">
    <w:name w:val="rvts23"/>
    <w:rsid w:val="003E77E4"/>
  </w:style>
  <w:style w:type="character" w:customStyle="1" w:styleId="Bodytext71045">
    <w:name w:val="Body text (7) + 1045"/>
    <w:aliases w:val="5 pt45,Bold24"/>
    <w:rsid w:val="00B552F9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E70408"/>
  </w:style>
  <w:style w:type="character" w:customStyle="1" w:styleId="Bodytext71042">
    <w:name w:val="Body text (7) + 1042"/>
    <w:aliases w:val="5 pt42,Bold22"/>
    <w:rsid w:val="00F825DD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F825DD"/>
    <w:rPr>
      <w:rFonts w:ascii="Arial" w:hAnsi="Arial"/>
      <w:b/>
      <w:spacing w:val="0"/>
      <w:sz w:val="21"/>
    </w:rPr>
  </w:style>
  <w:style w:type="character" w:customStyle="1" w:styleId="hps">
    <w:name w:val="hps"/>
    <w:rsid w:val="00F825DD"/>
  </w:style>
  <w:style w:type="character" w:customStyle="1" w:styleId="longtext">
    <w:name w:val="long_text"/>
    <w:rsid w:val="00F825DD"/>
  </w:style>
  <w:style w:type="character" w:customStyle="1" w:styleId="rvts15">
    <w:name w:val="rvts15"/>
    <w:rsid w:val="002C5AE0"/>
  </w:style>
  <w:style w:type="character" w:customStyle="1" w:styleId="211pt">
    <w:name w:val="Основной текст (2) + 11 pt"/>
    <w:rsid w:val="0006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6">
    <w:name w:val="List Paragraph"/>
    <w:basedOn w:val="a"/>
    <w:uiPriority w:val="34"/>
    <w:qFormat/>
    <w:rsid w:val="00652EB0"/>
    <w:pPr>
      <w:ind w:left="720"/>
      <w:contextualSpacing/>
    </w:pPr>
  </w:style>
  <w:style w:type="character" w:customStyle="1" w:styleId="ac">
    <w:name w:val="Обычный (веб) Знак"/>
    <w:link w:val="ab"/>
    <w:uiPriority w:val="99"/>
    <w:locked/>
    <w:rsid w:val="00C62C14"/>
    <w:rPr>
      <w:sz w:val="24"/>
      <w:szCs w:val="24"/>
    </w:rPr>
  </w:style>
  <w:style w:type="character" w:customStyle="1" w:styleId="5">
    <w:name w:val="Основной текст (5)_"/>
    <w:link w:val="50"/>
    <w:rsid w:val="00A2379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79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862667"/>
    <w:rPr>
      <w:rFonts w:ascii="Times New Roman" w:hAnsi="Times New Roman" w:cs="Times New Roman"/>
      <w:sz w:val="18"/>
      <w:szCs w:val="18"/>
    </w:rPr>
  </w:style>
  <w:style w:type="paragraph" w:customStyle="1" w:styleId="af7">
    <w:name w:val="Нормальний текст"/>
    <w:basedOn w:val="a"/>
    <w:rsid w:val="000979D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8">
    <w:name w:val="Основной текст_"/>
    <w:link w:val="11"/>
    <w:rsid w:val="000979D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979D6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character" w:customStyle="1" w:styleId="acopre">
    <w:name w:val="acopre"/>
    <w:rsid w:val="00F031FF"/>
  </w:style>
  <w:style w:type="character" w:customStyle="1" w:styleId="d2edcug0">
    <w:name w:val="d2edcug0"/>
    <w:rsid w:val="0071076F"/>
  </w:style>
  <w:style w:type="character" w:customStyle="1" w:styleId="xfm93722507">
    <w:name w:val="xfm_93722507"/>
    <w:rsid w:val="00AD541A"/>
  </w:style>
  <w:style w:type="character" w:customStyle="1" w:styleId="apple-converted-space">
    <w:name w:val="apple-converted-space"/>
    <w:uiPriority w:val="99"/>
    <w:rsid w:val="00B63B51"/>
    <w:rPr>
      <w:rFonts w:cs="Times New Roman"/>
    </w:rPr>
  </w:style>
  <w:style w:type="character" w:styleId="af9">
    <w:name w:val="Hyperlink"/>
    <w:uiPriority w:val="99"/>
    <w:unhideWhenUsed/>
    <w:rsid w:val="00B63B51"/>
    <w:rPr>
      <w:color w:val="0000FF"/>
      <w:u w:val="single"/>
    </w:rPr>
  </w:style>
  <w:style w:type="character" w:styleId="afa">
    <w:name w:val="annotation reference"/>
    <w:rsid w:val="007452CB"/>
    <w:rPr>
      <w:sz w:val="16"/>
      <w:szCs w:val="16"/>
    </w:rPr>
  </w:style>
  <w:style w:type="paragraph" w:styleId="afb">
    <w:name w:val="annotation text"/>
    <w:basedOn w:val="a"/>
    <w:link w:val="afc"/>
    <w:rsid w:val="007452C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7452CB"/>
  </w:style>
  <w:style w:type="character" w:customStyle="1" w:styleId="10">
    <w:name w:val="Заголовок 1 Знак"/>
    <w:link w:val="1"/>
    <w:rsid w:val="00C449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d">
    <w:basedOn w:val="a"/>
    <w:next w:val="afe"/>
    <w:qFormat/>
    <w:rsid w:val="00FE5C79"/>
    <w:pPr>
      <w:jc w:val="center"/>
    </w:pPr>
    <w:rPr>
      <w:sz w:val="28"/>
      <w:szCs w:val="20"/>
      <w:lang w:val="uk-UA"/>
    </w:rPr>
  </w:style>
  <w:style w:type="paragraph" w:styleId="afe">
    <w:name w:val="Title"/>
    <w:basedOn w:val="a"/>
    <w:next w:val="a"/>
    <w:link w:val="aff"/>
    <w:qFormat/>
    <w:rsid w:val="00FE5C7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Заголовок Знак"/>
    <w:link w:val="afe"/>
    <w:rsid w:val="00FE5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rvps2">
    <w:name w:val="rvps2"/>
    <w:basedOn w:val="a"/>
    <w:rsid w:val="0023050E"/>
    <w:pPr>
      <w:spacing w:before="100" w:beforeAutospacing="1" w:after="100" w:afterAutospacing="1"/>
    </w:pPr>
  </w:style>
  <w:style w:type="paragraph" w:styleId="aff0">
    <w:name w:val="annotation subject"/>
    <w:basedOn w:val="afb"/>
    <w:next w:val="afb"/>
    <w:link w:val="aff1"/>
    <w:rsid w:val="00691D53"/>
    <w:rPr>
      <w:b/>
      <w:bCs/>
    </w:rPr>
  </w:style>
  <w:style w:type="character" w:customStyle="1" w:styleId="aff1">
    <w:name w:val="Тема примечания Знак"/>
    <w:link w:val="aff0"/>
    <w:rsid w:val="00691D53"/>
    <w:rPr>
      <w:b/>
      <w:bCs/>
    </w:rPr>
  </w:style>
  <w:style w:type="character" w:styleId="aff2">
    <w:name w:val="Subtle Emphasis"/>
    <w:uiPriority w:val="19"/>
    <w:qFormat/>
    <w:rsid w:val="00914BFF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DB50-4229-4BE1-9234-AD3DA96C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проект Обласної програми</vt:lpstr>
      <vt:lpstr>Про проект Обласної програми</vt:lpstr>
    </vt:vector>
  </TitlesOfParts>
  <Company>DSZN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subject/>
  <dc:creator>user</dc:creator>
  <cp:keywords/>
  <cp:lastModifiedBy>Podolyaka</cp:lastModifiedBy>
  <cp:revision>6</cp:revision>
  <cp:lastPrinted>2025-04-23T07:41:00Z</cp:lastPrinted>
  <dcterms:created xsi:type="dcterms:W3CDTF">2025-04-23T07:09:00Z</dcterms:created>
  <dcterms:modified xsi:type="dcterms:W3CDTF">2025-04-23T07:41:00Z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172508718</vt:i4>
  </property>
</Properties>
</file>