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D6" w:rsidRPr="000F2E75" w:rsidRDefault="004F7AD6" w:rsidP="004F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OLE_LINK2"/>
      <w:bookmarkStart w:id="1" w:name="OLE_LINK1"/>
      <w:r w:rsidRPr="000F2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ПРОЄКТ РІШЕННЯ</w:t>
      </w:r>
    </w:p>
    <w:p w:rsidR="004F7AD6" w:rsidRPr="000F2E75" w:rsidRDefault="004F7AD6" w:rsidP="004F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2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ВИКОНАВЧОГО КОМІТЕТУ РОМЕНСЬКОЇ МІСЬКОЇ РАДИ</w:t>
      </w:r>
    </w:p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C3795" w:rsidRPr="00EC3795" w:rsidTr="00EC3795">
        <w:tc>
          <w:tcPr>
            <w:tcW w:w="3284" w:type="dxa"/>
            <w:hideMark/>
          </w:tcPr>
          <w:p w:rsidR="00EC3795" w:rsidRPr="00EC3795" w:rsidRDefault="002248ED" w:rsidP="000A18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0A1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  <w:r w:rsidR="00EC37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FE40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</w:t>
            </w:r>
            <w:r w:rsidR="000A1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  <w:r w:rsidR="00D76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031" w:type="dxa"/>
        <w:tblLook w:val="04A0"/>
      </w:tblPr>
      <w:tblGrid>
        <w:gridCol w:w="5637"/>
        <w:gridCol w:w="4394"/>
      </w:tblGrid>
      <w:tr w:rsidR="00EC3795" w:rsidRPr="00EC3795" w:rsidTr="00EC3795">
        <w:tc>
          <w:tcPr>
            <w:tcW w:w="5637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bookmarkEnd w:id="1"/>
    <w:p w:rsidR="00EC3795" w:rsidRPr="00EC3795" w:rsidRDefault="00EC3795" w:rsidP="00EC3795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підпункту 4 частини «б» статті 34, пункту 1 частини «б» статті 38 та статті 40 Закону України «Про місцеве самоврядування в Україні», статей 157, 158, 177, 243, 244 Сімейного кодексу України, статей 63, 64, 71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Pr="00EC37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22, 23, 24, 26, 35, 37, 40, </w:t>
      </w:r>
      <w:r w:rsidR="007F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49,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66, 67, 72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Pr="00EC379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="005F18E1">
        <w:rPr>
          <w:rFonts w:ascii="Times New Roman" w:hAnsi="Times New Roman" w:cs="Times New Roman"/>
          <w:sz w:val="24"/>
          <w:szCs w:val="24"/>
        </w:rPr>
        <w:t> 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="005F18E1">
        <w:rPr>
          <w:rFonts w:ascii="Times New Roman" w:hAnsi="Times New Roman" w:cs="Times New Roman"/>
          <w:sz w:val="24"/>
          <w:szCs w:val="24"/>
        </w:rPr>
        <w:t> 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Роменської </w:t>
      </w:r>
      <w:r w:rsidR="00FE405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 від 0</w:t>
      </w:r>
      <w:r w:rsidR="000A18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405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A18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4056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№ 0</w:t>
      </w:r>
      <w:r w:rsidR="000A18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C3795" w:rsidRPr="00EC3795" w:rsidRDefault="00EC3795" w:rsidP="00EC3795">
      <w:pPr>
        <w:tabs>
          <w:tab w:val="left" w:pos="851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F97AAF" w:rsidRPr="00C93D19" w:rsidRDefault="00F97AAF" w:rsidP="00F97AAF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3D19">
        <w:rPr>
          <w:rFonts w:ascii="Times New Roman" w:hAnsi="Times New Roman"/>
          <w:sz w:val="24"/>
          <w:szCs w:val="24"/>
          <w:lang w:val="uk-UA"/>
        </w:rPr>
        <w:t>Надати</w:t>
      </w:r>
      <w:r w:rsidRPr="00C93D19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C93D19">
        <w:rPr>
          <w:rFonts w:ascii="Times New Roman" w:hAnsi="Times New Roman"/>
          <w:sz w:val="24"/>
          <w:szCs w:val="24"/>
          <w:lang w:val="uk-UA"/>
        </w:rPr>
        <w:t>дозвіл</w:t>
      </w:r>
      <w:r w:rsidRPr="00C93D19">
        <w:rPr>
          <w:rFonts w:ascii="Times New Roman" w:eastAsia="Batang" w:hAnsi="Times New Roman"/>
          <w:sz w:val="24"/>
          <w:szCs w:val="24"/>
          <w:lang w:val="uk-UA"/>
        </w:rPr>
        <w:t xml:space="preserve"> неповнолітньому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ОСОБІ 1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який зареєстрований за адресою: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область, </w:t>
      </w:r>
      <w:r>
        <w:rPr>
          <w:rFonts w:ascii="Times New Roman" w:hAnsi="Times New Roman" w:cs="Times New Roman"/>
          <w:sz w:val="24"/>
          <w:szCs w:val="24"/>
          <w:lang w:val="uk-UA"/>
        </w:rPr>
        <w:t>провести обмін коштів з Гривні України, які знаходяться на рахун</w:t>
      </w:r>
      <w:r w:rsidRPr="00764E65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Pr="001A57AF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F97A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 в АТ «ОЩАДБАНК»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Долар США та операцію поповнення депозитного карткового рахунку № </w:t>
      </w:r>
      <w:r w:rsidRPr="001A57AF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503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E65">
        <w:rPr>
          <w:rFonts w:ascii="Times New Roman" w:hAnsi="Times New Roman" w:cs="Times New Roman"/>
          <w:sz w:val="24"/>
          <w:szCs w:val="24"/>
          <w:lang w:val="uk-UA"/>
        </w:rPr>
        <w:t>в АТ «ОЩАДБАНК»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за згодою </w:t>
      </w:r>
      <w:r>
        <w:rPr>
          <w:rFonts w:ascii="Times New Roman" w:hAnsi="Times New Roman" w:cs="Times New Roman"/>
          <w:sz w:val="24"/>
          <w:szCs w:val="24"/>
          <w:lang w:val="uk-UA"/>
        </w:rPr>
        <w:t>батьків ОСОБОЮ 2 та ОСОБОЮ 3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7AAF" w:rsidRPr="0092391E" w:rsidRDefault="00F97AAF" w:rsidP="00C2359C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764E65">
        <w:rPr>
          <w:rFonts w:ascii="Times New Roman" w:hAnsi="Times New Roman"/>
          <w:sz w:val="24"/>
          <w:szCs w:val="24"/>
          <w:lang w:val="uk-UA"/>
        </w:rPr>
        <w:t xml:space="preserve">.1. </w:t>
      </w:r>
      <w:r w:rsidR="00C2359C">
        <w:rPr>
          <w:rFonts w:ascii="Times New Roman" w:hAnsi="Times New Roman" w:cs="Times New Roman"/>
          <w:sz w:val="24"/>
          <w:szCs w:val="24"/>
          <w:lang w:val="uk-UA"/>
        </w:rPr>
        <w:t xml:space="preserve"> ОСОБІ 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C2359C">
        <w:rPr>
          <w:rFonts w:ascii="Times New Roman" w:hAnsi="Times New Roman" w:cs="Times New Roman"/>
          <w:sz w:val="24"/>
          <w:szCs w:val="24"/>
          <w:lang w:val="uk-UA"/>
        </w:rPr>
        <w:t>ОСОБІ 3</w:t>
      </w:r>
      <w:r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забезпечити проведення обміну коштів з Гривні України на Долар США і переведення коштів з рахун</w:t>
      </w:r>
      <w:r w:rsidRPr="00764E65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Pr="001A57AF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C2359C" w:rsidRPr="00C235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359C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 в АТ «ОЩАДБАНК»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депозитний картковий рахунок № </w:t>
      </w:r>
      <w:r w:rsidRPr="001A57AF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359C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503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E65">
        <w:rPr>
          <w:rFonts w:ascii="Times New Roman" w:hAnsi="Times New Roman" w:cs="Times New Roman"/>
          <w:sz w:val="24"/>
          <w:szCs w:val="24"/>
          <w:lang w:val="uk-UA"/>
        </w:rPr>
        <w:t>в АТ «ОЩАДБАНК»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7AAF" w:rsidRDefault="00F97AAF" w:rsidP="00F97AAF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C2359C">
        <w:rPr>
          <w:rFonts w:ascii="Times New Roman" w:eastAsia="Calibri" w:hAnsi="Times New Roman" w:cs="Times New Roman"/>
          <w:sz w:val="24"/>
          <w:szCs w:val="24"/>
          <w:lang w:val="uk-UA"/>
        </w:rPr>
        <w:t>ОСОБІ 4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C2359C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Сумська область, 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укласти договір оренди земельної ділянки під кадастровим номером </w:t>
      </w:r>
      <w:r w:rsidR="00C2359C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на території колишньої </w:t>
      </w:r>
      <w:r w:rsidR="00C2359C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2359C"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Сумської області, від імені та в інтересах малолітнього сина </w:t>
      </w:r>
      <w:r w:rsidR="00C2359C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2359C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2359C"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F97AAF" w:rsidRPr="000B0DC6" w:rsidRDefault="00F97AAF" w:rsidP="00F97AAF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C2359C">
        <w:rPr>
          <w:rFonts w:ascii="Times New Roman" w:eastAsia="Calibri" w:hAnsi="Times New Roman" w:cs="Times New Roman"/>
          <w:sz w:val="24"/>
          <w:szCs w:val="24"/>
          <w:lang w:val="uk-UA"/>
        </w:rPr>
        <w:t>ОСОБІ 6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r w:rsidR="00C2359C">
        <w:rPr>
          <w:rFonts w:ascii="Times New Roman" w:eastAsia="Calibri" w:hAnsi="Times New Roman" w:cs="Times New Roman"/>
          <w:sz w:val="24"/>
          <w:szCs w:val="24"/>
          <w:lang w:val="uk-UA"/>
        </w:rPr>
        <w:t>ОСОБІ 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які зареєстровані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адресою: </w:t>
      </w:r>
      <w:r w:rsidR="00C2359C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Сумська область, прийняти в дар квартиру </w:t>
      </w:r>
      <w:r w:rsidR="00C235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</w:t>
      </w:r>
      <w:r w:rsidR="00C2359C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2359C"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адресою: </w:t>
      </w:r>
      <w:r w:rsidR="00C2359C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Сумська область,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від імені та на ім’я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малолітнього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2359C">
        <w:rPr>
          <w:rFonts w:ascii="Times New Roman" w:eastAsia="Calibri" w:hAnsi="Times New Roman" w:cs="Times New Roman"/>
          <w:sz w:val="24"/>
          <w:szCs w:val="24"/>
          <w:lang w:val="uk-UA"/>
        </w:rPr>
        <w:t>ОСОБИ 8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C2359C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2359C"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>року народження.</w:t>
      </w:r>
      <w:bookmarkStart w:id="2" w:name="_GoBack"/>
      <w:bookmarkEnd w:id="2"/>
    </w:p>
    <w:p w:rsidR="00F97AAF" w:rsidRDefault="00F97AAF" w:rsidP="00F97AAF">
      <w:pPr>
        <w:pStyle w:val="a3"/>
        <w:numPr>
          <w:ilvl w:val="0"/>
          <w:numId w:val="11"/>
        </w:numPr>
        <w:tabs>
          <w:tab w:val="left" w:pos="567"/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3007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неповнолітньому </w:t>
      </w:r>
      <w:r w:rsidR="00C2359C">
        <w:rPr>
          <w:rFonts w:ascii="Times New Roman" w:hAnsi="Times New Roman" w:cs="Times New Roman"/>
          <w:sz w:val="24"/>
          <w:szCs w:val="24"/>
          <w:lang w:val="uk-UA"/>
        </w:rPr>
        <w:t>ОСОБІ 9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359C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2359C"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народження, який проживає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359C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, Сумська область, з</w:t>
      </w:r>
      <w:r>
        <w:rPr>
          <w:rFonts w:ascii="Times New Roman" w:hAnsi="Times New Roman" w:cs="Times New Roman"/>
          <w:sz w:val="24"/>
          <w:szCs w:val="24"/>
          <w:lang w:val="uk-UA"/>
        </w:rPr>
        <w:t>ареєструватися за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місцем реєстрації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матері 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C2359C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</w:t>
      </w:r>
      <w:r w:rsidR="00C2359C"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, Сумська область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згодою матері </w:t>
      </w:r>
      <w:r w:rsidR="00C2359C">
        <w:rPr>
          <w:rFonts w:ascii="Times New Roman" w:hAnsi="Times New Roman" w:cs="Times New Roman"/>
          <w:sz w:val="24"/>
          <w:szCs w:val="24"/>
          <w:lang w:val="uk-UA"/>
        </w:rPr>
        <w:t>ОСОБОЮ 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без згоди і присутності батька </w:t>
      </w:r>
      <w:r w:rsidR="00C2359C">
        <w:rPr>
          <w:rFonts w:ascii="Times New Roman" w:hAnsi="Times New Roman" w:cs="Times New Roman"/>
          <w:sz w:val="24"/>
          <w:szCs w:val="24"/>
          <w:lang w:val="uk-UA"/>
        </w:rPr>
        <w:t>ОСОБИ 11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F7AD6" w:rsidRPr="004F7AD6" w:rsidRDefault="004F7AD6" w:rsidP="004F7AD6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F7AD6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статус дитини, яка постраждала внаслідок воєнних дій та збройних конфліктів: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КОНФІДЕНЦІЙНА ІНФОРМАЦІЯ), яка зареєстрована за адресою: КОНФІДЕНЦІЙНА ІНФОРМАЦІЯ,  Сумська область;</w:t>
      </w:r>
    </w:p>
    <w:p w:rsidR="004F7AD6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малолітній ОСОБІ 20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350FD0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33,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34,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35, КОНФІДЕНЦІЙНА ІНФОРМАЦІЯ 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36,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38,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39,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40,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43,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44,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45,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48, КОНФІДЕНЦІЙНА ІНФОРМАЦІЯ року народження (свідоцтво про народження видане відділом реєстрації актів цивільного стану по місту Ромни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49,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52,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53,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54,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55,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57,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управління Міністерства юстиції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58,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59, КОНФІДЕНЦІЙНА ІНФОРМАЦІЯ 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60,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61,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ОСОБІ 64,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65,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 ОСОБІ 67,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Липівська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Талалаївський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район Чернігівська область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68,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69,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70,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71,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72,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74,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75,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17.12.2020 серія І-БП № 264681), який зареєстрований за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адресою: вулиця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Коржівська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>, будинок 95, квартира 44, місто Ромни, Роменський район,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78,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80,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81,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83,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84,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85,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 ОСОБІ 86,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</w:t>
      </w:r>
      <w:r>
        <w:rPr>
          <w:rFonts w:ascii="Times New Roman" w:hAnsi="Times New Roman" w:cs="Times New Roman"/>
          <w:sz w:val="24"/>
          <w:szCs w:val="24"/>
          <w:lang w:val="uk-UA"/>
        </w:rPr>
        <w:t>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88,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89,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90,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неповнолітньому  ОСОБІ 91,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Сумській області Північно-Східного міжрегіонального управління Міністерства юстиції (м. Суми) 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92,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93,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94,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95,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96,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97,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99,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100,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</w:t>
      </w:r>
      <w:r>
        <w:rPr>
          <w:rFonts w:ascii="Times New Roman" w:hAnsi="Times New Roman" w:cs="Times New Roman"/>
          <w:sz w:val="24"/>
          <w:szCs w:val="24"/>
          <w:lang w:val="uk-UA"/>
        </w:rPr>
        <w:t>ІЙНА ІНФОРМАЦІЯ Сумська область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Рогинської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ІНФОРМАЦІЯ,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Луганська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Глухівським відділом державної реєстрації актів цивільного стану у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Шосткинському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районі Сумської області Північно-Східного міжрегіонального управління Міністерства юстиції ( м. Суми)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 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Солом’янського районного управління юстиції у м. Києві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121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3,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малолітньому ОСОБІ 12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131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4F7AD6" w:rsidRPr="00150138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0138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132,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150138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150138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область.</w:t>
      </w:r>
    </w:p>
    <w:p w:rsidR="004E0E41" w:rsidRDefault="004E0E41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F7AD6" w:rsidRPr="008E2DE2" w:rsidRDefault="004F7AD6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Розробник </w:t>
      </w:r>
      <w:proofErr w:type="spellStart"/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eastAsia="ru-RU"/>
        </w:rPr>
        <w:t>Заприкута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Наталія Миколаївна, головний спеціаліст сектор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у з питань опіки та піклування С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лужби у справах дітей Роменської міської ради.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>Зауваження та пропозиції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проє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приймаються до 1</w:t>
      </w:r>
      <w:r w:rsidR="003A65F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A65F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за тел. 5 14 95 та за електронною поштою: </w:t>
      </w:r>
      <w:hyperlink r:id="rId6" w:history="1"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de-DE"/>
          </w:rPr>
          <w:t>ssd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</w:rPr>
          <w:t>@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romny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</w:rPr>
          <w:t>-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vk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de-DE"/>
          </w:rPr>
          <w:t>.gow.ua</w:t>
        </w:r>
      </w:hyperlink>
    </w:p>
    <w:p w:rsidR="004F7AD6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64F">
        <w:rPr>
          <w:rFonts w:ascii="Times New Roman" w:hAnsi="Times New Roman" w:cs="Times New Roman"/>
          <w:b/>
          <w:sz w:val="24"/>
          <w:szCs w:val="24"/>
        </w:rPr>
        <w:t>Погоджено</w:t>
      </w:r>
    </w:p>
    <w:p w:rsidR="002305CF" w:rsidRDefault="002305CF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6464F">
        <w:rPr>
          <w:rFonts w:ascii="Times New Roman" w:hAnsi="Times New Roman" w:cs="Times New Roman"/>
          <w:b/>
          <w:sz w:val="24"/>
          <w:szCs w:val="24"/>
        </w:rPr>
        <w:t>Заступник міського голови з</w:t>
      </w: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питань    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діяльності виконавчих органів ради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Лілія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ГОРОДЕЦЬКА</w:t>
      </w:r>
      <w:proofErr w:type="spellEnd"/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1501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1501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ПОЯСНЮВАЛЬНА ЗАПИСКА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proofErr w:type="spellStart"/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проєкту</w:t>
      </w:r>
      <w:proofErr w:type="spellEnd"/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рішення виконавчого комітету Роменської міської ради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«Про питання пов’язані із захистом прав дитини»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834D38" w:rsidRDefault="004F7AD6" w:rsidP="004F7AD6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підпункту 4 частини «б» статті 34, пункту 1 частини «б» статті 38 та статті 40 Закону України «Про місцеве самоврядування в Україні», статей 157, 158, 177, 243, 244 Сімейного кодексу України, статей 63, 64, 71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Pr="00EC37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22, 23, 24, 26, 35, 37, 40,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49,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66, 67, 72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Pr="00EC379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 Роменської міської ради від 0</w:t>
      </w:r>
      <w:r w:rsidR="001501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501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 № 0</w:t>
      </w:r>
      <w:r w:rsidR="001501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F7AD6" w:rsidRPr="008A1D25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eastAsia="ru-RU"/>
        </w:rPr>
        <w:t>захисту особистих, майнових і житлових прав дітей;</w:t>
      </w:r>
    </w:p>
    <w:p w:rsidR="004F7AD6" w:rsidRPr="009A00CA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реєстрація дитини без згоди та присутності одного з батьків</w:t>
      </w:r>
      <w:r w:rsidRPr="00F3071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7AD6" w:rsidRPr="00584424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 w:rsidRPr="00114655"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z w:val="24"/>
          <w:szCs w:val="24"/>
        </w:rPr>
        <w:t>ння</w:t>
      </w:r>
      <w:r w:rsidRPr="00114655">
        <w:rPr>
          <w:rFonts w:ascii="Times New Roman" w:hAnsi="Times New Roman"/>
          <w:sz w:val="24"/>
          <w:szCs w:val="24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</w:rPr>
        <w:t>статус</w:t>
      </w:r>
      <w:r>
        <w:rPr>
          <w:rFonts w:ascii="Times New Roman" w:eastAsia="Batang" w:hAnsi="Times New Roman"/>
          <w:sz w:val="24"/>
          <w:szCs w:val="24"/>
        </w:rPr>
        <w:t>у</w:t>
      </w:r>
      <w:r w:rsidRPr="00114655">
        <w:rPr>
          <w:rFonts w:ascii="Times New Roman" w:eastAsia="Batang" w:hAnsi="Times New Roman"/>
          <w:sz w:val="24"/>
          <w:szCs w:val="24"/>
        </w:rPr>
        <w:t xml:space="preserve"> «дитина, </w:t>
      </w:r>
      <w:r w:rsidRPr="00114655">
        <w:rPr>
          <w:rFonts w:ascii="Times New Roman" w:eastAsia="Batang" w:hAnsi="Times New Roman"/>
          <w:sz w:val="24"/>
          <w:szCs w:val="24"/>
          <w:lang w:eastAsia="ru-RU"/>
        </w:rPr>
        <w:t>яка постраждала в наслідок воєнних дій та збройних конфліктів»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  малолітнім та неповнолітнім дітям.</w:t>
      </w:r>
    </w:p>
    <w:p w:rsidR="004F7AD6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необхідно розглянути на черговому засіданні виконкому міської ради, що планується у </w:t>
      </w:r>
      <w:r w:rsidR="00150138">
        <w:rPr>
          <w:rFonts w:ascii="Times New Roman" w:eastAsia="Times New Roman" w:hAnsi="Times New Roman"/>
          <w:sz w:val="24"/>
          <w:szCs w:val="24"/>
          <w:lang w:eastAsia="ru-RU"/>
        </w:rPr>
        <w:t>квіт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ні 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служби у справах дітей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Ліл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ВЛАСЕНКО</w:t>
      </w: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41B0">
        <w:rPr>
          <w:rFonts w:ascii="Times New Roman" w:hAnsi="Times New Roman"/>
          <w:b/>
          <w:sz w:val="24"/>
          <w:szCs w:val="24"/>
        </w:rPr>
        <w:t>Погоджено</w:t>
      </w: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541B0">
        <w:rPr>
          <w:rFonts w:ascii="Times New Roman" w:hAnsi="Times New Roman"/>
          <w:b/>
          <w:sz w:val="24"/>
          <w:szCs w:val="24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питань    </w:t>
      </w: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діяльності виконавчих органів ради                        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   Лілія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ГОРОДЕЦЬКА</w:t>
      </w:r>
      <w:proofErr w:type="spellEnd"/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F7AD6" w:rsidRDefault="004F7AD6" w:rsidP="004F7A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0</w:t>
      </w:r>
      <w:r w:rsidR="00E61B1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.0</w:t>
      </w:r>
      <w:r w:rsidR="00E61B1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.2025</w:t>
      </w:r>
    </w:p>
    <w:p w:rsidR="004F7AD6" w:rsidRPr="00036041" w:rsidRDefault="004F7AD6" w:rsidP="004F7AD6">
      <w:pPr>
        <w:pStyle w:val="a3"/>
        <w:tabs>
          <w:tab w:val="left" w:pos="0"/>
          <w:tab w:val="left" w:pos="142"/>
          <w:tab w:val="left" w:pos="284"/>
          <w:tab w:val="left" w:pos="851"/>
        </w:tabs>
        <w:spacing w:after="150"/>
        <w:ind w:left="34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4F7AD6" w:rsidRPr="00CA3415" w:rsidRDefault="004F7AD6" w:rsidP="004F7AD6"/>
    <w:p w:rsidR="006E5C7A" w:rsidRPr="00CD7182" w:rsidRDefault="006E5C7A" w:rsidP="004F7AD6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E5C7A" w:rsidRPr="00CD7182" w:rsidSect="00404E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1B2"/>
    <w:multiLevelType w:val="hybridMultilevel"/>
    <w:tmpl w:val="8E6AE5EC"/>
    <w:lvl w:ilvl="0" w:tplc="67942958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7AC0CA6"/>
    <w:multiLevelType w:val="hybridMultilevel"/>
    <w:tmpl w:val="680CFCE6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5F804ACE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552141"/>
    <w:multiLevelType w:val="hybridMultilevel"/>
    <w:tmpl w:val="6B228DE4"/>
    <w:lvl w:ilvl="0" w:tplc="D3481EE4">
      <w:start w:val="7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7376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B191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E26D7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C5740A9"/>
    <w:multiLevelType w:val="multilevel"/>
    <w:tmpl w:val="575E22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8">
    <w:nsid w:val="2E830C81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D5B45"/>
    <w:multiLevelType w:val="hybridMultilevel"/>
    <w:tmpl w:val="BA6EC300"/>
    <w:lvl w:ilvl="0" w:tplc="ECD43168">
      <w:start w:val="1"/>
      <w:numFmt w:val="decimal"/>
      <w:lvlText w:val="%1)"/>
      <w:lvlJc w:val="left"/>
      <w:pPr>
        <w:ind w:left="2912" w:hanging="360"/>
      </w:pPr>
      <w:rPr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8698E"/>
    <w:multiLevelType w:val="hybridMultilevel"/>
    <w:tmpl w:val="0DE09000"/>
    <w:lvl w:ilvl="0" w:tplc="B852CF36">
      <w:start w:val="1"/>
      <w:numFmt w:val="decimal"/>
      <w:lvlText w:val="%1)"/>
      <w:lvlJc w:val="left"/>
      <w:pPr>
        <w:ind w:left="502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D38D1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1DF24B8"/>
    <w:multiLevelType w:val="hybridMultilevel"/>
    <w:tmpl w:val="333E2BCA"/>
    <w:lvl w:ilvl="0" w:tplc="3E802F20">
      <w:start w:val="1"/>
      <w:numFmt w:val="decimal"/>
      <w:lvlText w:val="%1."/>
      <w:lvlJc w:val="left"/>
      <w:pPr>
        <w:ind w:left="1557" w:hanging="93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D75DD"/>
    <w:multiLevelType w:val="hybridMultilevel"/>
    <w:tmpl w:val="CB2E61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BA333D7"/>
    <w:multiLevelType w:val="hybridMultilevel"/>
    <w:tmpl w:val="FF2621A4"/>
    <w:lvl w:ilvl="0" w:tplc="DB3A00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compat/>
  <w:rsids>
    <w:rsidRoot w:val="006E5C7A"/>
    <w:rsid w:val="00004B2A"/>
    <w:rsid w:val="00015E29"/>
    <w:rsid w:val="00017115"/>
    <w:rsid w:val="00027691"/>
    <w:rsid w:val="00033118"/>
    <w:rsid w:val="000425DC"/>
    <w:rsid w:val="000445CF"/>
    <w:rsid w:val="0004482C"/>
    <w:rsid w:val="00045E90"/>
    <w:rsid w:val="0005352C"/>
    <w:rsid w:val="00054EB8"/>
    <w:rsid w:val="00055244"/>
    <w:rsid w:val="00055ED8"/>
    <w:rsid w:val="00062AFF"/>
    <w:rsid w:val="00075D24"/>
    <w:rsid w:val="0008065C"/>
    <w:rsid w:val="000821C7"/>
    <w:rsid w:val="00082FDF"/>
    <w:rsid w:val="00083881"/>
    <w:rsid w:val="0009433E"/>
    <w:rsid w:val="000A1830"/>
    <w:rsid w:val="000A3F0F"/>
    <w:rsid w:val="000C0C0B"/>
    <w:rsid w:val="000C7E36"/>
    <w:rsid w:val="000D002C"/>
    <w:rsid w:val="000D2276"/>
    <w:rsid w:val="000D488D"/>
    <w:rsid w:val="000E1627"/>
    <w:rsid w:val="000E2F40"/>
    <w:rsid w:val="000F0BEB"/>
    <w:rsid w:val="000F2521"/>
    <w:rsid w:val="00100277"/>
    <w:rsid w:val="00105C6E"/>
    <w:rsid w:val="00107B31"/>
    <w:rsid w:val="00114054"/>
    <w:rsid w:val="00123521"/>
    <w:rsid w:val="00130DAB"/>
    <w:rsid w:val="0014090F"/>
    <w:rsid w:val="00142040"/>
    <w:rsid w:val="001458BC"/>
    <w:rsid w:val="00146EE4"/>
    <w:rsid w:val="00150138"/>
    <w:rsid w:val="00150FA6"/>
    <w:rsid w:val="00155C83"/>
    <w:rsid w:val="00164C74"/>
    <w:rsid w:val="00170C0A"/>
    <w:rsid w:val="00170FE2"/>
    <w:rsid w:val="00171334"/>
    <w:rsid w:val="00173459"/>
    <w:rsid w:val="00175284"/>
    <w:rsid w:val="00182975"/>
    <w:rsid w:val="00186BD0"/>
    <w:rsid w:val="0019580B"/>
    <w:rsid w:val="001963C5"/>
    <w:rsid w:val="00197D23"/>
    <w:rsid w:val="001B32B1"/>
    <w:rsid w:val="001B4D19"/>
    <w:rsid w:val="001B784A"/>
    <w:rsid w:val="001C3A3F"/>
    <w:rsid w:val="001C3E51"/>
    <w:rsid w:val="001C4A27"/>
    <w:rsid w:val="001C6590"/>
    <w:rsid w:val="001D284B"/>
    <w:rsid w:val="001D758E"/>
    <w:rsid w:val="001E0D35"/>
    <w:rsid w:val="001E1639"/>
    <w:rsid w:val="001E334C"/>
    <w:rsid w:val="001E5252"/>
    <w:rsid w:val="001E7EAA"/>
    <w:rsid w:val="001F0FDE"/>
    <w:rsid w:val="001F5700"/>
    <w:rsid w:val="001F68DA"/>
    <w:rsid w:val="001F7B87"/>
    <w:rsid w:val="00203EB2"/>
    <w:rsid w:val="00204989"/>
    <w:rsid w:val="00212DBC"/>
    <w:rsid w:val="00215C7A"/>
    <w:rsid w:val="002179FD"/>
    <w:rsid w:val="0022075B"/>
    <w:rsid w:val="002248ED"/>
    <w:rsid w:val="0022508E"/>
    <w:rsid w:val="00226E86"/>
    <w:rsid w:val="002276E8"/>
    <w:rsid w:val="002305CF"/>
    <w:rsid w:val="00232A75"/>
    <w:rsid w:val="002544BC"/>
    <w:rsid w:val="00263542"/>
    <w:rsid w:val="002636BD"/>
    <w:rsid w:val="00264E3E"/>
    <w:rsid w:val="0027480D"/>
    <w:rsid w:val="002852BE"/>
    <w:rsid w:val="00285322"/>
    <w:rsid w:val="002919E1"/>
    <w:rsid w:val="00296B7A"/>
    <w:rsid w:val="002A6332"/>
    <w:rsid w:val="002B0F42"/>
    <w:rsid w:val="002B15B9"/>
    <w:rsid w:val="002B31B1"/>
    <w:rsid w:val="002B4015"/>
    <w:rsid w:val="002B7972"/>
    <w:rsid w:val="002C335B"/>
    <w:rsid w:val="002C5F09"/>
    <w:rsid w:val="002D32B3"/>
    <w:rsid w:val="002F2DDE"/>
    <w:rsid w:val="002F3E32"/>
    <w:rsid w:val="003137C0"/>
    <w:rsid w:val="00321CC0"/>
    <w:rsid w:val="00323AB9"/>
    <w:rsid w:val="00324A46"/>
    <w:rsid w:val="003339E8"/>
    <w:rsid w:val="00334239"/>
    <w:rsid w:val="00334653"/>
    <w:rsid w:val="003369CE"/>
    <w:rsid w:val="00347497"/>
    <w:rsid w:val="00351BDB"/>
    <w:rsid w:val="00353F3F"/>
    <w:rsid w:val="0035430B"/>
    <w:rsid w:val="00354AF1"/>
    <w:rsid w:val="003575C1"/>
    <w:rsid w:val="00361B18"/>
    <w:rsid w:val="003633E3"/>
    <w:rsid w:val="003767F1"/>
    <w:rsid w:val="00384C9A"/>
    <w:rsid w:val="003853B3"/>
    <w:rsid w:val="00385B61"/>
    <w:rsid w:val="00386CAE"/>
    <w:rsid w:val="00392388"/>
    <w:rsid w:val="00392F2D"/>
    <w:rsid w:val="00394A65"/>
    <w:rsid w:val="003A65FF"/>
    <w:rsid w:val="003B20E4"/>
    <w:rsid w:val="003B2FE7"/>
    <w:rsid w:val="003B600C"/>
    <w:rsid w:val="003B671A"/>
    <w:rsid w:val="003C5825"/>
    <w:rsid w:val="003C7F67"/>
    <w:rsid w:val="003E5CD3"/>
    <w:rsid w:val="003F22C9"/>
    <w:rsid w:val="0040248A"/>
    <w:rsid w:val="004049A9"/>
    <w:rsid w:val="00404E83"/>
    <w:rsid w:val="00411D8E"/>
    <w:rsid w:val="00417591"/>
    <w:rsid w:val="00430C64"/>
    <w:rsid w:val="00431F15"/>
    <w:rsid w:val="00452468"/>
    <w:rsid w:val="00461B73"/>
    <w:rsid w:val="0046215D"/>
    <w:rsid w:val="004648C4"/>
    <w:rsid w:val="00471FA9"/>
    <w:rsid w:val="00472065"/>
    <w:rsid w:val="0048029C"/>
    <w:rsid w:val="00480C0D"/>
    <w:rsid w:val="00481815"/>
    <w:rsid w:val="004A0216"/>
    <w:rsid w:val="004A24A2"/>
    <w:rsid w:val="004B4D30"/>
    <w:rsid w:val="004B6A6B"/>
    <w:rsid w:val="004C2FBD"/>
    <w:rsid w:val="004E0E41"/>
    <w:rsid w:val="004E3FD2"/>
    <w:rsid w:val="004E6368"/>
    <w:rsid w:val="004E7602"/>
    <w:rsid w:val="004F3EEF"/>
    <w:rsid w:val="004F489F"/>
    <w:rsid w:val="004F5A2F"/>
    <w:rsid w:val="004F6CDD"/>
    <w:rsid w:val="004F7AD6"/>
    <w:rsid w:val="00500296"/>
    <w:rsid w:val="005025DF"/>
    <w:rsid w:val="00505B7A"/>
    <w:rsid w:val="005125B1"/>
    <w:rsid w:val="005127B7"/>
    <w:rsid w:val="00512B20"/>
    <w:rsid w:val="00522040"/>
    <w:rsid w:val="00524F60"/>
    <w:rsid w:val="00527E56"/>
    <w:rsid w:val="005314AA"/>
    <w:rsid w:val="00532599"/>
    <w:rsid w:val="00535167"/>
    <w:rsid w:val="0054318F"/>
    <w:rsid w:val="00552052"/>
    <w:rsid w:val="00552D3C"/>
    <w:rsid w:val="00553167"/>
    <w:rsid w:val="00553DD3"/>
    <w:rsid w:val="005656D5"/>
    <w:rsid w:val="0056748C"/>
    <w:rsid w:val="00567BB0"/>
    <w:rsid w:val="00567F27"/>
    <w:rsid w:val="00573361"/>
    <w:rsid w:val="00587060"/>
    <w:rsid w:val="00587D2F"/>
    <w:rsid w:val="0059202D"/>
    <w:rsid w:val="005947E2"/>
    <w:rsid w:val="005B40F6"/>
    <w:rsid w:val="005B465A"/>
    <w:rsid w:val="005B63E6"/>
    <w:rsid w:val="005C13B1"/>
    <w:rsid w:val="005D1FD4"/>
    <w:rsid w:val="005D35D3"/>
    <w:rsid w:val="005E27E2"/>
    <w:rsid w:val="005E4FE4"/>
    <w:rsid w:val="005F18E1"/>
    <w:rsid w:val="005F6697"/>
    <w:rsid w:val="005F7379"/>
    <w:rsid w:val="006005C9"/>
    <w:rsid w:val="006129A8"/>
    <w:rsid w:val="0061360A"/>
    <w:rsid w:val="006211EE"/>
    <w:rsid w:val="0063614A"/>
    <w:rsid w:val="00640123"/>
    <w:rsid w:val="0064320A"/>
    <w:rsid w:val="00646ACC"/>
    <w:rsid w:val="00654E42"/>
    <w:rsid w:val="00665571"/>
    <w:rsid w:val="00667DAB"/>
    <w:rsid w:val="00675DBB"/>
    <w:rsid w:val="00683A1F"/>
    <w:rsid w:val="00684564"/>
    <w:rsid w:val="006954CA"/>
    <w:rsid w:val="006A0C9F"/>
    <w:rsid w:val="006A6A13"/>
    <w:rsid w:val="006A7AAE"/>
    <w:rsid w:val="006B7D8C"/>
    <w:rsid w:val="006D09E2"/>
    <w:rsid w:val="006D201D"/>
    <w:rsid w:val="006D674A"/>
    <w:rsid w:val="006E208E"/>
    <w:rsid w:val="006E42F4"/>
    <w:rsid w:val="006E5161"/>
    <w:rsid w:val="006E5C7A"/>
    <w:rsid w:val="006F0443"/>
    <w:rsid w:val="006F6C4E"/>
    <w:rsid w:val="0070624B"/>
    <w:rsid w:val="0070788A"/>
    <w:rsid w:val="0071700D"/>
    <w:rsid w:val="00720036"/>
    <w:rsid w:val="00721437"/>
    <w:rsid w:val="00727A80"/>
    <w:rsid w:val="007325A1"/>
    <w:rsid w:val="00736D1C"/>
    <w:rsid w:val="007428C8"/>
    <w:rsid w:val="00745CD9"/>
    <w:rsid w:val="00752310"/>
    <w:rsid w:val="007528DA"/>
    <w:rsid w:val="00754FAC"/>
    <w:rsid w:val="00764DA0"/>
    <w:rsid w:val="00767A26"/>
    <w:rsid w:val="00771B5B"/>
    <w:rsid w:val="00780D16"/>
    <w:rsid w:val="00784F78"/>
    <w:rsid w:val="00790D6B"/>
    <w:rsid w:val="0079408A"/>
    <w:rsid w:val="007A2F27"/>
    <w:rsid w:val="007A593F"/>
    <w:rsid w:val="007B3097"/>
    <w:rsid w:val="007B32BA"/>
    <w:rsid w:val="007B5E74"/>
    <w:rsid w:val="007B6C92"/>
    <w:rsid w:val="007B6E43"/>
    <w:rsid w:val="007D11B8"/>
    <w:rsid w:val="007D17D6"/>
    <w:rsid w:val="007D2CA9"/>
    <w:rsid w:val="007E48AB"/>
    <w:rsid w:val="007E48DF"/>
    <w:rsid w:val="007F0759"/>
    <w:rsid w:val="007F1987"/>
    <w:rsid w:val="007F2C7A"/>
    <w:rsid w:val="007F53E6"/>
    <w:rsid w:val="00805006"/>
    <w:rsid w:val="00805DA8"/>
    <w:rsid w:val="0081745E"/>
    <w:rsid w:val="0083593E"/>
    <w:rsid w:val="00836D1C"/>
    <w:rsid w:val="00843170"/>
    <w:rsid w:val="008517DE"/>
    <w:rsid w:val="00860424"/>
    <w:rsid w:val="00864418"/>
    <w:rsid w:val="00865D51"/>
    <w:rsid w:val="008774E3"/>
    <w:rsid w:val="008777F8"/>
    <w:rsid w:val="008779B5"/>
    <w:rsid w:val="00880D26"/>
    <w:rsid w:val="00891FB8"/>
    <w:rsid w:val="00894D0A"/>
    <w:rsid w:val="008B05B3"/>
    <w:rsid w:val="008B0DED"/>
    <w:rsid w:val="008C01A9"/>
    <w:rsid w:val="008C7D33"/>
    <w:rsid w:val="008E2DE2"/>
    <w:rsid w:val="008F4EA1"/>
    <w:rsid w:val="008F7063"/>
    <w:rsid w:val="009072AA"/>
    <w:rsid w:val="00911182"/>
    <w:rsid w:val="00921122"/>
    <w:rsid w:val="009228F9"/>
    <w:rsid w:val="00926706"/>
    <w:rsid w:val="00933665"/>
    <w:rsid w:val="009435CF"/>
    <w:rsid w:val="009518D9"/>
    <w:rsid w:val="009524EF"/>
    <w:rsid w:val="00954537"/>
    <w:rsid w:val="0095662F"/>
    <w:rsid w:val="00961C14"/>
    <w:rsid w:val="00962857"/>
    <w:rsid w:val="0097124E"/>
    <w:rsid w:val="0097275A"/>
    <w:rsid w:val="00972C28"/>
    <w:rsid w:val="00976661"/>
    <w:rsid w:val="009A131B"/>
    <w:rsid w:val="009A5E5F"/>
    <w:rsid w:val="009B75B1"/>
    <w:rsid w:val="009C06DD"/>
    <w:rsid w:val="009C65FF"/>
    <w:rsid w:val="009D7880"/>
    <w:rsid w:val="009E19C2"/>
    <w:rsid w:val="009E4754"/>
    <w:rsid w:val="009E6D65"/>
    <w:rsid w:val="009E72C3"/>
    <w:rsid w:val="009F4E61"/>
    <w:rsid w:val="00A02C8A"/>
    <w:rsid w:val="00A05246"/>
    <w:rsid w:val="00A16F3D"/>
    <w:rsid w:val="00A20002"/>
    <w:rsid w:val="00A25ED7"/>
    <w:rsid w:val="00A32103"/>
    <w:rsid w:val="00A36BE7"/>
    <w:rsid w:val="00A418EE"/>
    <w:rsid w:val="00A4210D"/>
    <w:rsid w:val="00A432F8"/>
    <w:rsid w:val="00A437B0"/>
    <w:rsid w:val="00A45B4D"/>
    <w:rsid w:val="00A51A8D"/>
    <w:rsid w:val="00A57680"/>
    <w:rsid w:val="00A57C99"/>
    <w:rsid w:val="00A57D78"/>
    <w:rsid w:val="00A60D7B"/>
    <w:rsid w:val="00A61642"/>
    <w:rsid w:val="00A62E27"/>
    <w:rsid w:val="00A716A6"/>
    <w:rsid w:val="00A72CDC"/>
    <w:rsid w:val="00A735B3"/>
    <w:rsid w:val="00A91F05"/>
    <w:rsid w:val="00A96005"/>
    <w:rsid w:val="00A97DFB"/>
    <w:rsid w:val="00AA04F2"/>
    <w:rsid w:val="00AA26D8"/>
    <w:rsid w:val="00AA28DD"/>
    <w:rsid w:val="00AB0359"/>
    <w:rsid w:val="00AB03E0"/>
    <w:rsid w:val="00AB08E4"/>
    <w:rsid w:val="00AB1511"/>
    <w:rsid w:val="00AB5BA1"/>
    <w:rsid w:val="00AB7F06"/>
    <w:rsid w:val="00AC2559"/>
    <w:rsid w:val="00AC45E3"/>
    <w:rsid w:val="00AE09BE"/>
    <w:rsid w:val="00AE54D3"/>
    <w:rsid w:val="00AF1107"/>
    <w:rsid w:val="00AF5F0F"/>
    <w:rsid w:val="00AF6D89"/>
    <w:rsid w:val="00B01A73"/>
    <w:rsid w:val="00B0547C"/>
    <w:rsid w:val="00B05E6B"/>
    <w:rsid w:val="00B06866"/>
    <w:rsid w:val="00B075A7"/>
    <w:rsid w:val="00B11E9E"/>
    <w:rsid w:val="00B16258"/>
    <w:rsid w:val="00B24189"/>
    <w:rsid w:val="00B27882"/>
    <w:rsid w:val="00B31A9F"/>
    <w:rsid w:val="00B40220"/>
    <w:rsid w:val="00B52228"/>
    <w:rsid w:val="00B55AF6"/>
    <w:rsid w:val="00B62B63"/>
    <w:rsid w:val="00B74F82"/>
    <w:rsid w:val="00B83519"/>
    <w:rsid w:val="00BA08AE"/>
    <w:rsid w:val="00BA2296"/>
    <w:rsid w:val="00BA263A"/>
    <w:rsid w:val="00BA3C57"/>
    <w:rsid w:val="00BA5D4F"/>
    <w:rsid w:val="00BC0A0D"/>
    <w:rsid w:val="00BD6DBF"/>
    <w:rsid w:val="00BE46A4"/>
    <w:rsid w:val="00BF2A3B"/>
    <w:rsid w:val="00BF41CC"/>
    <w:rsid w:val="00BF6CAA"/>
    <w:rsid w:val="00C124D3"/>
    <w:rsid w:val="00C138C6"/>
    <w:rsid w:val="00C14818"/>
    <w:rsid w:val="00C158A7"/>
    <w:rsid w:val="00C17099"/>
    <w:rsid w:val="00C17381"/>
    <w:rsid w:val="00C17DF6"/>
    <w:rsid w:val="00C2359C"/>
    <w:rsid w:val="00C31ED8"/>
    <w:rsid w:val="00C333A0"/>
    <w:rsid w:val="00C346D4"/>
    <w:rsid w:val="00C35BEB"/>
    <w:rsid w:val="00C3633B"/>
    <w:rsid w:val="00C50654"/>
    <w:rsid w:val="00C54DCB"/>
    <w:rsid w:val="00C5627D"/>
    <w:rsid w:val="00C85611"/>
    <w:rsid w:val="00C910AF"/>
    <w:rsid w:val="00C93114"/>
    <w:rsid w:val="00CA2917"/>
    <w:rsid w:val="00CA5853"/>
    <w:rsid w:val="00CA7641"/>
    <w:rsid w:val="00CB3A98"/>
    <w:rsid w:val="00CB4DFD"/>
    <w:rsid w:val="00CB6588"/>
    <w:rsid w:val="00CC00CE"/>
    <w:rsid w:val="00CD7182"/>
    <w:rsid w:val="00CE03A9"/>
    <w:rsid w:val="00CE4293"/>
    <w:rsid w:val="00D05170"/>
    <w:rsid w:val="00D07AFD"/>
    <w:rsid w:val="00D11873"/>
    <w:rsid w:val="00D13415"/>
    <w:rsid w:val="00D20440"/>
    <w:rsid w:val="00D217A9"/>
    <w:rsid w:val="00D219B4"/>
    <w:rsid w:val="00D237DB"/>
    <w:rsid w:val="00D263A8"/>
    <w:rsid w:val="00D313D2"/>
    <w:rsid w:val="00D60110"/>
    <w:rsid w:val="00D747FD"/>
    <w:rsid w:val="00D76C5F"/>
    <w:rsid w:val="00D7764C"/>
    <w:rsid w:val="00D82736"/>
    <w:rsid w:val="00D85508"/>
    <w:rsid w:val="00D91F3C"/>
    <w:rsid w:val="00DA3888"/>
    <w:rsid w:val="00DB28AD"/>
    <w:rsid w:val="00DB550A"/>
    <w:rsid w:val="00DB566C"/>
    <w:rsid w:val="00DB7B07"/>
    <w:rsid w:val="00DB7DDC"/>
    <w:rsid w:val="00DC30DF"/>
    <w:rsid w:val="00DD0DBF"/>
    <w:rsid w:val="00DE4611"/>
    <w:rsid w:val="00DE6D22"/>
    <w:rsid w:val="00DF2AD6"/>
    <w:rsid w:val="00DF454F"/>
    <w:rsid w:val="00DF74B5"/>
    <w:rsid w:val="00E00221"/>
    <w:rsid w:val="00E04AE5"/>
    <w:rsid w:val="00E259C0"/>
    <w:rsid w:val="00E26BC3"/>
    <w:rsid w:val="00E27FB3"/>
    <w:rsid w:val="00E347C0"/>
    <w:rsid w:val="00E46696"/>
    <w:rsid w:val="00E5202A"/>
    <w:rsid w:val="00E5351F"/>
    <w:rsid w:val="00E60A55"/>
    <w:rsid w:val="00E61B1E"/>
    <w:rsid w:val="00E74C29"/>
    <w:rsid w:val="00E81076"/>
    <w:rsid w:val="00E82812"/>
    <w:rsid w:val="00E974C6"/>
    <w:rsid w:val="00EA53CE"/>
    <w:rsid w:val="00EA7CA2"/>
    <w:rsid w:val="00EB6D1B"/>
    <w:rsid w:val="00EB752D"/>
    <w:rsid w:val="00EC3795"/>
    <w:rsid w:val="00EC5789"/>
    <w:rsid w:val="00ED72DD"/>
    <w:rsid w:val="00EF17C9"/>
    <w:rsid w:val="00EF2B6F"/>
    <w:rsid w:val="00EF4C2E"/>
    <w:rsid w:val="00F0030C"/>
    <w:rsid w:val="00F02108"/>
    <w:rsid w:val="00F037D6"/>
    <w:rsid w:val="00F03A56"/>
    <w:rsid w:val="00F06DF2"/>
    <w:rsid w:val="00F0764A"/>
    <w:rsid w:val="00F125C3"/>
    <w:rsid w:val="00F136CB"/>
    <w:rsid w:val="00F264D5"/>
    <w:rsid w:val="00F35BBB"/>
    <w:rsid w:val="00F413BC"/>
    <w:rsid w:val="00F4287E"/>
    <w:rsid w:val="00F42A75"/>
    <w:rsid w:val="00F746D9"/>
    <w:rsid w:val="00F763C4"/>
    <w:rsid w:val="00F77661"/>
    <w:rsid w:val="00F82BC4"/>
    <w:rsid w:val="00F8320F"/>
    <w:rsid w:val="00F92B0E"/>
    <w:rsid w:val="00F97AAF"/>
    <w:rsid w:val="00FA04C8"/>
    <w:rsid w:val="00FA65F8"/>
    <w:rsid w:val="00FA7B44"/>
    <w:rsid w:val="00FB0700"/>
    <w:rsid w:val="00FB5F2D"/>
    <w:rsid w:val="00FC05E9"/>
    <w:rsid w:val="00FC1885"/>
    <w:rsid w:val="00FC2A91"/>
    <w:rsid w:val="00FC6BF8"/>
    <w:rsid w:val="00FC7765"/>
    <w:rsid w:val="00FE2C4D"/>
    <w:rsid w:val="00FE4056"/>
    <w:rsid w:val="00FF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E2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4A0216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4A0216"/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1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F7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7D59-2ED7-4D37-AFF6-7F469E73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6727</Words>
  <Characters>38344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11</cp:revision>
  <cp:lastPrinted>2025-03-04T08:39:00Z</cp:lastPrinted>
  <dcterms:created xsi:type="dcterms:W3CDTF">2025-03-04T08:18:00Z</dcterms:created>
  <dcterms:modified xsi:type="dcterms:W3CDTF">2025-03-31T12:34:00Z</dcterms:modified>
</cp:coreProperties>
</file>