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0F" w:rsidRPr="008B740F" w:rsidRDefault="008B740F" w:rsidP="00E4062C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B740F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8B740F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8B740F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8B740F" w:rsidRPr="008B740F" w:rsidRDefault="008B740F" w:rsidP="00E4062C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B740F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8B740F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8B740F" w:rsidRPr="008B740F" w:rsidRDefault="008B740F" w:rsidP="008B740F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8B740F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02</w:t>
      </w:r>
      <w:r w:rsidRPr="008B740F">
        <w:rPr>
          <w:rFonts w:ascii="Times New Roman" w:hAnsi="Times New Roman"/>
          <w:b/>
          <w:noProof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4</w:t>
      </w:r>
      <w:r w:rsidRPr="008B740F"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Програми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(зі змінами від </w:t>
      </w:r>
      <w:r w:rsidR="00421358">
        <w:rPr>
          <w:rFonts w:ascii="Times New Roman" w:hAnsi="Times New Roman"/>
          <w:sz w:val="24"/>
          <w:szCs w:val="24"/>
          <w:lang w:val="uk-UA"/>
        </w:rPr>
        <w:t>03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E750D0">
        <w:rPr>
          <w:rFonts w:ascii="Times New Roman" w:hAnsi="Times New Roman"/>
          <w:sz w:val="24"/>
          <w:szCs w:val="24"/>
          <w:lang w:val="uk-UA"/>
        </w:rPr>
        <w:t>0</w:t>
      </w:r>
      <w:r w:rsidR="00421358">
        <w:rPr>
          <w:rFonts w:ascii="Times New Roman" w:hAnsi="Times New Roman"/>
          <w:sz w:val="24"/>
          <w:szCs w:val="24"/>
          <w:lang w:val="uk-UA"/>
        </w:rPr>
        <w:t>3</w:t>
      </w:r>
      <w:r w:rsidR="00E750D0">
        <w:rPr>
          <w:rFonts w:ascii="Times New Roman" w:hAnsi="Times New Roman"/>
          <w:sz w:val="24"/>
          <w:szCs w:val="24"/>
          <w:lang w:val="uk-UA"/>
        </w:rPr>
        <w:t>.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202</w:t>
      </w:r>
      <w:r w:rsidR="00E750D0">
        <w:rPr>
          <w:rFonts w:ascii="Times New Roman" w:hAnsi="Times New Roman"/>
          <w:sz w:val="24"/>
          <w:szCs w:val="24"/>
          <w:lang w:val="uk-UA"/>
        </w:rPr>
        <w:t>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), виклавши пункт </w:t>
      </w:r>
      <w:r w:rsidR="00421358">
        <w:rPr>
          <w:rFonts w:ascii="Times New Roman" w:hAnsi="Times New Roman"/>
          <w:sz w:val="24"/>
          <w:szCs w:val="24"/>
          <w:lang w:val="uk-UA"/>
        </w:rPr>
        <w:t>8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в новій редакції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740F" w:rsidRPr="008B740F" w:rsidRDefault="008B740F" w:rsidP="008B7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40F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8B740F">
        <w:rPr>
          <w:rFonts w:ascii="Times New Roman" w:hAnsi="Times New Roman"/>
          <w:b/>
          <w:sz w:val="24"/>
          <w:szCs w:val="24"/>
        </w:rPr>
        <w:t xml:space="preserve"> </w:t>
      </w:r>
      <w:r w:rsidRPr="008B740F">
        <w:rPr>
          <w:rFonts w:ascii="Times New Roman" w:hAnsi="Times New Roman"/>
          <w:sz w:val="24"/>
          <w:szCs w:val="24"/>
        </w:rPr>
        <w:t>проекту:</w:t>
      </w:r>
      <w:r w:rsidRPr="008B74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740F">
        <w:rPr>
          <w:rFonts w:ascii="Times New Roman" w:hAnsi="Times New Roman"/>
          <w:sz w:val="24"/>
          <w:szCs w:val="24"/>
        </w:rPr>
        <w:t>Валерій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8B740F">
        <w:rPr>
          <w:rFonts w:ascii="Times New Roman" w:hAnsi="Times New Roman"/>
          <w:sz w:val="24"/>
          <w:szCs w:val="24"/>
        </w:rPr>
        <w:t>відділу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B740F">
        <w:rPr>
          <w:rFonts w:ascii="Times New Roman" w:hAnsi="Times New Roman"/>
          <w:sz w:val="24"/>
          <w:szCs w:val="24"/>
        </w:rPr>
        <w:t>питань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40F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40F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740F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40F">
        <w:rPr>
          <w:rFonts w:ascii="Times New Roman" w:hAnsi="Times New Roman"/>
          <w:sz w:val="24"/>
          <w:szCs w:val="24"/>
        </w:rPr>
        <w:t>захисту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40F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   </w:t>
      </w:r>
    </w:p>
    <w:p w:rsidR="008B740F" w:rsidRPr="008B740F" w:rsidRDefault="008B740F" w:rsidP="008B7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8B740F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740F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40F">
        <w:rPr>
          <w:rFonts w:ascii="Times New Roman" w:hAnsi="Times New Roman"/>
          <w:sz w:val="24"/>
          <w:szCs w:val="24"/>
        </w:rPr>
        <w:t>до</w:t>
      </w:r>
      <w:proofErr w:type="gramEnd"/>
      <w:r w:rsidRPr="008B74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40F">
        <w:rPr>
          <w:rFonts w:ascii="Times New Roman" w:hAnsi="Times New Roman"/>
          <w:sz w:val="24"/>
          <w:szCs w:val="24"/>
        </w:rPr>
        <w:t>проекту</w:t>
      </w:r>
      <w:proofErr w:type="gramEnd"/>
      <w:r w:rsidRPr="008B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40F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>.0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4</w:t>
      </w:r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.2025 </w:t>
      </w:r>
      <w:proofErr w:type="spellStart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8B740F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8B740F">
        <w:rPr>
          <w:rFonts w:ascii="Times New Roman" w:hAnsi="Times New Roman"/>
          <w:sz w:val="24"/>
          <w:szCs w:val="24"/>
        </w:rPr>
        <w:t>адресою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8B740F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8B740F">
        <w:rPr>
          <w:rFonts w:ascii="Times New Roman" w:hAnsi="Times New Roman"/>
          <w:sz w:val="24"/>
          <w:szCs w:val="24"/>
        </w:rPr>
        <w:t>каб</w:t>
      </w:r>
      <w:proofErr w:type="spellEnd"/>
      <w:r w:rsidRPr="008B740F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8B740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8B740F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7852B3" w:rsidRPr="008B740F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B740F" w:rsidRDefault="008B740F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421358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.0</w:t>
      </w:r>
      <w:r w:rsidR="00421358">
        <w:rPr>
          <w:rFonts w:ascii="Times New Roman" w:hAnsi="Times New Roman"/>
          <w:b/>
          <w:sz w:val="24"/>
          <w:szCs w:val="24"/>
          <w:lang w:val="uk-UA" w:eastAsia="en-US"/>
        </w:rPr>
        <w:t>4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421358" w:rsidP="005176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21358">
              <w:rPr>
                <w:rFonts w:ascii="Times New Roman" w:hAnsi="Times New Roman"/>
                <w:sz w:val="24"/>
                <w:szCs w:val="24"/>
                <w:lang w:val="uk-UA"/>
              </w:rPr>
              <w:t>5694</w:t>
            </w:r>
            <w:r w:rsidR="004E7BFA" w:rsidRPr="0042135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17684" w:rsidRPr="00421358">
              <w:rPr>
                <w:rFonts w:ascii="Times New Roman" w:hAnsi="Times New Roman"/>
                <w:sz w:val="24"/>
                <w:szCs w:val="24"/>
                <w:lang w:val="uk-UA"/>
              </w:rPr>
              <w:t>896</w:t>
            </w:r>
            <w:r w:rsidR="00452F75" w:rsidRPr="004213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8B740F" w:rsidP="00085522">
      <w:pPr>
        <w:jc w:val="both"/>
        <w:rPr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17152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1358" w:rsidRPr="00F216D0" w:rsidRDefault="00421358" w:rsidP="00421358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421358" w:rsidRPr="00F216D0" w:rsidRDefault="00421358" w:rsidP="00421358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421358" w:rsidRPr="007F3BD6" w:rsidRDefault="00421358" w:rsidP="00421358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4F1277">
        <w:rPr>
          <w:rFonts w:ascii="Times New Roman" w:hAnsi="Times New Roman"/>
          <w:b/>
          <w:sz w:val="24"/>
          <w:szCs w:val="24"/>
          <w:lang w:val="uk-UA" w:eastAsia="en-US"/>
        </w:rPr>
        <w:t>02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4F1277">
        <w:rPr>
          <w:rFonts w:ascii="Times New Roman" w:hAnsi="Times New Roman"/>
          <w:b/>
          <w:sz w:val="24"/>
          <w:szCs w:val="24"/>
          <w:lang w:val="uk-UA" w:eastAsia="en-US"/>
        </w:rPr>
        <w:t>4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421358" w:rsidRDefault="00421358" w:rsidP="00421358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</w:t>
      </w:r>
      <w:r w:rsidRPr="00421358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2025-2027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740"/>
        <w:gridCol w:w="992"/>
        <w:gridCol w:w="1701"/>
        <w:gridCol w:w="1560"/>
        <w:gridCol w:w="992"/>
        <w:gridCol w:w="992"/>
        <w:gridCol w:w="992"/>
        <w:gridCol w:w="851"/>
        <w:gridCol w:w="2761"/>
        <w:gridCol w:w="10"/>
      </w:tblGrid>
      <w:tr w:rsidR="00421358" w:rsidRPr="00CB67FD" w:rsidTr="00E4062C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421358" w:rsidRPr="00CB67FD" w:rsidTr="00E4062C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21358" w:rsidRPr="00CB67FD" w:rsidTr="00E4062C">
        <w:trPr>
          <w:cantSplit/>
          <w:trHeight w:val="12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Поточний ремонт протирадіаційних укриттів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Pr="004213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4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421358" w:rsidRPr="00CB67FD" w:rsidTr="00E4062C">
        <w:trPr>
          <w:cantSplit/>
          <w:trHeight w:val="2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21358" w:rsidRPr="00CB67FD" w:rsidTr="00E4062C">
        <w:trPr>
          <w:cantSplit/>
          <w:trHeight w:val="8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42135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5694,896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4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4101</w:t>
            </w: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21358" w:rsidRDefault="00421358" w:rsidP="00421358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1358" w:rsidRDefault="008B740F" w:rsidP="00421358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171525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421358">
        <w:rPr>
          <w:rFonts w:ascii="Times New Roman" w:hAnsi="Times New Roman"/>
          <w:sz w:val="24"/>
          <w:szCs w:val="24"/>
          <w:lang w:val="uk-UA"/>
        </w:rPr>
        <w:t>03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517684">
        <w:rPr>
          <w:rFonts w:ascii="Times New Roman" w:hAnsi="Times New Roman"/>
          <w:sz w:val="24"/>
          <w:szCs w:val="24"/>
          <w:lang w:val="uk-UA"/>
        </w:rPr>
        <w:t>0</w:t>
      </w:r>
      <w:r w:rsidR="00421358">
        <w:rPr>
          <w:rFonts w:ascii="Times New Roman" w:hAnsi="Times New Roman"/>
          <w:sz w:val="24"/>
          <w:szCs w:val="24"/>
          <w:lang w:val="uk-UA"/>
        </w:rPr>
        <w:t>3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517684">
        <w:rPr>
          <w:rFonts w:ascii="Times New Roman" w:hAnsi="Times New Roman"/>
          <w:sz w:val="24"/>
          <w:szCs w:val="24"/>
          <w:lang w:val="uk-UA"/>
        </w:rPr>
        <w:t>5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обсяг фінансування на 2025 рік по </w:t>
      </w:r>
      <w:r>
        <w:rPr>
          <w:rFonts w:ascii="Times New Roman" w:hAnsi="Times New Roman"/>
          <w:sz w:val="24"/>
          <w:szCs w:val="24"/>
          <w:lang w:val="uk-UA"/>
        </w:rPr>
        <w:t>пункт</w:t>
      </w:r>
      <w:r w:rsidR="000B3BD4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1358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21F">
        <w:rPr>
          <w:rFonts w:ascii="Times New Roman" w:hAnsi="Times New Roman"/>
          <w:sz w:val="24"/>
          <w:szCs w:val="24"/>
          <w:lang w:val="uk-UA"/>
        </w:rPr>
        <w:t>«</w:t>
      </w:r>
      <w:r w:rsidR="00421358" w:rsidRPr="00CB67FD">
        <w:rPr>
          <w:rFonts w:ascii="Times New Roman" w:hAnsi="Times New Roman"/>
          <w:sz w:val="24"/>
          <w:szCs w:val="24"/>
          <w:lang w:val="uk-UA" w:eastAsia="en-US"/>
        </w:rPr>
        <w:t>Поточний ремонт протирадіаційних укриттів</w:t>
      </w:r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зменшити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суму 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320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proofErr w:type="spellStart"/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було: </w:t>
      </w:r>
      <w:r w:rsidR="005176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5176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0,0 тис. </w:t>
      </w:r>
      <w:r w:rsidR="006A4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стало: 780,0</w:t>
      </w:r>
      <w:r w:rsidR="006A4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47" w:rsidRDefault="00985447">
      <w:pPr>
        <w:spacing w:after="0" w:line="240" w:lineRule="auto"/>
      </w:pPr>
      <w:r>
        <w:separator/>
      </w:r>
    </w:p>
  </w:endnote>
  <w:endnote w:type="continuationSeparator" w:id="0">
    <w:p w:rsidR="00985447" w:rsidRDefault="0098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47" w:rsidRDefault="00985447">
      <w:pPr>
        <w:spacing w:after="0" w:line="240" w:lineRule="auto"/>
      </w:pPr>
      <w:r>
        <w:separator/>
      </w:r>
    </w:p>
  </w:footnote>
  <w:footnote w:type="continuationSeparator" w:id="0">
    <w:p w:rsidR="00985447" w:rsidRDefault="0098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3BD4"/>
    <w:rsid w:val="000B7B5E"/>
    <w:rsid w:val="000C57F8"/>
    <w:rsid w:val="000D1713"/>
    <w:rsid w:val="001149C3"/>
    <w:rsid w:val="00160CAF"/>
    <w:rsid w:val="001634F4"/>
    <w:rsid w:val="00165536"/>
    <w:rsid w:val="00171525"/>
    <w:rsid w:val="001726FB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21358"/>
    <w:rsid w:val="00447A07"/>
    <w:rsid w:val="00452F75"/>
    <w:rsid w:val="00455644"/>
    <w:rsid w:val="00460153"/>
    <w:rsid w:val="00464089"/>
    <w:rsid w:val="0047776F"/>
    <w:rsid w:val="0048331A"/>
    <w:rsid w:val="00483EEF"/>
    <w:rsid w:val="004E1AA7"/>
    <w:rsid w:val="004E7BFA"/>
    <w:rsid w:val="004F1277"/>
    <w:rsid w:val="0050765F"/>
    <w:rsid w:val="00517684"/>
    <w:rsid w:val="00525B93"/>
    <w:rsid w:val="005522F2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E5AEF"/>
    <w:rsid w:val="005F392A"/>
    <w:rsid w:val="00620D8A"/>
    <w:rsid w:val="006353B5"/>
    <w:rsid w:val="00642E3E"/>
    <w:rsid w:val="00643026"/>
    <w:rsid w:val="00674680"/>
    <w:rsid w:val="006A4A25"/>
    <w:rsid w:val="006D639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B740F"/>
    <w:rsid w:val="008C1D9D"/>
    <w:rsid w:val="008E00B4"/>
    <w:rsid w:val="00903A53"/>
    <w:rsid w:val="00940FAE"/>
    <w:rsid w:val="009430DF"/>
    <w:rsid w:val="009851E0"/>
    <w:rsid w:val="00985447"/>
    <w:rsid w:val="00990662"/>
    <w:rsid w:val="0099075E"/>
    <w:rsid w:val="0099554B"/>
    <w:rsid w:val="009A321F"/>
    <w:rsid w:val="009C2E5F"/>
    <w:rsid w:val="009D0ED5"/>
    <w:rsid w:val="00A070A5"/>
    <w:rsid w:val="00A15B5A"/>
    <w:rsid w:val="00A403EB"/>
    <w:rsid w:val="00A478E4"/>
    <w:rsid w:val="00A56734"/>
    <w:rsid w:val="00A644A8"/>
    <w:rsid w:val="00A6725A"/>
    <w:rsid w:val="00A72ABB"/>
    <w:rsid w:val="00A917ED"/>
    <w:rsid w:val="00AE7234"/>
    <w:rsid w:val="00B231B1"/>
    <w:rsid w:val="00B37A74"/>
    <w:rsid w:val="00B601F3"/>
    <w:rsid w:val="00B74297"/>
    <w:rsid w:val="00B744BF"/>
    <w:rsid w:val="00B77DB9"/>
    <w:rsid w:val="00BB13F8"/>
    <w:rsid w:val="00BD12D9"/>
    <w:rsid w:val="00BD5EAC"/>
    <w:rsid w:val="00BE19F9"/>
    <w:rsid w:val="00BF544F"/>
    <w:rsid w:val="00C20198"/>
    <w:rsid w:val="00C24885"/>
    <w:rsid w:val="00C35881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DF7AF9"/>
    <w:rsid w:val="00E03C48"/>
    <w:rsid w:val="00E05DE4"/>
    <w:rsid w:val="00E1628B"/>
    <w:rsid w:val="00E750D0"/>
    <w:rsid w:val="00E9537E"/>
    <w:rsid w:val="00EC3F2F"/>
    <w:rsid w:val="00ED282C"/>
    <w:rsid w:val="00ED2D79"/>
    <w:rsid w:val="00EF0571"/>
    <w:rsid w:val="00F15A4B"/>
    <w:rsid w:val="00F20DAB"/>
    <w:rsid w:val="00F45FF5"/>
    <w:rsid w:val="00F4761B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2024-12-28T07:06:00Z</cp:lastPrinted>
  <dcterms:created xsi:type="dcterms:W3CDTF">2025-03-31T10:22:00Z</dcterms:created>
  <dcterms:modified xsi:type="dcterms:W3CDTF">2025-03-31T10:28:00Z</dcterms:modified>
</cp:coreProperties>
</file>