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A0" w:rsidRDefault="005D6CA0" w:rsidP="005D6CA0">
      <w:pPr>
        <w:tabs>
          <w:tab w:val="left" w:pos="2268"/>
        </w:tabs>
        <w:jc w:val="center"/>
        <w:rPr>
          <w:noProof/>
          <w:lang w:val="uk-UA" w:eastAsia="uk-UA"/>
        </w:rPr>
      </w:pPr>
    </w:p>
    <w:p w:rsidR="005D6CA0" w:rsidRPr="00E97630" w:rsidRDefault="005D6CA0" w:rsidP="005D6CA0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 w:rsidRPr="002F39F8">
        <w:rPr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A0" w:rsidRPr="00E97630" w:rsidRDefault="005D6CA0" w:rsidP="005D6CA0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E97630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5D6CA0" w:rsidRPr="00E97630" w:rsidRDefault="005D6CA0" w:rsidP="005D6CA0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E97630">
        <w:rPr>
          <w:b/>
          <w:sz w:val="24"/>
          <w:szCs w:val="24"/>
          <w:lang w:val="uk-UA"/>
        </w:rPr>
        <w:t>ВИКОНАВЧИЙ КОМІТЕТ</w:t>
      </w:r>
    </w:p>
    <w:p w:rsidR="005D6CA0" w:rsidRPr="00E97630" w:rsidRDefault="005D6CA0" w:rsidP="005D6CA0">
      <w:pPr>
        <w:spacing w:before="120" w:after="120" w:line="276" w:lineRule="auto"/>
        <w:jc w:val="center"/>
        <w:rPr>
          <w:b/>
          <w:sz w:val="24"/>
          <w:szCs w:val="24"/>
          <w:lang w:val="uk-UA"/>
        </w:rPr>
      </w:pPr>
      <w:r w:rsidRPr="00E97630">
        <w:rPr>
          <w:b/>
          <w:sz w:val="24"/>
          <w:szCs w:val="24"/>
          <w:lang w:val="uk-UA"/>
        </w:rPr>
        <w:t>РОЗПОРЯДЖЕННЯ МІСЬКОГО ГОЛОВИ</w:t>
      </w:r>
    </w:p>
    <w:tbl>
      <w:tblPr>
        <w:tblW w:w="9647" w:type="dxa"/>
        <w:tblLook w:val="04A0" w:firstRow="1" w:lastRow="0" w:firstColumn="1" w:lastColumn="0" w:noHBand="0" w:noVBand="1"/>
      </w:tblPr>
      <w:tblGrid>
        <w:gridCol w:w="3237"/>
        <w:gridCol w:w="1761"/>
        <w:gridCol w:w="1381"/>
        <w:gridCol w:w="3238"/>
        <w:gridCol w:w="30"/>
      </w:tblGrid>
      <w:tr w:rsidR="005D6CA0" w:rsidRPr="0097581F" w:rsidTr="007F4526">
        <w:trPr>
          <w:gridAfter w:val="1"/>
          <w:wAfter w:w="30" w:type="dxa"/>
          <w:trHeight w:val="459"/>
        </w:trPr>
        <w:tc>
          <w:tcPr>
            <w:tcW w:w="3237" w:type="dxa"/>
            <w:hideMark/>
          </w:tcPr>
          <w:p w:rsidR="005D6CA0" w:rsidRPr="0097581F" w:rsidRDefault="00F03A24" w:rsidP="00F03A24">
            <w:pPr>
              <w:spacing w:after="15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</w:t>
            </w:r>
            <w:r w:rsidR="005D6CA0" w:rsidRPr="0097581F">
              <w:rPr>
                <w:b/>
                <w:sz w:val="24"/>
                <w:szCs w:val="24"/>
                <w:lang w:val="uk-UA"/>
              </w:rPr>
              <w:t>.0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  <w:bookmarkStart w:id="0" w:name="_GoBack"/>
            <w:bookmarkEnd w:id="0"/>
            <w:r w:rsidR="005D6CA0" w:rsidRPr="0097581F">
              <w:rPr>
                <w:b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142" w:type="dxa"/>
            <w:gridSpan w:val="2"/>
            <w:hideMark/>
          </w:tcPr>
          <w:p w:rsidR="005D6CA0" w:rsidRPr="0097581F" w:rsidRDefault="005D6CA0" w:rsidP="007F4526">
            <w:pPr>
              <w:spacing w:after="150"/>
              <w:jc w:val="center"/>
              <w:rPr>
                <w:b/>
                <w:sz w:val="24"/>
                <w:szCs w:val="24"/>
                <w:lang w:val="uk-UA"/>
              </w:rPr>
            </w:pPr>
            <w:r w:rsidRPr="0097581F"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38" w:type="dxa"/>
            <w:hideMark/>
          </w:tcPr>
          <w:p w:rsidR="005D6CA0" w:rsidRPr="0097581F" w:rsidRDefault="005D6CA0" w:rsidP="00F03A24">
            <w:pPr>
              <w:spacing w:after="150"/>
              <w:jc w:val="right"/>
              <w:rPr>
                <w:b/>
                <w:sz w:val="24"/>
                <w:szCs w:val="24"/>
                <w:lang w:val="uk-UA"/>
              </w:rPr>
            </w:pPr>
            <w:r w:rsidRPr="0097581F">
              <w:rPr>
                <w:b/>
                <w:sz w:val="24"/>
                <w:szCs w:val="24"/>
                <w:lang w:val="uk-UA" w:eastAsia="uk-UA"/>
              </w:rPr>
              <w:t xml:space="preserve">                  № </w:t>
            </w:r>
            <w:r w:rsidR="00F03A24">
              <w:rPr>
                <w:b/>
                <w:sz w:val="24"/>
                <w:szCs w:val="24"/>
                <w:lang w:val="uk-UA" w:eastAsia="uk-UA"/>
              </w:rPr>
              <w:t>82</w:t>
            </w:r>
            <w:r w:rsidRPr="0097581F">
              <w:rPr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5D6CA0" w:rsidRPr="00E97630" w:rsidTr="007F4526">
        <w:trPr>
          <w:trHeight w:val="906"/>
        </w:trPr>
        <w:tc>
          <w:tcPr>
            <w:tcW w:w="4998" w:type="dxa"/>
            <w:gridSpan w:val="2"/>
            <w:hideMark/>
          </w:tcPr>
          <w:p w:rsidR="005D6CA0" w:rsidRPr="00E97630" w:rsidRDefault="005D6CA0" w:rsidP="007F4526">
            <w:pPr>
              <w:spacing w:after="120" w:line="271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E97630">
              <w:rPr>
                <w:b/>
                <w:sz w:val="24"/>
                <w:szCs w:val="24"/>
                <w:lang w:val="uk-UA"/>
              </w:rPr>
              <w:t xml:space="preserve">Про скликання вісімдесят </w:t>
            </w:r>
            <w:r>
              <w:rPr>
                <w:b/>
                <w:sz w:val="24"/>
                <w:szCs w:val="24"/>
                <w:lang w:val="uk-UA"/>
              </w:rPr>
              <w:t>дев’ятої</w:t>
            </w:r>
            <w:r w:rsidRPr="00E97630">
              <w:rPr>
                <w:b/>
                <w:sz w:val="24"/>
                <w:szCs w:val="24"/>
                <w:lang w:val="uk-UA"/>
              </w:rPr>
              <w:t xml:space="preserve"> сесії Роменської міської ради восьмого скликання</w:t>
            </w:r>
          </w:p>
        </w:tc>
        <w:tc>
          <w:tcPr>
            <w:tcW w:w="4649" w:type="dxa"/>
            <w:gridSpan w:val="3"/>
          </w:tcPr>
          <w:p w:rsidR="005D6CA0" w:rsidRPr="00E97630" w:rsidRDefault="005D6CA0" w:rsidP="007F4526">
            <w:pPr>
              <w:spacing w:after="15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5D6CA0" w:rsidRPr="00E97630" w:rsidRDefault="005D6CA0" w:rsidP="005D6CA0">
      <w:pPr>
        <w:spacing w:after="150" w:line="266" w:lineRule="auto"/>
        <w:ind w:firstLine="567"/>
        <w:jc w:val="both"/>
        <w:rPr>
          <w:sz w:val="24"/>
          <w:szCs w:val="24"/>
          <w:lang w:val="uk-UA"/>
        </w:rPr>
      </w:pPr>
      <w:r w:rsidRPr="00E97630"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Україні», враховуючи рішення міської ради від 25.10.2023 «</w:t>
      </w:r>
      <w:r w:rsidRPr="00E97630">
        <w:rPr>
          <w:bCs/>
          <w:sz w:val="24"/>
          <w:szCs w:val="24"/>
          <w:lang w:val="uk-UA"/>
        </w:rPr>
        <w:t>Про визначення місця проведення пленарних засідань сесій міської ради під час воєнного стану в Україні</w:t>
      </w:r>
      <w:r w:rsidRPr="00E97630">
        <w:rPr>
          <w:b/>
          <w:sz w:val="24"/>
          <w:szCs w:val="24"/>
          <w:lang w:val="uk-UA"/>
        </w:rPr>
        <w:t>»</w:t>
      </w:r>
      <w:r w:rsidRPr="00E97630">
        <w:rPr>
          <w:sz w:val="24"/>
          <w:szCs w:val="24"/>
          <w:lang w:val="uk-UA"/>
        </w:rPr>
        <w:t>:</w:t>
      </w:r>
    </w:p>
    <w:p w:rsidR="005D6CA0" w:rsidRPr="00061429" w:rsidRDefault="005D6CA0" w:rsidP="005D6CA0">
      <w:pPr>
        <w:numPr>
          <w:ilvl w:val="0"/>
          <w:numId w:val="1"/>
        </w:numPr>
        <w:spacing w:after="120" w:line="266" w:lineRule="auto"/>
        <w:ind w:left="0" w:firstLine="567"/>
        <w:jc w:val="both"/>
        <w:rPr>
          <w:sz w:val="24"/>
          <w:szCs w:val="24"/>
          <w:lang w:val="uk-UA"/>
        </w:rPr>
      </w:pPr>
      <w:r w:rsidRPr="00E97630">
        <w:rPr>
          <w:sz w:val="24"/>
          <w:szCs w:val="24"/>
          <w:lang w:val="uk-UA"/>
        </w:rPr>
        <w:t xml:space="preserve">Скликати </w:t>
      </w:r>
      <w:r>
        <w:rPr>
          <w:sz w:val="24"/>
          <w:szCs w:val="24"/>
          <w:lang w:val="uk-UA"/>
        </w:rPr>
        <w:t>19</w:t>
      </w:r>
      <w:r w:rsidRPr="00E9763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березня</w:t>
      </w:r>
      <w:r w:rsidRPr="00E97630">
        <w:rPr>
          <w:sz w:val="24"/>
          <w:szCs w:val="24"/>
          <w:lang w:val="uk-UA"/>
        </w:rPr>
        <w:t xml:space="preserve"> 202</w:t>
      </w:r>
      <w:r>
        <w:rPr>
          <w:sz w:val="24"/>
          <w:szCs w:val="24"/>
          <w:lang w:val="uk-UA"/>
        </w:rPr>
        <w:t>5</w:t>
      </w:r>
      <w:r w:rsidRPr="00E97630">
        <w:rPr>
          <w:sz w:val="24"/>
          <w:szCs w:val="24"/>
          <w:lang w:val="uk-UA"/>
        </w:rPr>
        <w:t xml:space="preserve"> року о 1</w:t>
      </w:r>
      <w:r>
        <w:rPr>
          <w:sz w:val="24"/>
          <w:szCs w:val="24"/>
          <w:lang w:val="uk-UA"/>
        </w:rPr>
        <w:t>4</w:t>
      </w:r>
      <w:r w:rsidR="009D5900">
        <w:rPr>
          <w:sz w:val="24"/>
          <w:szCs w:val="24"/>
          <w:lang w:val="uk-UA"/>
        </w:rPr>
        <w:t>:</w:t>
      </w:r>
      <w:r w:rsidRPr="00E97630">
        <w:rPr>
          <w:sz w:val="24"/>
          <w:szCs w:val="24"/>
          <w:lang w:val="uk-UA"/>
        </w:rPr>
        <w:t xml:space="preserve">00 год. в укритті КЗ «Роменський ліцей № 4 Роменської міської ради ім. Героя України Тетяни </w:t>
      </w:r>
      <w:proofErr w:type="spellStart"/>
      <w:r w:rsidRPr="00E97630">
        <w:rPr>
          <w:sz w:val="24"/>
          <w:szCs w:val="24"/>
          <w:lang w:val="uk-UA"/>
        </w:rPr>
        <w:t>Маркус</w:t>
      </w:r>
      <w:proofErr w:type="spellEnd"/>
      <w:r w:rsidRPr="00E97630">
        <w:rPr>
          <w:sz w:val="24"/>
          <w:szCs w:val="24"/>
          <w:lang w:val="uk-UA"/>
        </w:rPr>
        <w:t xml:space="preserve">» вісімдесят </w:t>
      </w:r>
      <w:r>
        <w:rPr>
          <w:sz w:val="24"/>
          <w:szCs w:val="24"/>
          <w:lang w:val="uk-UA"/>
        </w:rPr>
        <w:t>дев’яту</w:t>
      </w:r>
      <w:r w:rsidRPr="00E97630">
        <w:rPr>
          <w:sz w:val="24"/>
          <w:szCs w:val="24"/>
          <w:lang w:val="uk-UA"/>
        </w:rPr>
        <w:t xml:space="preserve"> сесію </w:t>
      </w:r>
      <w:r w:rsidRPr="00061429">
        <w:rPr>
          <w:sz w:val="24"/>
          <w:szCs w:val="24"/>
          <w:lang w:val="uk-UA"/>
        </w:rPr>
        <w:t>Роменської міської ради восьмого скликання.</w:t>
      </w:r>
    </w:p>
    <w:p w:rsidR="005D6CA0" w:rsidRPr="00061429" w:rsidRDefault="005D6CA0" w:rsidP="005D6CA0">
      <w:pPr>
        <w:numPr>
          <w:ilvl w:val="0"/>
          <w:numId w:val="1"/>
        </w:numPr>
        <w:spacing w:after="120" w:line="271" w:lineRule="auto"/>
        <w:ind w:left="0" w:firstLine="567"/>
        <w:jc w:val="both"/>
        <w:rPr>
          <w:sz w:val="24"/>
          <w:szCs w:val="24"/>
          <w:lang w:val="uk-UA"/>
        </w:rPr>
      </w:pPr>
      <w:r w:rsidRPr="00061429">
        <w:rPr>
          <w:sz w:val="24"/>
          <w:szCs w:val="24"/>
          <w:lang w:val="uk-UA"/>
        </w:rPr>
        <w:t xml:space="preserve"> Внести на розгляд міської ради такі питання: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lang w:val="uk-UA" w:eastAsia="en-US"/>
        </w:rPr>
      </w:pPr>
      <w:r w:rsidRPr="00753AC4">
        <w:rPr>
          <w:rFonts w:eastAsia="Times New Roman"/>
          <w:sz w:val="24"/>
          <w:szCs w:val="24"/>
          <w:lang w:val="uk-UA" w:eastAsia="en-US"/>
        </w:rPr>
        <w:t>про внесення змін до Програми фінансової підтримки Комунального підприємства «Житло-Експлуатація» Роменської міської ради» на 2025 рік;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lang w:val="uk-UA" w:eastAsia="en-US"/>
        </w:rPr>
      </w:pPr>
      <w:r w:rsidRPr="00753AC4">
        <w:rPr>
          <w:rFonts w:eastAsia="Times New Roman"/>
          <w:sz w:val="24"/>
          <w:szCs w:val="24"/>
          <w:lang w:val="uk-UA" w:eastAsia="en-US"/>
        </w:rPr>
        <w:t>про внесення змін до Програми фінансової підтримки Комунального підприємства «Міськводоканал» Роменської міської ради на 2025 рік;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Calibri"/>
          <w:i/>
          <w:sz w:val="24"/>
          <w:szCs w:val="24"/>
          <w:lang w:val="uk-UA"/>
        </w:rPr>
      </w:pPr>
      <w:r w:rsidRPr="00753AC4">
        <w:rPr>
          <w:rFonts w:eastAsia="Times New Roman"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t xml:space="preserve">про </w:t>
      </w:r>
      <w:proofErr w:type="spellStart"/>
      <w:r w:rsidRPr="00753AC4">
        <w:rPr>
          <w:rFonts w:eastAsia="Times New Roman"/>
          <w:bCs/>
          <w:sz w:val="24"/>
          <w:szCs w:val="24"/>
        </w:rPr>
        <w:t>внесення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змін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до </w:t>
      </w:r>
      <w:proofErr w:type="spellStart"/>
      <w:r w:rsidRPr="00753AC4">
        <w:rPr>
          <w:rFonts w:eastAsia="Times New Roman"/>
          <w:bCs/>
          <w:sz w:val="24"/>
          <w:szCs w:val="24"/>
        </w:rPr>
        <w:t>Програми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розвитку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та </w:t>
      </w:r>
      <w:proofErr w:type="spellStart"/>
      <w:r w:rsidRPr="00753AC4">
        <w:rPr>
          <w:rFonts w:eastAsia="Times New Roman"/>
          <w:bCs/>
          <w:sz w:val="24"/>
          <w:szCs w:val="24"/>
        </w:rPr>
        <w:t>підтримки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комунального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некомерційного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підприємства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«</w:t>
      </w:r>
      <w:proofErr w:type="spellStart"/>
      <w:r w:rsidRPr="00753AC4">
        <w:rPr>
          <w:rFonts w:eastAsia="Times New Roman"/>
          <w:bCs/>
          <w:sz w:val="24"/>
          <w:szCs w:val="24"/>
        </w:rPr>
        <w:t>Роменська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центральна </w:t>
      </w:r>
      <w:proofErr w:type="spellStart"/>
      <w:r w:rsidRPr="00753AC4">
        <w:rPr>
          <w:rFonts w:eastAsia="Times New Roman"/>
          <w:bCs/>
          <w:sz w:val="24"/>
          <w:szCs w:val="24"/>
        </w:rPr>
        <w:t>районна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лікарня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» </w:t>
      </w:r>
      <w:proofErr w:type="spellStart"/>
      <w:r w:rsidRPr="00753AC4">
        <w:rPr>
          <w:rFonts w:eastAsia="Times New Roman"/>
          <w:bCs/>
          <w:sz w:val="24"/>
          <w:szCs w:val="24"/>
        </w:rPr>
        <w:t>Роменської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міської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ради на 2023-2025 роки</w:t>
      </w:r>
      <w:r w:rsidRPr="00753AC4">
        <w:rPr>
          <w:rFonts w:eastAsia="Times New Roman"/>
          <w:bCs/>
          <w:sz w:val="24"/>
          <w:szCs w:val="24"/>
          <w:lang w:val="uk-UA"/>
        </w:rPr>
        <w:t>: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t xml:space="preserve">про </w:t>
      </w:r>
      <w:proofErr w:type="spellStart"/>
      <w:r w:rsidRPr="00753AC4">
        <w:rPr>
          <w:rFonts w:eastAsia="Times New Roman"/>
          <w:bCs/>
          <w:sz w:val="24"/>
          <w:szCs w:val="24"/>
        </w:rPr>
        <w:t>внесення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змін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та </w:t>
      </w:r>
      <w:proofErr w:type="spellStart"/>
      <w:r w:rsidRPr="00753AC4">
        <w:rPr>
          <w:rFonts w:eastAsia="Times New Roman"/>
          <w:bCs/>
          <w:sz w:val="24"/>
          <w:szCs w:val="24"/>
        </w:rPr>
        <w:t>доповнень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до </w:t>
      </w:r>
      <w:proofErr w:type="spellStart"/>
      <w:r w:rsidRPr="00753AC4">
        <w:rPr>
          <w:rFonts w:eastAsia="Times New Roman"/>
          <w:bCs/>
          <w:sz w:val="24"/>
          <w:szCs w:val="24"/>
        </w:rPr>
        <w:t>програми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«</w:t>
      </w:r>
      <w:proofErr w:type="spellStart"/>
      <w:r w:rsidRPr="00753AC4">
        <w:rPr>
          <w:rFonts w:eastAsia="Times New Roman"/>
          <w:bCs/>
          <w:sz w:val="24"/>
          <w:szCs w:val="24"/>
        </w:rPr>
        <w:t>Освіта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Роменської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міської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територіальної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громади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у 2024-2026 роках»</w:t>
      </w:r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t xml:space="preserve">про </w:t>
      </w:r>
      <w:proofErr w:type="spellStart"/>
      <w:r w:rsidRPr="00753AC4">
        <w:rPr>
          <w:rFonts w:eastAsia="Times New Roman"/>
          <w:bCs/>
          <w:sz w:val="24"/>
          <w:szCs w:val="24"/>
        </w:rPr>
        <w:t>внесення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змін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та </w:t>
      </w:r>
      <w:proofErr w:type="spellStart"/>
      <w:r w:rsidRPr="00753AC4">
        <w:rPr>
          <w:rFonts w:eastAsia="Times New Roman"/>
          <w:bCs/>
          <w:sz w:val="24"/>
          <w:szCs w:val="24"/>
        </w:rPr>
        <w:t>доповнень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до </w:t>
      </w:r>
      <w:proofErr w:type="spellStart"/>
      <w:r w:rsidRPr="00753AC4">
        <w:rPr>
          <w:rFonts w:eastAsia="Times New Roman"/>
          <w:bCs/>
          <w:sz w:val="24"/>
          <w:szCs w:val="24"/>
        </w:rPr>
        <w:t>Програми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реформування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системи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шкільного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харчування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на </w:t>
      </w:r>
      <w:proofErr w:type="spellStart"/>
      <w:r w:rsidRPr="00753AC4">
        <w:rPr>
          <w:rFonts w:eastAsia="Times New Roman"/>
          <w:bCs/>
          <w:sz w:val="24"/>
          <w:szCs w:val="24"/>
        </w:rPr>
        <w:t>період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до 2027 року в закладах </w:t>
      </w:r>
      <w:proofErr w:type="spellStart"/>
      <w:r w:rsidRPr="00753AC4">
        <w:rPr>
          <w:rFonts w:eastAsia="Times New Roman"/>
          <w:bCs/>
          <w:sz w:val="24"/>
          <w:szCs w:val="24"/>
        </w:rPr>
        <w:t>загальної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середньої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освіти</w:t>
      </w:r>
      <w:proofErr w:type="spellEnd"/>
      <w:r w:rsidRPr="00753AC4">
        <w:rPr>
          <w:rFonts w:eastAsia="Times New Roman"/>
          <w:bCs/>
          <w:sz w:val="24"/>
          <w:szCs w:val="24"/>
        </w:rPr>
        <w:t> </w:t>
      </w:r>
      <w:proofErr w:type="spellStart"/>
      <w:r w:rsidRPr="00753AC4">
        <w:rPr>
          <w:rFonts w:eastAsia="Times New Roman"/>
          <w:bCs/>
          <w:sz w:val="24"/>
          <w:szCs w:val="24"/>
        </w:rPr>
        <w:t>Роменської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міської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територіальної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громади</w:t>
      </w:r>
      <w:proofErr w:type="spellEnd"/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t xml:space="preserve">про </w:t>
      </w:r>
      <w:proofErr w:type="spellStart"/>
      <w:r w:rsidRPr="00753AC4">
        <w:rPr>
          <w:rFonts w:eastAsia="Times New Roman"/>
          <w:bCs/>
          <w:sz w:val="24"/>
          <w:szCs w:val="24"/>
        </w:rPr>
        <w:t>перенесення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видатків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на </w:t>
      </w:r>
      <w:proofErr w:type="spellStart"/>
      <w:r w:rsidRPr="00753AC4">
        <w:rPr>
          <w:rFonts w:eastAsia="Times New Roman"/>
          <w:bCs/>
          <w:sz w:val="24"/>
          <w:szCs w:val="24"/>
        </w:rPr>
        <w:t>утримання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спеціалізованих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служб </w:t>
      </w:r>
      <w:proofErr w:type="spellStart"/>
      <w:r w:rsidRPr="00753AC4">
        <w:rPr>
          <w:rFonts w:eastAsia="Times New Roman"/>
          <w:bCs/>
          <w:sz w:val="24"/>
          <w:szCs w:val="24"/>
        </w:rPr>
        <w:t>підтримки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осіб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, </w:t>
      </w:r>
      <w:proofErr w:type="spellStart"/>
      <w:r w:rsidRPr="00753AC4">
        <w:rPr>
          <w:rFonts w:eastAsia="Times New Roman"/>
          <w:bCs/>
          <w:sz w:val="24"/>
          <w:szCs w:val="24"/>
        </w:rPr>
        <w:t>які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постраждали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від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домашнього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насильства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та/</w:t>
      </w:r>
      <w:proofErr w:type="spellStart"/>
      <w:r w:rsidRPr="00753AC4">
        <w:rPr>
          <w:rFonts w:eastAsia="Times New Roman"/>
          <w:bCs/>
          <w:sz w:val="24"/>
          <w:szCs w:val="24"/>
        </w:rPr>
        <w:t>або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насильства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за </w:t>
      </w:r>
      <w:proofErr w:type="spellStart"/>
      <w:r w:rsidRPr="00753AC4">
        <w:rPr>
          <w:rFonts w:eastAsia="Times New Roman"/>
          <w:bCs/>
          <w:sz w:val="24"/>
          <w:szCs w:val="24"/>
        </w:rPr>
        <w:t>ознакою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статі</w:t>
      </w:r>
      <w:proofErr w:type="spellEnd"/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t xml:space="preserve">про </w:t>
      </w:r>
      <w:proofErr w:type="spellStart"/>
      <w:r w:rsidRPr="00753AC4">
        <w:rPr>
          <w:rFonts w:eastAsia="Times New Roman"/>
          <w:bCs/>
          <w:sz w:val="24"/>
          <w:szCs w:val="24"/>
        </w:rPr>
        <w:t>внесення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змін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і </w:t>
      </w:r>
      <w:proofErr w:type="spellStart"/>
      <w:r w:rsidRPr="00753AC4">
        <w:rPr>
          <w:rFonts w:eastAsia="Times New Roman"/>
          <w:bCs/>
          <w:sz w:val="24"/>
          <w:szCs w:val="24"/>
        </w:rPr>
        <w:t>доповнень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до </w:t>
      </w:r>
      <w:proofErr w:type="spellStart"/>
      <w:r w:rsidRPr="00753AC4">
        <w:rPr>
          <w:rFonts w:eastAsia="Times New Roman"/>
          <w:bCs/>
          <w:sz w:val="24"/>
          <w:szCs w:val="24"/>
        </w:rPr>
        <w:t>Програми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економічного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і </w:t>
      </w:r>
      <w:proofErr w:type="spellStart"/>
      <w:r w:rsidRPr="00753AC4">
        <w:rPr>
          <w:rFonts w:eastAsia="Times New Roman"/>
          <w:bCs/>
          <w:sz w:val="24"/>
          <w:szCs w:val="24"/>
        </w:rPr>
        <w:t>соціального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розвитку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Роменської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міської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територіальної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громади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на 2024-2026 роки</w:t>
      </w:r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lang w:val="uk-UA" w:eastAsia="en-US"/>
        </w:rPr>
      </w:pPr>
      <w:r w:rsidRPr="00753AC4">
        <w:rPr>
          <w:rFonts w:eastAsia="Times New Roman"/>
          <w:sz w:val="24"/>
          <w:szCs w:val="24"/>
          <w:lang w:val="uk-UA" w:eastAsia="en-US"/>
        </w:rPr>
        <w:t>про внесення змін до рішення міської ради восьмого скликання від 20.12.2024 «Про Бюджет Роменської міської територіальної громади на 2025 рік»;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  <w:lang w:val="uk-UA"/>
        </w:rPr>
        <w:t>п</w:t>
      </w:r>
      <w:proofErr w:type="spellStart"/>
      <w:r w:rsidRPr="00753AC4">
        <w:rPr>
          <w:rFonts w:eastAsia="Times New Roman"/>
          <w:bCs/>
          <w:sz w:val="24"/>
          <w:szCs w:val="24"/>
        </w:rPr>
        <w:t>ро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затвердження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технічної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документації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із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землеустрою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щодо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встановлення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(</w:t>
      </w:r>
      <w:proofErr w:type="spellStart"/>
      <w:r w:rsidRPr="00753AC4">
        <w:rPr>
          <w:rFonts w:eastAsia="Times New Roman"/>
          <w:bCs/>
          <w:sz w:val="24"/>
          <w:szCs w:val="24"/>
        </w:rPr>
        <w:t>відновлення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) меж </w:t>
      </w:r>
      <w:proofErr w:type="spellStart"/>
      <w:r w:rsidRPr="00753AC4">
        <w:rPr>
          <w:rFonts w:eastAsia="Times New Roman"/>
          <w:bCs/>
          <w:sz w:val="24"/>
          <w:szCs w:val="24"/>
        </w:rPr>
        <w:t>земельної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ділянки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в </w:t>
      </w:r>
      <w:proofErr w:type="spellStart"/>
      <w:r w:rsidRPr="00753AC4">
        <w:rPr>
          <w:rFonts w:eastAsia="Times New Roman"/>
          <w:bCs/>
          <w:sz w:val="24"/>
          <w:szCs w:val="24"/>
        </w:rPr>
        <w:t>натурі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(на </w:t>
      </w:r>
      <w:proofErr w:type="spellStart"/>
      <w:r w:rsidRPr="00753AC4">
        <w:rPr>
          <w:rFonts w:eastAsia="Times New Roman"/>
          <w:bCs/>
          <w:sz w:val="24"/>
          <w:szCs w:val="24"/>
        </w:rPr>
        <w:t>місцевості</w:t>
      </w:r>
      <w:proofErr w:type="spellEnd"/>
      <w:r w:rsidRPr="00753AC4">
        <w:rPr>
          <w:rFonts w:eastAsia="Times New Roman"/>
          <w:bCs/>
          <w:sz w:val="24"/>
          <w:szCs w:val="24"/>
        </w:rPr>
        <w:t>)</w:t>
      </w:r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lastRenderedPageBreak/>
        <w:t xml:space="preserve">про </w:t>
      </w:r>
      <w:proofErr w:type="spellStart"/>
      <w:r w:rsidRPr="00753AC4">
        <w:rPr>
          <w:rFonts w:eastAsia="Times New Roman"/>
          <w:bCs/>
          <w:sz w:val="24"/>
          <w:szCs w:val="24"/>
        </w:rPr>
        <w:t>надання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дозволів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на </w:t>
      </w:r>
      <w:proofErr w:type="spellStart"/>
      <w:r w:rsidRPr="00753AC4">
        <w:rPr>
          <w:rFonts w:eastAsia="Times New Roman"/>
          <w:bCs/>
          <w:sz w:val="24"/>
          <w:szCs w:val="24"/>
        </w:rPr>
        <w:t>розроблення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проєктів </w:t>
      </w:r>
      <w:proofErr w:type="spellStart"/>
      <w:r w:rsidRPr="00753AC4">
        <w:rPr>
          <w:rFonts w:eastAsia="Times New Roman"/>
          <w:bCs/>
          <w:sz w:val="24"/>
          <w:szCs w:val="24"/>
        </w:rPr>
        <w:t>землеустрою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щодо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відведення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земельних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ділянок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та </w:t>
      </w:r>
      <w:proofErr w:type="spellStart"/>
      <w:r w:rsidRPr="00753AC4">
        <w:rPr>
          <w:rFonts w:eastAsia="Times New Roman"/>
          <w:bCs/>
          <w:sz w:val="24"/>
          <w:szCs w:val="24"/>
        </w:rPr>
        <w:t>виготовлення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технічної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документації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із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землеустрою</w:t>
      </w:r>
      <w:proofErr w:type="spellEnd"/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t xml:space="preserve">про </w:t>
      </w:r>
      <w:proofErr w:type="spellStart"/>
      <w:r w:rsidRPr="00753AC4">
        <w:rPr>
          <w:rFonts w:eastAsia="Times New Roman"/>
          <w:bCs/>
          <w:sz w:val="24"/>
          <w:szCs w:val="24"/>
        </w:rPr>
        <w:t>затвердження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проєктів </w:t>
      </w:r>
      <w:proofErr w:type="spellStart"/>
      <w:r w:rsidRPr="00753AC4">
        <w:rPr>
          <w:rFonts w:eastAsia="Times New Roman"/>
          <w:bCs/>
          <w:sz w:val="24"/>
          <w:szCs w:val="24"/>
        </w:rPr>
        <w:t>землеустрою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щодо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відведення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земельних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ділянок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та </w:t>
      </w:r>
      <w:proofErr w:type="spellStart"/>
      <w:r w:rsidRPr="00753AC4">
        <w:rPr>
          <w:rFonts w:eastAsia="Times New Roman"/>
          <w:bCs/>
          <w:sz w:val="24"/>
          <w:szCs w:val="24"/>
        </w:rPr>
        <w:t>технічної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документації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із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землеустрою</w:t>
      </w:r>
      <w:proofErr w:type="spellEnd"/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t xml:space="preserve">про </w:t>
      </w:r>
      <w:proofErr w:type="spellStart"/>
      <w:r w:rsidRPr="00753AC4">
        <w:rPr>
          <w:rFonts w:eastAsia="Times New Roman"/>
          <w:bCs/>
          <w:sz w:val="24"/>
          <w:szCs w:val="24"/>
        </w:rPr>
        <w:t>включення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земельних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ділянок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комунальної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власності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до </w:t>
      </w:r>
      <w:proofErr w:type="spellStart"/>
      <w:r w:rsidRPr="00753AC4">
        <w:rPr>
          <w:rFonts w:eastAsia="Times New Roman"/>
          <w:bCs/>
          <w:sz w:val="24"/>
          <w:szCs w:val="24"/>
        </w:rPr>
        <w:t>Переліку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земельних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ділянок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, право </w:t>
      </w:r>
      <w:proofErr w:type="spellStart"/>
      <w:r w:rsidRPr="00753AC4">
        <w:rPr>
          <w:rFonts w:eastAsia="Times New Roman"/>
          <w:bCs/>
          <w:sz w:val="24"/>
          <w:szCs w:val="24"/>
        </w:rPr>
        <w:t>оренди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на </w:t>
      </w:r>
      <w:proofErr w:type="spellStart"/>
      <w:r w:rsidRPr="00753AC4">
        <w:rPr>
          <w:rFonts w:eastAsia="Times New Roman"/>
          <w:bCs/>
          <w:sz w:val="24"/>
          <w:szCs w:val="24"/>
        </w:rPr>
        <w:t>які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підлягають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продажу на </w:t>
      </w:r>
      <w:proofErr w:type="spellStart"/>
      <w:r w:rsidRPr="00753AC4">
        <w:rPr>
          <w:rFonts w:eastAsia="Times New Roman"/>
          <w:bCs/>
          <w:sz w:val="24"/>
          <w:szCs w:val="24"/>
        </w:rPr>
        <w:t>земельних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торгах</w:t>
      </w:r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t xml:space="preserve">про </w:t>
      </w:r>
      <w:proofErr w:type="spellStart"/>
      <w:r w:rsidRPr="00753AC4">
        <w:rPr>
          <w:rFonts w:eastAsia="Times New Roman"/>
          <w:bCs/>
          <w:sz w:val="24"/>
          <w:szCs w:val="24"/>
        </w:rPr>
        <w:t>підготовку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лотів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gramStart"/>
      <w:r w:rsidRPr="00753AC4">
        <w:rPr>
          <w:rFonts w:eastAsia="Times New Roman"/>
          <w:bCs/>
          <w:sz w:val="24"/>
          <w:szCs w:val="24"/>
        </w:rPr>
        <w:t>для продажу</w:t>
      </w:r>
      <w:proofErr w:type="gramEnd"/>
      <w:r w:rsidRPr="00753AC4">
        <w:rPr>
          <w:rFonts w:eastAsia="Times New Roman"/>
          <w:bCs/>
          <w:sz w:val="24"/>
          <w:szCs w:val="24"/>
        </w:rPr>
        <w:t xml:space="preserve"> права </w:t>
      </w:r>
      <w:proofErr w:type="spellStart"/>
      <w:r w:rsidRPr="00753AC4">
        <w:rPr>
          <w:rFonts w:eastAsia="Times New Roman"/>
          <w:bCs/>
          <w:sz w:val="24"/>
          <w:szCs w:val="24"/>
        </w:rPr>
        <w:t>оренди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земельних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ділянок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комунальної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власності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на </w:t>
      </w:r>
      <w:proofErr w:type="spellStart"/>
      <w:r w:rsidRPr="00753AC4">
        <w:rPr>
          <w:rFonts w:eastAsia="Times New Roman"/>
          <w:bCs/>
          <w:sz w:val="24"/>
          <w:szCs w:val="24"/>
        </w:rPr>
        <w:t>земельних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торгах</w:t>
      </w:r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t xml:space="preserve">про </w:t>
      </w:r>
      <w:proofErr w:type="spellStart"/>
      <w:r w:rsidRPr="00753AC4">
        <w:rPr>
          <w:rFonts w:eastAsia="Times New Roman"/>
          <w:bCs/>
          <w:sz w:val="24"/>
          <w:szCs w:val="24"/>
        </w:rPr>
        <w:t>проведення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земельних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торгів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з продажу права </w:t>
      </w:r>
      <w:proofErr w:type="spellStart"/>
      <w:r w:rsidRPr="00753AC4">
        <w:rPr>
          <w:rFonts w:eastAsia="Times New Roman"/>
          <w:bCs/>
          <w:sz w:val="24"/>
          <w:szCs w:val="24"/>
        </w:rPr>
        <w:t>оренди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земельних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ділянок</w:t>
      </w:r>
      <w:proofErr w:type="spellEnd"/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  <w:lang w:val="uk-UA"/>
        </w:rPr>
        <w:t>п</w:t>
      </w:r>
      <w:proofErr w:type="spellStart"/>
      <w:r w:rsidRPr="00753AC4">
        <w:rPr>
          <w:rFonts w:eastAsia="Times New Roman"/>
          <w:bCs/>
          <w:sz w:val="24"/>
          <w:szCs w:val="24"/>
        </w:rPr>
        <w:t>ро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зняття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з балансу </w:t>
      </w:r>
      <w:proofErr w:type="spellStart"/>
      <w:r w:rsidRPr="00753AC4">
        <w:rPr>
          <w:rFonts w:eastAsia="Times New Roman"/>
          <w:bCs/>
          <w:sz w:val="24"/>
          <w:szCs w:val="24"/>
        </w:rPr>
        <w:t>Відділу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культури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Роменської</w:t>
      </w:r>
      <w:proofErr w:type="spellEnd"/>
      <w:r w:rsidRPr="00753AC4">
        <w:rPr>
          <w:rFonts w:eastAsia="Times New Roman"/>
          <w:bCs/>
          <w:sz w:val="24"/>
          <w:szCs w:val="24"/>
        </w:rPr>
        <w:t> </w:t>
      </w:r>
      <w:proofErr w:type="spellStart"/>
      <w:r w:rsidRPr="00753AC4">
        <w:rPr>
          <w:rFonts w:eastAsia="Times New Roman"/>
          <w:bCs/>
          <w:sz w:val="24"/>
          <w:szCs w:val="24"/>
        </w:rPr>
        <w:t>міської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ради </w:t>
      </w:r>
      <w:proofErr w:type="spellStart"/>
      <w:r w:rsidRPr="00753AC4">
        <w:rPr>
          <w:rFonts w:eastAsia="Times New Roman"/>
          <w:bCs/>
          <w:sz w:val="24"/>
          <w:szCs w:val="24"/>
        </w:rPr>
        <w:t>земельної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ділянки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по </w:t>
      </w:r>
      <w:proofErr w:type="spellStart"/>
      <w:r w:rsidRPr="00753AC4">
        <w:rPr>
          <w:rFonts w:eastAsia="Times New Roman"/>
          <w:bCs/>
          <w:sz w:val="24"/>
          <w:szCs w:val="24"/>
        </w:rPr>
        <w:t>вул</w:t>
      </w:r>
      <w:proofErr w:type="spellEnd"/>
      <w:r w:rsidRPr="00753AC4">
        <w:rPr>
          <w:rFonts w:eastAsia="Times New Roman"/>
          <w:bCs/>
          <w:sz w:val="24"/>
          <w:szCs w:val="24"/>
        </w:rPr>
        <w:t>.</w:t>
      </w:r>
      <w:r w:rsidR="009D5900">
        <w:rPr>
          <w:rFonts w:eastAsia="Times New Roman"/>
          <w:bCs/>
          <w:sz w:val="24"/>
          <w:szCs w:val="24"/>
          <w:lang w:val="uk-UA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Миколаївській</w:t>
      </w:r>
      <w:proofErr w:type="spellEnd"/>
      <w:r w:rsidRPr="00753AC4">
        <w:rPr>
          <w:rFonts w:eastAsia="Times New Roman"/>
          <w:bCs/>
          <w:sz w:val="24"/>
          <w:szCs w:val="24"/>
        </w:rPr>
        <w:t>, 10-12</w:t>
      </w:r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t xml:space="preserve">про </w:t>
      </w:r>
      <w:proofErr w:type="spellStart"/>
      <w:r w:rsidRPr="00753AC4">
        <w:rPr>
          <w:rFonts w:eastAsia="Times New Roman"/>
          <w:bCs/>
          <w:sz w:val="24"/>
          <w:szCs w:val="24"/>
        </w:rPr>
        <w:t>оренду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нерухомого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майна, </w:t>
      </w:r>
      <w:proofErr w:type="spellStart"/>
      <w:r w:rsidRPr="00753AC4">
        <w:rPr>
          <w:rFonts w:eastAsia="Times New Roman"/>
          <w:bCs/>
          <w:sz w:val="24"/>
          <w:szCs w:val="24"/>
        </w:rPr>
        <w:t>що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перебуває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у </w:t>
      </w:r>
      <w:proofErr w:type="spellStart"/>
      <w:r w:rsidRPr="00753AC4">
        <w:rPr>
          <w:rFonts w:eastAsia="Times New Roman"/>
          <w:bCs/>
          <w:sz w:val="24"/>
          <w:szCs w:val="24"/>
        </w:rPr>
        <w:t>комунальній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власності</w:t>
      </w:r>
      <w:proofErr w:type="spellEnd"/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t xml:space="preserve">про передачу плит </w:t>
      </w:r>
      <w:proofErr w:type="spellStart"/>
      <w:r w:rsidRPr="00753AC4">
        <w:rPr>
          <w:rFonts w:eastAsia="Times New Roman"/>
          <w:bCs/>
          <w:sz w:val="24"/>
          <w:szCs w:val="24"/>
        </w:rPr>
        <w:t>перекриття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на баланс </w:t>
      </w:r>
      <w:proofErr w:type="spellStart"/>
      <w:r w:rsidRPr="00753AC4">
        <w:rPr>
          <w:rFonts w:eastAsia="Times New Roman"/>
          <w:bCs/>
          <w:sz w:val="24"/>
          <w:szCs w:val="24"/>
        </w:rPr>
        <w:t>Управління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житлово-комунального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господарства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Роменської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міської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ради</w:t>
      </w:r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753AC4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t xml:space="preserve">про </w:t>
      </w:r>
      <w:proofErr w:type="spellStart"/>
      <w:r w:rsidRPr="00753AC4">
        <w:rPr>
          <w:rFonts w:eastAsia="Times New Roman"/>
          <w:bCs/>
          <w:sz w:val="24"/>
          <w:szCs w:val="24"/>
        </w:rPr>
        <w:t>внесення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змін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до </w:t>
      </w:r>
      <w:proofErr w:type="spellStart"/>
      <w:r w:rsidRPr="00753AC4">
        <w:rPr>
          <w:rFonts w:eastAsia="Times New Roman"/>
          <w:bCs/>
          <w:sz w:val="24"/>
          <w:szCs w:val="24"/>
        </w:rPr>
        <w:t>Програми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збільшення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с</w:t>
      </w:r>
      <w:r w:rsidR="009D5900">
        <w:rPr>
          <w:rFonts w:eastAsia="Times New Roman"/>
          <w:bCs/>
          <w:sz w:val="24"/>
          <w:szCs w:val="24"/>
          <w:lang w:val="uk-UA"/>
        </w:rPr>
        <w:t>т</w:t>
      </w:r>
      <w:proofErr w:type="spellStart"/>
      <w:r w:rsidRPr="00753AC4">
        <w:rPr>
          <w:rFonts w:eastAsia="Times New Roman"/>
          <w:bCs/>
          <w:sz w:val="24"/>
          <w:szCs w:val="24"/>
        </w:rPr>
        <w:t>атутного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капіталу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Комунального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підприємства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«</w:t>
      </w:r>
      <w:proofErr w:type="spellStart"/>
      <w:r w:rsidRPr="00753AC4">
        <w:rPr>
          <w:rFonts w:eastAsia="Times New Roman"/>
          <w:bCs/>
          <w:sz w:val="24"/>
          <w:szCs w:val="24"/>
        </w:rPr>
        <w:t>Комбінат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комунальних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підприємств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» </w:t>
      </w:r>
      <w:proofErr w:type="spellStart"/>
      <w:r w:rsidRPr="00753AC4">
        <w:rPr>
          <w:rFonts w:eastAsia="Times New Roman"/>
          <w:bCs/>
          <w:sz w:val="24"/>
          <w:szCs w:val="24"/>
        </w:rPr>
        <w:t>Роменської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міської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ради» на 2025 </w:t>
      </w:r>
      <w:proofErr w:type="spellStart"/>
      <w:r w:rsidRPr="00753AC4">
        <w:rPr>
          <w:rFonts w:eastAsia="Times New Roman"/>
          <w:bCs/>
          <w:sz w:val="24"/>
          <w:szCs w:val="24"/>
        </w:rPr>
        <w:t>рік</w:t>
      </w:r>
      <w:proofErr w:type="spellEnd"/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t xml:space="preserve">про </w:t>
      </w:r>
      <w:proofErr w:type="spellStart"/>
      <w:r w:rsidRPr="00753AC4">
        <w:rPr>
          <w:rFonts w:eastAsia="Times New Roman"/>
          <w:bCs/>
          <w:sz w:val="24"/>
          <w:szCs w:val="24"/>
        </w:rPr>
        <w:t>прийняття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обладнання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для </w:t>
      </w:r>
      <w:proofErr w:type="spellStart"/>
      <w:r w:rsidRPr="00753AC4">
        <w:rPr>
          <w:rFonts w:eastAsia="Times New Roman"/>
          <w:bCs/>
          <w:sz w:val="24"/>
          <w:szCs w:val="24"/>
        </w:rPr>
        <w:t>реабілітації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до </w:t>
      </w:r>
      <w:proofErr w:type="spellStart"/>
      <w:r w:rsidRPr="00753AC4">
        <w:rPr>
          <w:rFonts w:eastAsia="Times New Roman"/>
          <w:bCs/>
          <w:sz w:val="24"/>
          <w:szCs w:val="24"/>
        </w:rPr>
        <w:t>комунальної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власності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Роменської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міської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територіальної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громади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та передачу на баланс КНП «</w:t>
      </w:r>
      <w:proofErr w:type="spellStart"/>
      <w:r w:rsidRPr="00753AC4">
        <w:rPr>
          <w:rFonts w:eastAsia="Times New Roman"/>
          <w:bCs/>
          <w:sz w:val="24"/>
          <w:szCs w:val="24"/>
        </w:rPr>
        <w:t>Роменська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ЦРЛ» РМР</w:t>
      </w:r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t xml:space="preserve">про стан </w:t>
      </w:r>
      <w:proofErr w:type="spellStart"/>
      <w:r w:rsidRPr="00753AC4">
        <w:rPr>
          <w:rFonts w:eastAsia="Times New Roman"/>
          <w:bCs/>
          <w:sz w:val="24"/>
          <w:szCs w:val="24"/>
        </w:rPr>
        <w:t>виконання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Програми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економічного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і </w:t>
      </w:r>
      <w:proofErr w:type="spellStart"/>
      <w:r w:rsidRPr="00753AC4">
        <w:rPr>
          <w:rFonts w:eastAsia="Times New Roman"/>
          <w:bCs/>
          <w:sz w:val="24"/>
          <w:szCs w:val="24"/>
        </w:rPr>
        <w:t>соціального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розвитку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Роменської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міської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територіальної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громади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на 2024-2026 роки за </w:t>
      </w:r>
      <w:proofErr w:type="spellStart"/>
      <w:r w:rsidRPr="00753AC4">
        <w:rPr>
          <w:rFonts w:eastAsia="Times New Roman"/>
          <w:bCs/>
          <w:sz w:val="24"/>
          <w:szCs w:val="24"/>
        </w:rPr>
        <w:t>підсумками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2024 року</w:t>
      </w:r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t xml:space="preserve">про стан </w:t>
      </w:r>
      <w:proofErr w:type="spellStart"/>
      <w:r w:rsidRPr="00753AC4">
        <w:rPr>
          <w:rFonts w:eastAsia="Times New Roman"/>
          <w:bCs/>
          <w:sz w:val="24"/>
          <w:szCs w:val="24"/>
        </w:rPr>
        <w:t>виконання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Програми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мобілізаційної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підготовки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Роменської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міської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територіальної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громади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та </w:t>
      </w:r>
      <w:proofErr w:type="spellStart"/>
      <w:r w:rsidRPr="00753AC4">
        <w:rPr>
          <w:rFonts w:eastAsia="Times New Roman"/>
          <w:bCs/>
          <w:sz w:val="24"/>
          <w:szCs w:val="24"/>
        </w:rPr>
        <w:t>забезпечення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заходів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, </w:t>
      </w:r>
      <w:proofErr w:type="spellStart"/>
      <w:r w:rsidRPr="00753AC4">
        <w:rPr>
          <w:rFonts w:eastAsia="Times New Roman"/>
          <w:bCs/>
          <w:sz w:val="24"/>
          <w:szCs w:val="24"/>
        </w:rPr>
        <w:t>пов’язаних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із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виконанням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військового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обов’язку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, призовом </w:t>
      </w:r>
      <w:proofErr w:type="spellStart"/>
      <w:r w:rsidRPr="00753AC4">
        <w:rPr>
          <w:rFonts w:eastAsia="Times New Roman"/>
          <w:bCs/>
          <w:sz w:val="24"/>
          <w:szCs w:val="24"/>
        </w:rPr>
        <w:t>громадян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України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на </w:t>
      </w:r>
      <w:proofErr w:type="spellStart"/>
      <w:r w:rsidRPr="00753AC4">
        <w:rPr>
          <w:rFonts w:eastAsia="Times New Roman"/>
          <w:bCs/>
          <w:sz w:val="24"/>
          <w:szCs w:val="24"/>
        </w:rPr>
        <w:t>строкову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військову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службу до лав </w:t>
      </w:r>
      <w:proofErr w:type="spellStart"/>
      <w:r w:rsidRPr="00753AC4">
        <w:rPr>
          <w:rFonts w:eastAsia="Times New Roman"/>
          <w:bCs/>
          <w:sz w:val="24"/>
          <w:szCs w:val="24"/>
        </w:rPr>
        <w:t>Збройних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Сил </w:t>
      </w:r>
      <w:proofErr w:type="spellStart"/>
      <w:r w:rsidRPr="00753AC4">
        <w:rPr>
          <w:rFonts w:eastAsia="Times New Roman"/>
          <w:bCs/>
          <w:sz w:val="24"/>
          <w:szCs w:val="24"/>
        </w:rPr>
        <w:t>України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та </w:t>
      </w:r>
      <w:proofErr w:type="spellStart"/>
      <w:r w:rsidRPr="00753AC4">
        <w:rPr>
          <w:rFonts w:eastAsia="Times New Roman"/>
          <w:bCs/>
          <w:sz w:val="24"/>
          <w:szCs w:val="24"/>
        </w:rPr>
        <w:t>інших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військових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формувань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на 2020-2024 роки</w:t>
      </w:r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t xml:space="preserve">про стан </w:t>
      </w:r>
      <w:proofErr w:type="spellStart"/>
      <w:r w:rsidRPr="00753AC4">
        <w:rPr>
          <w:rFonts w:eastAsia="Times New Roman"/>
          <w:bCs/>
          <w:sz w:val="24"/>
          <w:szCs w:val="24"/>
        </w:rPr>
        <w:t>виконання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Програми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фінансової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підтримки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Комунального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некомерційного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підприємства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«</w:t>
      </w:r>
      <w:proofErr w:type="spellStart"/>
      <w:r w:rsidRPr="00753AC4">
        <w:rPr>
          <w:rFonts w:eastAsia="Times New Roman"/>
          <w:bCs/>
          <w:sz w:val="24"/>
          <w:szCs w:val="24"/>
        </w:rPr>
        <w:t>Стоматологічна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поліклініка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» </w:t>
      </w:r>
      <w:proofErr w:type="spellStart"/>
      <w:r w:rsidRPr="00753AC4">
        <w:rPr>
          <w:rFonts w:eastAsia="Times New Roman"/>
          <w:bCs/>
          <w:sz w:val="24"/>
          <w:szCs w:val="24"/>
        </w:rPr>
        <w:t>Роменської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міської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ради на 2023 – 2025 роки</w:t>
      </w:r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t xml:space="preserve">про стан </w:t>
      </w:r>
      <w:proofErr w:type="spellStart"/>
      <w:r w:rsidRPr="00753AC4">
        <w:rPr>
          <w:rFonts w:eastAsia="Times New Roman"/>
          <w:bCs/>
          <w:sz w:val="24"/>
          <w:szCs w:val="24"/>
        </w:rPr>
        <w:t>виконання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Програми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забезпечення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населення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первинною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медичною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допомогою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закладами </w:t>
      </w:r>
      <w:proofErr w:type="spellStart"/>
      <w:r w:rsidRPr="00753AC4">
        <w:rPr>
          <w:rFonts w:eastAsia="Times New Roman"/>
          <w:bCs/>
          <w:sz w:val="24"/>
          <w:szCs w:val="24"/>
        </w:rPr>
        <w:t>охорони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здоров’я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Роменської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міської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територіальної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громади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на 2023-2025 роки</w:t>
      </w:r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t xml:space="preserve">про стан </w:t>
      </w:r>
      <w:proofErr w:type="spellStart"/>
      <w:r w:rsidRPr="00753AC4">
        <w:rPr>
          <w:rFonts w:eastAsia="Times New Roman"/>
          <w:bCs/>
          <w:sz w:val="24"/>
          <w:szCs w:val="24"/>
        </w:rPr>
        <w:t>виконання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Програми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розвитку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та </w:t>
      </w:r>
      <w:proofErr w:type="spellStart"/>
      <w:r w:rsidRPr="00753AC4">
        <w:rPr>
          <w:rFonts w:eastAsia="Times New Roman"/>
          <w:bCs/>
          <w:sz w:val="24"/>
          <w:szCs w:val="24"/>
        </w:rPr>
        <w:t>підтримки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комунального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некомерційного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підприємства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«</w:t>
      </w:r>
      <w:proofErr w:type="spellStart"/>
      <w:r w:rsidRPr="00753AC4">
        <w:rPr>
          <w:rFonts w:eastAsia="Times New Roman"/>
          <w:bCs/>
          <w:sz w:val="24"/>
          <w:szCs w:val="24"/>
        </w:rPr>
        <w:t>Роменська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центральна </w:t>
      </w:r>
      <w:proofErr w:type="spellStart"/>
      <w:r w:rsidRPr="00753AC4">
        <w:rPr>
          <w:rFonts w:eastAsia="Times New Roman"/>
          <w:bCs/>
          <w:sz w:val="24"/>
          <w:szCs w:val="24"/>
        </w:rPr>
        <w:t>районна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лікарня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» </w:t>
      </w:r>
      <w:proofErr w:type="spellStart"/>
      <w:r w:rsidRPr="00753AC4">
        <w:rPr>
          <w:rFonts w:eastAsia="Times New Roman"/>
          <w:bCs/>
          <w:sz w:val="24"/>
          <w:szCs w:val="24"/>
        </w:rPr>
        <w:t>Роменської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міської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ради </w:t>
      </w:r>
      <w:r w:rsidRPr="00753AC4">
        <w:rPr>
          <w:rFonts w:eastAsia="Times New Roman"/>
          <w:bCs/>
          <w:sz w:val="24"/>
          <w:szCs w:val="24"/>
        </w:rPr>
        <w:br/>
        <w:t>на 2023-2025 роки</w:t>
      </w:r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t xml:space="preserve">про </w:t>
      </w:r>
      <w:proofErr w:type="spellStart"/>
      <w:r w:rsidRPr="00753AC4">
        <w:rPr>
          <w:rFonts w:eastAsia="Times New Roman"/>
          <w:bCs/>
          <w:sz w:val="24"/>
          <w:szCs w:val="24"/>
        </w:rPr>
        <w:t>cтан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виконання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Програми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зайнятості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населення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Роменської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міської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територіальної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громади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на 2023-2025 роки за </w:t>
      </w:r>
      <w:proofErr w:type="spellStart"/>
      <w:r w:rsidRPr="00753AC4">
        <w:rPr>
          <w:rFonts w:eastAsia="Times New Roman"/>
          <w:bCs/>
          <w:sz w:val="24"/>
          <w:szCs w:val="24"/>
        </w:rPr>
        <w:t>підсумками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2024 року</w:t>
      </w:r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t xml:space="preserve">про стан </w:t>
      </w:r>
      <w:proofErr w:type="spellStart"/>
      <w:r w:rsidRPr="00753AC4">
        <w:rPr>
          <w:rFonts w:eastAsia="Times New Roman"/>
          <w:bCs/>
          <w:sz w:val="24"/>
          <w:szCs w:val="24"/>
        </w:rPr>
        <w:t>виконання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Програми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поліпшення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стану </w:t>
      </w:r>
      <w:proofErr w:type="spellStart"/>
      <w:r w:rsidRPr="00753AC4">
        <w:rPr>
          <w:rFonts w:eastAsia="Times New Roman"/>
          <w:bCs/>
          <w:sz w:val="24"/>
          <w:szCs w:val="24"/>
        </w:rPr>
        <w:t>безпеки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, </w:t>
      </w:r>
      <w:proofErr w:type="spellStart"/>
      <w:r w:rsidRPr="00753AC4">
        <w:rPr>
          <w:rFonts w:eastAsia="Times New Roman"/>
          <w:bCs/>
          <w:sz w:val="24"/>
          <w:szCs w:val="24"/>
        </w:rPr>
        <w:t>гігієни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праці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та </w:t>
      </w:r>
      <w:proofErr w:type="spellStart"/>
      <w:r w:rsidRPr="00753AC4">
        <w:rPr>
          <w:rFonts w:eastAsia="Times New Roman"/>
          <w:bCs/>
          <w:sz w:val="24"/>
          <w:szCs w:val="24"/>
        </w:rPr>
        <w:t>виробничого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середовища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Роменської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міської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територіальної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громади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на 2023-2025 роки за </w:t>
      </w:r>
      <w:proofErr w:type="spellStart"/>
      <w:r w:rsidRPr="00753AC4">
        <w:rPr>
          <w:rFonts w:eastAsia="Times New Roman"/>
          <w:bCs/>
          <w:sz w:val="24"/>
          <w:szCs w:val="24"/>
        </w:rPr>
        <w:t>підсумками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2024 року</w:t>
      </w:r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t xml:space="preserve">про </w:t>
      </w:r>
      <w:proofErr w:type="spellStart"/>
      <w:r w:rsidRPr="00753AC4">
        <w:rPr>
          <w:rFonts w:eastAsia="Times New Roman"/>
          <w:bCs/>
          <w:sz w:val="24"/>
          <w:szCs w:val="24"/>
        </w:rPr>
        <w:t>внесення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змін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до </w:t>
      </w:r>
      <w:proofErr w:type="spellStart"/>
      <w:r w:rsidRPr="00753AC4">
        <w:rPr>
          <w:rFonts w:eastAsia="Times New Roman"/>
          <w:bCs/>
          <w:sz w:val="24"/>
          <w:szCs w:val="24"/>
        </w:rPr>
        <w:t>рішення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Роменської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міської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ради </w:t>
      </w:r>
      <w:proofErr w:type="spellStart"/>
      <w:r w:rsidRPr="00753AC4">
        <w:rPr>
          <w:rFonts w:eastAsia="Times New Roman"/>
          <w:bCs/>
          <w:sz w:val="24"/>
          <w:szCs w:val="24"/>
        </w:rPr>
        <w:t>від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27.03.2024 «Про </w:t>
      </w:r>
      <w:proofErr w:type="spellStart"/>
      <w:r w:rsidRPr="00753AC4">
        <w:rPr>
          <w:rFonts w:eastAsia="Times New Roman"/>
          <w:bCs/>
          <w:sz w:val="24"/>
          <w:szCs w:val="24"/>
        </w:rPr>
        <w:t>затвердження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базової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мережі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закладів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культури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Роменської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міської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територіальної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громади</w:t>
      </w:r>
      <w:proofErr w:type="spellEnd"/>
      <w:r w:rsidRPr="00753AC4">
        <w:rPr>
          <w:rFonts w:eastAsia="Times New Roman"/>
          <w:bCs/>
          <w:sz w:val="24"/>
          <w:szCs w:val="24"/>
        </w:rPr>
        <w:t>»</w:t>
      </w:r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lastRenderedPageBreak/>
        <w:t xml:space="preserve">про </w:t>
      </w:r>
      <w:proofErr w:type="spellStart"/>
      <w:r w:rsidRPr="00753AC4">
        <w:rPr>
          <w:rFonts w:eastAsia="Times New Roman"/>
          <w:bCs/>
          <w:sz w:val="24"/>
          <w:szCs w:val="24"/>
        </w:rPr>
        <w:t>підписання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Меморандуму про </w:t>
      </w:r>
      <w:proofErr w:type="spellStart"/>
      <w:r w:rsidRPr="00753AC4">
        <w:rPr>
          <w:rFonts w:eastAsia="Times New Roman"/>
          <w:bCs/>
          <w:sz w:val="24"/>
          <w:szCs w:val="24"/>
        </w:rPr>
        <w:t>співпрацю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(</w:t>
      </w:r>
      <w:proofErr w:type="spellStart"/>
      <w:r w:rsidRPr="00753AC4">
        <w:rPr>
          <w:rFonts w:eastAsia="Times New Roman"/>
          <w:bCs/>
          <w:sz w:val="24"/>
          <w:szCs w:val="24"/>
        </w:rPr>
        <w:t>співробітництво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) </w:t>
      </w:r>
      <w:proofErr w:type="spellStart"/>
      <w:r w:rsidRPr="00753AC4">
        <w:rPr>
          <w:rFonts w:eastAsia="Times New Roman"/>
          <w:bCs/>
          <w:sz w:val="24"/>
          <w:szCs w:val="24"/>
        </w:rPr>
        <w:t>між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Міністерством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оборони </w:t>
      </w:r>
      <w:proofErr w:type="spellStart"/>
      <w:r w:rsidRPr="00753AC4">
        <w:rPr>
          <w:rFonts w:eastAsia="Times New Roman"/>
          <w:bCs/>
          <w:sz w:val="24"/>
          <w:szCs w:val="24"/>
        </w:rPr>
        <w:t>України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та </w:t>
      </w:r>
      <w:proofErr w:type="spellStart"/>
      <w:r w:rsidRPr="00753AC4">
        <w:rPr>
          <w:rFonts w:eastAsia="Times New Roman"/>
          <w:bCs/>
          <w:sz w:val="24"/>
          <w:szCs w:val="24"/>
        </w:rPr>
        <w:t>Роменською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міською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радою </w:t>
      </w:r>
      <w:proofErr w:type="spellStart"/>
      <w:r w:rsidRPr="00753AC4">
        <w:rPr>
          <w:rFonts w:eastAsia="Times New Roman"/>
          <w:bCs/>
          <w:sz w:val="24"/>
          <w:szCs w:val="24"/>
        </w:rPr>
        <w:t>Сумської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області</w:t>
      </w:r>
      <w:proofErr w:type="spellEnd"/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proofErr w:type="spellStart"/>
      <w:r w:rsidRPr="00753AC4">
        <w:rPr>
          <w:rFonts w:eastAsia="Times New Roman"/>
          <w:bCs/>
          <w:sz w:val="24"/>
          <w:szCs w:val="24"/>
        </w:rPr>
        <w:t>звіт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голови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постійної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комісії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з </w:t>
      </w:r>
      <w:proofErr w:type="spellStart"/>
      <w:r w:rsidRPr="00753AC4">
        <w:rPr>
          <w:rFonts w:eastAsia="Times New Roman"/>
          <w:bCs/>
          <w:sz w:val="24"/>
          <w:szCs w:val="24"/>
        </w:rPr>
        <w:t>питань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регламенту, </w:t>
      </w:r>
      <w:proofErr w:type="spellStart"/>
      <w:r w:rsidRPr="00753AC4">
        <w:rPr>
          <w:rFonts w:eastAsia="Times New Roman"/>
          <w:bCs/>
          <w:sz w:val="24"/>
          <w:szCs w:val="24"/>
        </w:rPr>
        <w:t>законності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, </w:t>
      </w:r>
      <w:proofErr w:type="spellStart"/>
      <w:r w:rsidRPr="00753AC4">
        <w:rPr>
          <w:rFonts w:eastAsia="Times New Roman"/>
          <w:bCs/>
          <w:sz w:val="24"/>
          <w:szCs w:val="24"/>
        </w:rPr>
        <w:t>інформаційного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простору за 2024 </w:t>
      </w:r>
      <w:proofErr w:type="spellStart"/>
      <w:r w:rsidRPr="00753AC4">
        <w:rPr>
          <w:rFonts w:eastAsia="Times New Roman"/>
          <w:bCs/>
          <w:sz w:val="24"/>
          <w:szCs w:val="24"/>
        </w:rPr>
        <w:t>рік</w:t>
      </w:r>
      <w:proofErr w:type="spellEnd"/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t xml:space="preserve">про передачу </w:t>
      </w:r>
      <w:proofErr w:type="spellStart"/>
      <w:r w:rsidRPr="00753AC4">
        <w:rPr>
          <w:rFonts w:eastAsia="Times New Roman"/>
          <w:bCs/>
          <w:sz w:val="24"/>
          <w:szCs w:val="24"/>
        </w:rPr>
        <w:t>основних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засобів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Роменській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міській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раді</w:t>
      </w:r>
      <w:proofErr w:type="spellEnd"/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numPr>
          <w:ilvl w:val="0"/>
          <w:numId w:val="2"/>
        </w:numPr>
        <w:spacing w:before="120" w:after="8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 w:rsidRPr="00753AC4">
        <w:rPr>
          <w:rFonts w:eastAsia="Times New Roman"/>
          <w:bCs/>
          <w:sz w:val="24"/>
          <w:szCs w:val="24"/>
        </w:rPr>
        <w:t xml:space="preserve">про передачу </w:t>
      </w:r>
      <w:proofErr w:type="spellStart"/>
      <w:r w:rsidRPr="00753AC4">
        <w:rPr>
          <w:rFonts w:eastAsia="Times New Roman"/>
          <w:bCs/>
          <w:sz w:val="24"/>
          <w:szCs w:val="24"/>
        </w:rPr>
        <w:t>основних</w:t>
      </w:r>
      <w:proofErr w:type="spellEnd"/>
      <w:r w:rsidRPr="00753AC4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53AC4">
        <w:rPr>
          <w:rFonts w:eastAsia="Times New Roman"/>
          <w:bCs/>
          <w:sz w:val="24"/>
          <w:szCs w:val="24"/>
        </w:rPr>
        <w:t>засобів</w:t>
      </w:r>
      <w:proofErr w:type="spellEnd"/>
      <w:r w:rsidRPr="00753AC4">
        <w:rPr>
          <w:rFonts w:eastAsia="Times New Roman"/>
          <w:bCs/>
          <w:sz w:val="24"/>
          <w:szCs w:val="24"/>
          <w:lang w:val="uk-UA"/>
        </w:rPr>
        <w:t>;</w:t>
      </w:r>
    </w:p>
    <w:p w:rsidR="005D6CA0" w:rsidRPr="00753AC4" w:rsidRDefault="005D6CA0" w:rsidP="005D6CA0">
      <w:pPr>
        <w:spacing w:before="120" w:after="120" w:line="271" w:lineRule="auto"/>
        <w:ind w:left="567"/>
        <w:jc w:val="both"/>
        <w:outlineLvl w:val="1"/>
        <w:rPr>
          <w:rFonts w:eastAsia="Times New Roman"/>
          <w:bCs/>
          <w:sz w:val="24"/>
          <w:szCs w:val="24"/>
          <w:lang w:val="uk-UA"/>
        </w:rPr>
      </w:pPr>
      <w:r w:rsidRPr="00753AC4">
        <w:rPr>
          <w:rFonts w:eastAsia="Times New Roman"/>
          <w:sz w:val="24"/>
          <w:szCs w:val="24"/>
          <w:lang w:val="uk-UA"/>
        </w:rPr>
        <w:t>інші питання порядку денного.</w:t>
      </w:r>
    </w:p>
    <w:p w:rsidR="005D6CA0" w:rsidRPr="00753AC4" w:rsidRDefault="005D6CA0" w:rsidP="005D6CA0">
      <w:pPr>
        <w:tabs>
          <w:tab w:val="left" w:pos="2268"/>
        </w:tabs>
        <w:spacing w:line="271" w:lineRule="auto"/>
        <w:ind w:firstLine="567"/>
        <w:jc w:val="center"/>
        <w:rPr>
          <w:b/>
          <w:sz w:val="24"/>
          <w:szCs w:val="24"/>
          <w:lang w:val="uk-UA"/>
        </w:rPr>
      </w:pPr>
    </w:p>
    <w:p w:rsidR="005D6CA0" w:rsidRPr="00E97630" w:rsidRDefault="005D6CA0" w:rsidP="005D6CA0">
      <w:pPr>
        <w:rPr>
          <w:lang w:val="uk-UA"/>
        </w:rPr>
      </w:pPr>
      <w:r w:rsidRPr="00E97630">
        <w:rPr>
          <w:b/>
          <w:sz w:val="24"/>
          <w:szCs w:val="24"/>
          <w:lang w:val="uk-UA"/>
        </w:rPr>
        <w:t>Міський голова</w:t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  <w:t>Олег СТОГНІЙ</w:t>
      </w:r>
    </w:p>
    <w:p w:rsidR="008318AF" w:rsidRDefault="008318AF"/>
    <w:sectPr w:rsidR="008318AF" w:rsidSect="00040E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D7162"/>
    <w:multiLevelType w:val="hybridMultilevel"/>
    <w:tmpl w:val="BCD4A208"/>
    <w:lvl w:ilvl="0" w:tplc="A2E6EB3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F63939"/>
    <w:multiLevelType w:val="hybridMultilevel"/>
    <w:tmpl w:val="AC26B60E"/>
    <w:lvl w:ilvl="0" w:tplc="0F769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A0"/>
    <w:rsid w:val="00040E42"/>
    <w:rsid w:val="005D6CA0"/>
    <w:rsid w:val="00727E0F"/>
    <w:rsid w:val="008318AF"/>
    <w:rsid w:val="009D5900"/>
    <w:rsid w:val="00D83A12"/>
    <w:rsid w:val="00F0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0BAD"/>
  <w15:chartTrackingRefBased/>
  <w15:docId w15:val="{86226A05-4827-47EF-8983-0D4844D7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A0"/>
    <w:pPr>
      <w:spacing w:after="0" w:line="240" w:lineRule="auto"/>
      <w:ind w:firstLine="0"/>
      <w:jc w:val="left"/>
    </w:pPr>
    <w:rPr>
      <w:rFonts w:eastAsia="SimSu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dcterms:created xsi:type="dcterms:W3CDTF">2025-03-13T10:00:00Z</dcterms:created>
  <dcterms:modified xsi:type="dcterms:W3CDTF">2025-03-13T10:00:00Z</dcterms:modified>
</cp:coreProperties>
</file>