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45" w:rsidRPr="007302AA" w:rsidRDefault="003B3E45" w:rsidP="003B3E45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noProof/>
          <w:color w:val="00000A"/>
          <w:kern w:val="2"/>
          <w:sz w:val="24"/>
          <w:szCs w:val="24"/>
          <w:lang w:val="uk-UA" w:eastAsia="uk-UA"/>
        </w:rPr>
        <w:drawing>
          <wp:inline distT="0" distB="0" distL="0" distR="0" wp14:anchorId="3884EE30" wp14:editId="5EB2773C">
            <wp:extent cx="582930" cy="68389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</w:t>
      </w:r>
    </w:p>
    <w:p w:rsidR="003B3E45" w:rsidRPr="007302AA" w:rsidRDefault="003B3E45" w:rsidP="003B3E4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РОМЕНСЬКА МІСЬКА РАДА СУМСЬКОЇ ОБЛАСТІ</w:t>
      </w:r>
    </w:p>
    <w:p w:rsidR="003B3E45" w:rsidRPr="007302AA" w:rsidRDefault="003B3E45" w:rsidP="003B3E4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ВОСЬОМЕ  СКЛИКАННЯ</w:t>
      </w:r>
    </w:p>
    <w:p w:rsidR="003B3E45" w:rsidRPr="007302AA" w:rsidRDefault="00185340" w:rsidP="003B3E45">
      <w:pPr>
        <w:keepNext/>
        <w:tabs>
          <w:tab w:val="center" w:pos="4677"/>
          <w:tab w:val="left" w:pos="6960"/>
        </w:tabs>
        <w:suppressAutoHyphens/>
        <w:spacing w:before="120" w:after="12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ВІС</w:t>
      </w:r>
      <w:r w:rsidR="003B3E45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ІМ</w:t>
      </w:r>
      <w:r w:rsidR="003B3E45"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ДЕСЯТ </w:t>
      </w:r>
      <w:r w:rsidR="003B3E45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ДЕВ’ЯТА</w:t>
      </w:r>
      <w:r w:rsidR="003B3E45" w:rsidRPr="007302AA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 xml:space="preserve"> СЕСІЯ</w:t>
      </w:r>
    </w:p>
    <w:p w:rsidR="003B3E45" w:rsidRPr="007302AA" w:rsidRDefault="003B3E45" w:rsidP="003B3E45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РІШЕННЯ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115"/>
        <w:gridCol w:w="108"/>
      </w:tblGrid>
      <w:tr w:rsidR="003B3E45" w:rsidRPr="007302AA" w:rsidTr="00185A9A">
        <w:trPr>
          <w:trHeight w:val="457"/>
        </w:trPr>
        <w:tc>
          <w:tcPr>
            <w:tcW w:w="3223" w:type="dxa"/>
            <w:hideMark/>
          </w:tcPr>
          <w:p w:rsidR="003B3E45" w:rsidRPr="007302AA" w:rsidRDefault="00773B98" w:rsidP="003B3E45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19</w:t>
            </w:r>
            <w:r w:rsidR="003B3E45"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</w:t>
            </w:r>
            <w:r w:rsidR="003B3E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03</w:t>
            </w:r>
            <w:r w:rsidR="003B3E45" w:rsidRPr="007302A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</w:t>
            </w:r>
            <w:r w:rsidR="003B3E4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4313" w:type="dxa"/>
            <w:hideMark/>
          </w:tcPr>
          <w:p w:rsidR="003B3E45" w:rsidRPr="007302AA" w:rsidRDefault="003B3E45" w:rsidP="00185A9A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7302AA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Ромни</w:t>
            </w:r>
          </w:p>
        </w:tc>
        <w:tc>
          <w:tcPr>
            <w:tcW w:w="3223" w:type="dxa"/>
            <w:gridSpan w:val="2"/>
          </w:tcPr>
          <w:p w:rsidR="003B3E45" w:rsidRPr="007302AA" w:rsidRDefault="003B3E45" w:rsidP="00185A9A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  <w:tr w:rsidR="003B3E45" w:rsidRPr="00794E55" w:rsidTr="00185A9A">
        <w:trPr>
          <w:gridAfter w:val="1"/>
          <w:wAfter w:w="108" w:type="dxa"/>
        </w:trPr>
        <w:tc>
          <w:tcPr>
            <w:tcW w:w="10651" w:type="dxa"/>
            <w:gridSpan w:val="3"/>
            <w:hideMark/>
          </w:tcPr>
          <w:p w:rsidR="003B3E45" w:rsidRPr="00093121" w:rsidRDefault="003B3E45" w:rsidP="003B3E45">
            <w:pPr>
              <w:tabs>
                <w:tab w:val="right" w:pos="4952"/>
              </w:tabs>
              <w:spacing w:after="0" w:line="276" w:lineRule="auto"/>
              <w:ind w:left="108" w:right="54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107904297"/>
            <w:bookmarkStart w:id="1" w:name="_Hlk126577040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</w:t>
            </w:r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прийняття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реабілітації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комунальної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власності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Pr="003D1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територіальної громади </w:t>
            </w:r>
            <w:r w:rsidRPr="003C0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 передачу на баланс КНП «Роменська ЦРЛ» РМР</w:t>
            </w:r>
          </w:p>
        </w:tc>
      </w:tr>
    </w:tbl>
    <w:p w:rsidR="003B3E45" w:rsidRPr="00203108" w:rsidRDefault="003B3E45" w:rsidP="003B3E45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атей 25,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 Закону України «Про місцеве самоврядування в Україні», статті 319 Цивільного кодексу України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B5C7A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рамках Програми Розвитку ООН, 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підставі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 передачі права власності №1</w:t>
      </w:r>
      <w:r w:rsidRPr="002031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20.02.2025 </w:t>
      </w:r>
    </w:p>
    <w:p w:rsidR="003B3E45" w:rsidRPr="005C11F9" w:rsidRDefault="003B3E45" w:rsidP="003B3E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МІСЬКА РАДА</w:t>
      </w:r>
      <w:r w:rsidRPr="005C11F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185340" w:rsidRDefault="003B3E45" w:rsidP="003B3E45">
      <w:pPr>
        <w:numPr>
          <w:ilvl w:val="0"/>
          <w:numId w:val="1"/>
        </w:numPr>
        <w:tabs>
          <w:tab w:val="clear" w:pos="644"/>
          <w:tab w:val="num" w:pos="0"/>
          <w:tab w:val="num" w:pos="284"/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60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D9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рийняти 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D9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D9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комунальної власності Роменської міської ради</w:t>
      </w:r>
      <w:r w:rsidR="00360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якості міжнародної технічної допомоги згідно з </w:t>
      </w:r>
      <w:proofErr w:type="spellStart"/>
      <w:r w:rsidR="00360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проєктом</w:t>
      </w:r>
      <w:proofErr w:type="spellEnd"/>
      <w:r w:rsidR="00360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r w:rsidR="00360B3E">
        <w:rPr>
          <w:rFonts w:ascii="Times New Roman" w:eastAsia="Times New Roman" w:hAnsi="Times New Roman" w:cs="Times New Roman"/>
          <w:sz w:val="24"/>
          <w:szCs w:val="24"/>
          <w:lang w:eastAsia="ru-RU"/>
        </w:rPr>
        <w:t>EU</w:t>
      </w:r>
      <w:r w:rsidR="00360B3E" w:rsidRPr="00360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360B3E">
        <w:rPr>
          <w:rFonts w:ascii="Times New Roman" w:eastAsia="Times New Roman" w:hAnsi="Times New Roman" w:cs="Times New Roman"/>
          <w:sz w:val="24"/>
          <w:szCs w:val="24"/>
          <w:lang w:eastAsia="ru-RU"/>
        </w:rPr>
        <w:t>Recovery</w:t>
      </w:r>
      <w:r w:rsidR="00360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Розширення можливостей громад в Україні» </w:t>
      </w:r>
      <w:r w:rsidRPr="00D9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0"/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обладнання для реабілітації:</w:t>
      </w:r>
    </w:p>
    <w:p w:rsidR="00185340" w:rsidRDefault="00185340" w:rsidP="00185340">
      <w:pPr>
        <w:tabs>
          <w:tab w:val="num" w:pos="0"/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</w:t>
      </w:r>
      <w:r w:rsidR="003B3E45" w:rsidRPr="00D9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велотренаженр</w:t>
      </w:r>
      <w:proofErr w:type="spellEnd"/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E45">
        <w:rPr>
          <w:rFonts w:ascii="Times New Roman" w:eastAsia="Times New Roman" w:hAnsi="Times New Roman" w:cs="Times New Roman"/>
          <w:sz w:val="24"/>
          <w:szCs w:val="24"/>
          <w:lang w:eastAsia="ru-RU"/>
        </w:rPr>
        <w:t>ORTOTECSA</w:t>
      </w:r>
      <w:r w:rsidR="003B3E4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E4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3B3E4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3E4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3B3E4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3B3E45"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 w:rsidR="003B3E4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3B3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HG</w:t>
      </w:r>
      <w:r w:rsidR="003B3E4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 w:rsidR="003B3E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BIH</w:t>
      </w:r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шт., серійний номер 8215602, 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вартістю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49 825,60 грн без ПДВ;</w:t>
      </w:r>
    </w:p>
    <w:p w:rsidR="003B3E45" w:rsidRDefault="00185340" w:rsidP="00185340">
      <w:pPr>
        <w:tabs>
          <w:tab w:val="num" w:pos="0"/>
          <w:tab w:val="left" w:pos="851"/>
        </w:tabs>
        <w:spacing w:after="12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реабілітаційну бігову доріжку </w:t>
      </w:r>
      <w:r w:rsidR="009D7365">
        <w:rPr>
          <w:rFonts w:ascii="Times New Roman" w:eastAsia="Times New Roman" w:hAnsi="Times New Roman" w:cs="Times New Roman"/>
          <w:sz w:val="24"/>
          <w:szCs w:val="24"/>
          <w:lang w:eastAsia="ru-RU"/>
        </w:rPr>
        <w:t>ORTOTE</w:t>
      </w:r>
      <w:bookmarkStart w:id="2" w:name="_GoBack"/>
      <w:bookmarkEnd w:id="2"/>
      <w:r w:rsidR="009D7365">
        <w:rPr>
          <w:rFonts w:ascii="Times New Roman" w:eastAsia="Times New Roman" w:hAnsi="Times New Roman" w:cs="Times New Roman"/>
          <w:sz w:val="24"/>
          <w:szCs w:val="24"/>
          <w:lang w:eastAsia="ru-RU"/>
        </w:rPr>
        <w:t>CSA</w:t>
      </w:r>
      <w:r w:rsidR="009D736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D7365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9D736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D736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9D736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9D7365"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 w:rsidR="009D736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9D73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G</w:t>
      </w:r>
      <w:r w:rsidR="009D7365" w:rsidRP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D7365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9D73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</w:t>
      </w:r>
      <w:r w:rsidR="009D7365" w:rsidRP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бігова доріжка з допоміжними бічними перекладинами, серійний номер 5277541, 5277549, 1 шт.,  вартістю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133 153,90</w:t>
      </w:r>
      <w:r w:rsid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без ПДВ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3E45" w:rsidRPr="005C11F9" w:rsidRDefault="003B3E45" w:rsidP="003B3E45">
      <w:pPr>
        <w:numPr>
          <w:ilvl w:val="0"/>
          <w:numId w:val="1"/>
        </w:numPr>
        <w:tabs>
          <w:tab w:val="clear" w:pos="644"/>
          <w:tab w:val="num" w:pos="284"/>
          <w:tab w:val="num" w:pos="426"/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Передати майно, вказане у пункті 1 цього рішення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баланс та в оперативне управління Комунальному некомерційному підприємству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Роменська центральна районна лікарня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Роменської міської ради.</w:t>
      </w:r>
    </w:p>
    <w:p w:rsidR="003B3E45" w:rsidRDefault="003B3E45" w:rsidP="003B3E45">
      <w:pPr>
        <w:numPr>
          <w:ilvl w:val="0"/>
          <w:numId w:val="1"/>
        </w:numPr>
        <w:tabs>
          <w:tab w:val="clear" w:pos="644"/>
          <w:tab w:val="num" w:pos="284"/>
          <w:tab w:val="num" w:pos="426"/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Доручити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правлінню економічного розвитку Роменської міської ради в особі начальника управління Юлії Янчук </w:t>
      </w:r>
      <w:proofErr w:type="spellStart"/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відповідні зміни до Договору на право оперативного управління майном, що перебуває у комунальні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власності територіальної громади міста Ромни, укладеного з Комунальн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некомерційн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Роменська центральна районна лікарня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Роменської міської ради 10.05.2019.</w:t>
      </w:r>
    </w:p>
    <w:p w:rsidR="003B3E45" w:rsidRDefault="00185340" w:rsidP="003B3E45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bookmarkEnd w:id="1"/>
    <w:p w:rsidR="003B3E45" w:rsidRDefault="003B3E45" w:rsidP="003B3E45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</w:p>
    <w:p w:rsidR="003B3E45" w:rsidRPr="007302AA" w:rsidRDefault="003B3E45" w:rsidP="003B3E45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</w:pP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>Міський голова</w:t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</w:r>
      <w:r w:rsidRPr="007302AA">
        <w:rPr>
          <w:rFonts w:ascii="Times New Roman" w:eastAsia="MS Mincho" w:hAnsi="Times New Roman" w:cs="Times New Roman"/>
          <w:b/>
          <w:color w:val="00000A"/>
          <w:kern w:val="2"/>
          <w:sz w:val="24"/>
          <w:szCs w:val="24"/>
          <w:lang w:val="uk-UA" w:eastAsia="ru-RU"/>
        </w:rPr>
        <w:tab/>
        <w:t xml:space="preserve">       Олег  СТОГНІЙ</w:t>
      </w:r>
    </w:p>
    <w:p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04DCE" w:rsidRDefault="00404DCE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3E45" w:rsidRPr="005C11F9" w:rsidRDefault="003B3E45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ПОЯСНЮВАЛЬНА ЗАПИСКА</w:t>
      </w:r>
    </w:p>
    <w:p w:rsidR="003B3E45" w:rsidRDefault="003B3E45" w:rsidP="003B3E4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до </w:t>
      </w:r>
      <w:proofErr w:type="spellStart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проєкту</w:t>
      </w:r>
      <w:proofErr w:type="spellEnd"/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рішення Роменської міської ради</w:t>
      </w:r>
    </w:p>
    <w:p w:rsidR="003B3E45" w:rsidRDefault="003B3E45" w:rsidP="003B3E45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прийняття </w:t>
      </w:r>
      <w:r w:rsidR="001853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обладнання для реабілітації</w:t>
      </w:r>
      <w:r w:rsidRPr="003D128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до комунальної власності Роменської міської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територіальної громади </w:t>
      </w:r>
      <w:r w:rsidRPr="003C03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передачу на баланс КНП «Роменська ЦРЛ» РМР</w:t>
      </w:r>
      <w:r w:rsidRPr="003C03D2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185340" w:rsidRPr="00203108" w:rsidRDefault="00185340" w:rsidP="00185340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атей 25,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26, 60 Закону України «Про місцеве самоврядування в Україні», статті 319 Цивільного кодексу України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B5C7A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рамках Програми Розвитку ООН, </w:t>
      </w:r>
      <w:r w:rsidRPr="001B5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підставі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Акту передачі права власності №1</w:t>
      </w:r>
      <w:r w:rsidRPr="002031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20.02.2025 </w:t>
      </w:r>
    </w:p>
    <w:p w:rsidR="003B3E45" w:rsidRPr="00203108" w:rsidRDefault="003B3E45" w:rsidP="003B3E45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підготовлено з метою прийняття до комунальної власності Роменської міської ради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обладнання для реабілітації: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велотренаженр</w:t>
      </w:r>
      <w:proofErr w:type="spellEnd"/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ORTOTECSA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1853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HG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 w:rsidR="001853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BIH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шт., серійний номер 8215602, вартістю        49 825,60 грн без ПДВ та реабілітаційну бігову доріжку 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ORTOTECSA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85340">
        <w:rPr>
          <w:rFonts w:ascii="Times New Roman" w:eastAsia="Times New Roman" w:hAnsi="Times New Roman" w:cs="Times New Roman"/>
          <w:sz w:val="24"/>
          <w:szCs w:val="24"/>
          <w:lang w:eastAsia="ru-RU"/>
        </w:rPr>
        <w:t>RT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1853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G</w:t>
      </w:r>
      <w:r w:rsidR="00185340" w:rsidRP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185340" w:rsidRP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1853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</w:t>
      </w:r>
      <w:r w:rsidR="00185340" w:rsidRPr="009D73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бігова доріжка з допоміжними бічними перекладинами, серійний номер 5277541, 5277549, 1 шт.,  вартістю       133 153,90 грн без ПДВ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отриманих для Комунального некомерційного підприємства «Роменська центральна районна лікарня» Роменської міської ради в якості міжнародної технічної допомоги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Програмою Розвитку ООН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B3E45" w:rsidRPr="005C11F9" w:rsidRDefault="00694E48" w:rsidP="003B3E4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рийняття до комунальної власності Роменської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якості міжнародної технічної допомоги згідно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EU</w:t>
      </w:r>
      <w:r w:rsidRPr="00360B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Recovery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Розширення можливостей громад в Україні» </w:t>
      </w:r>
      <w:r w:rsidRPr="00D90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вище зазначеного обладнання </w:t>
      </w:r>
      <w:r w:rsidR="003B3E45" w:rsidRPr="000931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подальшої передачі Комунальному некомерційному підприємству «</w:t>
      </w:r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Роменська центральна районна лікарня</w:t>
      </w:r>
      <w:r w:rsidR="003B3E45" w:rsidRPr="005C1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Роменської міської ради на баланс та в оперативне уп</w:t>
      </w:r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равління. 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Обладнання для реабілітації </w:t>
      </w:r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забезпечать </w:t>
      </w:r>
      <w:r w:rsidR="001853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якісне та ефективне надання реабілітаційної допомоги хворим</w:t>
      </w:r>
      <w:r w:rsidR="003B3E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3B3E45" w:rsidRDefault="003B3E45" w:rsidP="003B3E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3E45" w:rsidRDefault="003B3E45" w:rsidP="003B3E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B3E45" w:rsidRPr="005C11F9" w:rsidRDefault="003B3E45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Головний лікар КНП «Роменська ЦРЛ» РМР                            Валентина ГУНЬКОВА                    </w:t>
      </w:r>
    </w:p>
    <w:p w:rsidR="003B3E45" w:rsidRPr="005C11F9" w:rsidRDefault="003B3E45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  <w:tab/>
      </w:r>
    </w:p>
    <w:p w:rsidR="003B3E45" w:rsidRDefault="003B3E45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C11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Погоджено</w:t>
      </w:r>
    </w:p>
    <w:p w:rsidR="003B3E45" w:rsidRDefault="003B3E45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Заступник міського голови                                                             Лілія ГОРОДЕЦЬКА</w:t>
      </w: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80B78" w:rsidRDefault="00380B78" w:rsidP="003B3E4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sectPr w:rsidR="00380B78" w:rsidSect="008E2E81">
      <w:pgSz w:w="12240" w:h="15840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747FA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A"/>
    <w:rsid w:val="000A70F8"/>
    <w:rsid w:val="00126D66"/>
    <w:rsid w:val="00185340"/>
    <w:rsid w:val="001D66B2"/>
    <w:rsid w:val="00360B3E"/>
    <w:rsid w:val="00366F7A"/>
    <w:rsid w:val="00380B78"/>
    <w:rsid w:val="003B3E45"/>
    <w:rsid w:val="00404DCE"/>
    <w:rsid w:val="00694E48"/>
    <w:rsid w:val="00773B98"/>
    <w:rsid w:val="00794E55"/>
    <w:rsid w:val="008E2E81"/>
    <w:rsid w:val="009374FF"/>
    <w:rsid w:val="0094178A"/>
    <w:rsid w:val="009D7365"/>
    <w:rsid w:val="00F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4B83"/>
  <w15:chartTrackingRefBased/>
  <w15:docId w15:val="{D989106D-E277-4DE7-AA72-A1BE8BB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6D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2510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cp:lastPrinted>2025-03-14T11:55:00Z</cp:lastPrinted>
  <dcterms:created xsi:type="dcterms:W3CDTF">2025-03-11T15:09:00Z</dcterms:created>
  <dcterms:modified xsi:type="dcterms:W3CDTF">2025-03-14T11:55:00Z</dcterms:modified>
</cp:coreProperties>
</file>