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83" w:rsidRDefault="00356583" w:rsidP="00356583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583" w:rsidRDefault="00356583" w:rsidP="003565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356583" w:rsidRDefault="00356583" w:rsidP="00356583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356583" w:rsidRDefault="00356583" w:rsidP="0035658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ВІСІМДЕСЯТ  ДЕВ’ЯТА  СЕСІЯ</w:t>
      </w:r>
    </w:p>
    <w:p w:rsidR="00356583" w:rsidRDefault="00356583" w:rsidP="00356583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356583" w:rsidRDefault="00356583" w:rsidP="0035658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19.03.20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</w:p>
    <w:p w:rsidR="00356583" w:rsidRDefault="00356583" w:rsidP="008E203E">
      <w:pPr>
        <w:pStyle w:val="a3"/>
        <w:tabs>
          <w:tab w:val="left" w:pos="4111"/>
        </w:tabs>
        <w:spacing w:before="120" w:after="120"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356583" w:rsidRDefault="00356583" w:rsidP="00356583">
      <w:pPr>
        <w:pStyle w:val="a3"/>
        <w:ind w:left="284" w:hanging="284"/>
        <w:rPr>
          <w:b/>
          <w:bCs/>
          <w:sz w:val="8"/>
          <w:szCs w:val="8"/>
        </w:rPr>
      </w:pPr>
    </w:p>
    <w:p w:rsidR="00356583" w:rsidRDefault="00356583" w:rsidP="0035658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356583" w:rsidRDefault="00356583" w:rsidP="00356583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356583" w:rsidRDefault="00356583" w:rsidP="008E203E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Надати в оренду Управлінню адміністративних послуг Роменської міської ради нежитлові приміщення загальною площею 62,2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 м. Ромни, вул. Вознесенська, 14 з орендною платою 1 (одна) гривня в рік.</w:t>
      </w:r>
    </w:p>
    <w:p w:rsidR="00356583" w:rsidRDefault="00356583" w:rsidP="008E203E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1.1. Доручити управлінню економічного розвитку Роменської міської ради в особі начальника управління Янчук Ю.О. укласти договір оренди з Управлінням адміністративних послуг Роменської міської ради у визначений законодавством термін.</w:t>
      </w:r>
    </w:p>
    <w:p w:rsidR="00356583" w:rsidRPr="00372800" w:rsidRDefault="00356583" w:rsidP="008E203E">
      <w:pPr>
        <w:tabs>
          <w:tab w:val="left" w:pos="567"/>
        </w:tabs>
        <w:spacing w:after="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 w:rsidRPr="00372800">
        <w:rPr>
          <w:rFonts w:ascii="Times New Roman" w:hAnsi="Times New Roman"/>
          <w:sz w:val="24"/>
          <w:szCs w:val="24"/>
          <w:lang w:val="uk-UA"/>
        </w:rPr>
        <w:t xml:space="preserve">2. Затвердити протокол електронного аукціону від </w:t>
      </w:r>
      <w:r>
        <w:rPr>
          <w:rFonts w:ascii="Times New Roman" w:hAnsi="Times New Roman"/>
          <w:sz w:val="24"/>
          <w:szCs w:val="24"/>
          <w:lang w:val="uk-UA"/>
        </w:rPr>
        <w:t>13</w:t>
      </w:r>
      <w:r w:rsidRPr="00372800">
        <w:rPr>
          <w:rFonts w:ascii="Times New Roman" w:hAnsi="Times New Roman"/>
          <w:sz w:val="24"/>
          <w:szCs w:val="24"/>
          <w:lang w:val="uk-UA"/>
        </w:rPr>
        <w:t>.0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372800">
        <w:rPr>
          <w:rFonts w:ascii="Times New Roman" w:hAnsi="Times New Roman"/>
          <w:sz w:val="24"/>
          <w:szCs w:val="24"/>
          <w:lang w:val="uk-UA"/>
        </w:rPr>
        <w:t>.2025 № LLE001-UA-2025</w:t>
      </w:r>
      <w:r>
        <w:rPr>
          <w:rFonts w:ascii="Times New Roman" w:hAnsi="Times New Roman"/>
          <w:sz w:val="24"/>
          <w:szCs w:val="24"/>
          <w:lang w:val="uk-UA"/>
        </w:rPr>
        <w:t>0303</w:t>
      </w:r>
      <w:r w:rsidRPr="00372800">
        <w:rPr>
          <w:rFonts w:ascii="Times New Roman" w:hAnsi="Times New Roman"/>
          <w:sz w:val="24"/>
          <w:szCs w:val="24"/>
          <w:lang w:val="uk-UA"/>
        </w:rPr>
        <w:t>-1</w:t>
      </w:r>
      <w:r>
        <w:rPr>
          <w:rFonts w:ascii="Times New Roman" w:hAnsi="Times New Roman"/>
          <w:sz w:val="24"/>
          <w:szCs w:val="24"/>
          <w:lang w:val="uk-UA"/>
        </w:rPr>
        <w:t>4520</w:t>
      </w:r>
      <w:r w:rsidRPr="0037280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на укладення договору оренди частин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и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металевої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димової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труби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(25</w:t>
      </w:r>
      <w:r w:rsidR="008E203E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%) та частини відмостки фундаменту цієї димової труби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3,0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з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 </w:t>
      </w:r>
      <w:proofErr w:type="spellStart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Європейський, 24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(додається).</w:t>
      </w:r>
    </w:p>
    <w:p w:rsidR="00356583" w:rsidRDefault="00356583" w:rsidP="008E203E">
      <w:pPr>
        <w:tabs>
          <w:tab w:val="left" w:pos="567"/>
        </w:tabs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</w:pP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2.1. </w:t>
      </w:r>
      <w:r w:rsidRPr="00372800">
        <w:rPr>
          <w:rFonts w:ascii="Times New Roman" w:hAnsi="Times New Roman"/>
          <w:sz w:val="24"/>
          <w:szCs w:val="24"/>
          <w:lang w:val="uk-UA"/>
        </w:rPr>
        <w:t>Доручити начальнику управління економічного розвитку Янчук Ю.О. у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класти договір оренди з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Приватним акціонерним товариством «КИЇВСТАР»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на частин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у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металевої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димової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труби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(25</w:t>
      </w:r>
      <w:r w:rsidR="008E203E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%) та частину відмостки фундаменту цієї димової труби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 площею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3,0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vertAlign w:val="superscript"/>
          <w:lang w:val="uk-UA"/>
        </w:rPr>
        <w:t>2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з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 </w:t>
      </w:r>
      <w:proofErr w:type="spellStart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>адресою</w:t>
      </w:r>
      <w:proofErr w:type="spellEnd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бульв.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Європейський, 24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,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м. Ромни, </w:t>
      </w:r>
      <w:proofErr w:type="spellStart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>Сумська</w:t>
      </w:r>
      <w:proofErr w:type="spellEnd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>обл</w:t>
      </w:r>
      <w:proofErr w:type="spellEnd"/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.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терміном на 4 (чотири) роки 11 місяців з орендною платою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565 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грн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>00</w:t>
      </w:r>
      <w:r w:rsidRPr="00372800">
        <w:rPr>
          <w:rFonts w:ascii="Times New Roman" w:hAnsi="Times New Roman"/>
          <w:sz w:val="24"/>
          <w:szCs w:val="24"/>
          <w:bdr w:val="none" w:sz="0" w:space="0" w:color="auto" w:frame="1"/>
          <w:lang w:val="uk-UA"/>
        </w:rPr>
        <w:t xml:space="preserve"> коп. в місяць у визначений законодавством термін.</w:t>
      </w:r>
    </w:p>
    <w:p w:rsidR="00356583" w:rsidRDefault="00356583" w:rsidP="008E203E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в </w:t>
      </w:r>
      <w:r w:rsidR="008E203E">
        <w:rPr>
          <w:rFonts w:ascii="Times New Roman" w:hAnsi="Times New Roman"/>
          <w:sz w:val="24"/>
          <w:szCs w:val="24"/>
          <w:lang w:val="uk-UA"/>
        </w:rPr>
        <w:t xml:space="preserve">підпункт 4) </w:t>
      </w:r>
      <w:r>
        <w:rPr>
          <w:rFonts w:ascii="Times New Roman" w:hAnsi="Times New Roman"/>
          <w:sz w:val="24"/>
          <w:szCs w:val="24"/>
          <w:lang w:val="uk-UA"/>
        </w:rPr>
        <w:t>пункт</w:t>
      </w:r>
      <w:r w:rsidR="008E203E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3 рішення Роменської міської ради від 30.12.2024 «Про оренду нерухомого майна, що перебуває у комунальній власності», виклавши його в такій редакції:</w:t>
      </w:r>
    </w:p>
    <w:p w:rsidR="00356583" w:rsidRDefault="00356583" w:rsidP="008E203E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4) строк оренди за договором починається з </w:t>
      </w:r>
      <w:r>
        <w:rPr>
          <w:rFonts w:ascii="Times New Roman" w:hAnsi="Times New Roman"/>
          <w:sz w:val="24"/>
          <w:szCs w:val="24"/>
          <w:lang w:val="uk-UA"/>
        </w:rPr>
        <w:t>01.01.2025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відповідно до частини 3 статті 631 Цивільного кодексу України, за якою сторони можуть встановити, що умови договору застосовуються до відносин між ними, які виникли до його укладання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356583" w:rsidRPr="0054360E" w:rsidRDefault="00356583" w:rsidP="00356583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56583" w:rsidRDefault="00356583" w:rsidP="00356583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356583" w:rsidRDefault="00356583" w:rsidP="0035658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56583" w:rsidRDefault="00356583" w:rsidP="00356583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Default="00A4563A"/>
    <w:sectPr w:rsidR="00BB3687" w:rsidSect="00572A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83"/>
    <w:rsid w:val="00090A5A"/>
    <w:rsid w:val="000F148F"/>
    <w:rsid w:val="00356583"/>
    <w:rsid w:val="00572A1D"/>
    <w:rsid w:val="008E203E"/>
    <w:rsid w:val="00A4563A"/>
    <w:rsid w:val="00A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B6C5B-1394-4CAA-B7C4-E3FE6402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583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35658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5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356583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356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35658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5658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2</cp:revision>
  <cp:lastPrinted>2025-03-14T11:26:00Z</cp:lastPrinted>
  <dcterms:created xsi:type="dcterms:W3CDTF">2025-03-14T11:27:00Z</dcterms:created>
  <dcterms:modified xsi:type="dcterms:W3CDTF">2025-03-14T11:27:00Z</dcterms:modified>
</cp:coreProperties>
</file>