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9C" w:rsidRPr="009F1342" w:rsidRDefault="00704BDC" w:rsidP="00BF099C">
      <w:pPr>
        <w:tabs>
          <w:tab w:val="left" w:pos="7938"/>
        </w:tabs>
        <w:ind w:left="284" w:hanging="284"/>
        <w:jc w:val="center"/>
      </w:pPr>
      <w:bookmarkStart w:id="0" w:name="_GoBack"/>
      <w:bookmarkEnd w:id="0"/>
      <w:r w:rsidRPr="004F2672">
        <w:rPr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9C" w:rsidRPr="009F1342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>РОМЕНСЬКА МІСЬКА РАДА СУМСЬКОЇ ОБЛАСТІ</w:t>
      </w:r>
    </w:p>
    <w:p w:rsidR="00BF099C" w:rsidRPr="009F1342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>ВОСЬМЕ СКЛИКАННЯ</w:t>
      </w:r>
    </w:p>
    <w:p w:rsidR="00BF099C" w:rsidRPr="009F1342" w:rsidRDefault="00BF099C" w:rsidP="00BF099C">
      <w:pPr>
        <w:spacing w:before="120" w:after="120"/>
        <w:ind w:left="284" w:hanging="284"/>
        <w:jc w:val="center"/>
        <w:rPr>
          <w:b/>
        </w:rPr>
      </w:pPr>
      <w:r>
        <w:rPr>
          <w:b/>
        </w:rPr>
        <w:t xml:space="preserve">ВІСІМДЕСЯТ </w:t>
      </w:r>
      <w:r w:rsidR="0073488A">
        <w:rPr>
          <w:b/>
        </w:rPr>
        <w:t>СЬОМА</w:t>
      </w:r>
      <w:r w:rsidRPr="009F1342">
        <w:rPr>
          <w:b/>
        </w:rPr>
        <w:t xml:space="preserve"> СЕСІЯ </w:t>
      </w:r>
    </w:p>
    <w:p w:rsidR="00BF099C" w:rsidRDefault="00BF099C" w:rsidP="00F27B29">
      <w:pPr>
        <w:spacing w:after="120"/>
        <w:ind w:left="284" w:hanging="284"/>
        <w:jc w:val="center"/>
        <w:rPr>
          <w:b/>
        </w:rPr>
      </w:pPr>
      <w:r w:rsidRPr="009F1342">
        <w:rPr>
          <w:b/>
        </w:rPr>
        <w:t>РІШЕННЯ</w:t>
      </w:r>
    </w:p>
    <w:tbl>
      <w:tblPr>
        <w:tblW w:w="9892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53"/>
        <w:gridCol w:w="4539"/>
      </w:tblGrid>
      <w:tr w:rsidR="00AC7065" w:rsidRPr="00195788" w:rsidTr="003C2B3B">
        <w:trPr>
          <w:trHeight w:val="754"/>
        </w:trPr>
        <w:tc>
          <w:tcPr>
            <w:tcW w:w="5353" w:type="dxa"/>
            <w:shd w:val="clear" w:color="auto" w:fill="FFFFFF"/>
          </w:tcPr>
          <w:p w:rsidR="00BF099C" w:rsidRPr="00195788" w:rsidRDefault="00BF099C" w:rsidP="00195788">
            <w:pPr>
              <w:spacing w:after="120" w:line="276" w:lineRule="auto"/>
              <w:jc w:val="both"/>
              <w:rPr>
                <w:b/>
              </w:rPr>
            </w:pPr>
            <w:r w:rsidRPr="00195788">
              <w:rPr>
                <w:b/>
              </w:rPr>
              <w:t>2</w:t>
            </w:r>
            <w:r w:rsidR="0073488A">
              <w:rPr>
                <w:b/>
              </w:rPr>
              <w:t>6.02</w:t>
            </w:r>
            <w:r w:rsidR="000427F7">
              <w:rPr>
                <w:b/>
              </w:rPr>
              <w:t>.2025</w:t>
            </w:r>
          </w:p>
          <w:p w:rsidR="00AC7065" w:rsidRPr="00195788" w:rsidRDefault="00AC7065" w:rsidP="00B677F0">
            <w:pPr>
              <w:spacing w:after="120" w:line="276" w:lineRule="auto"/>
              <w:jc w:val="both"/>
              <w:rPr>
                <w:b/>
              </w:rPr>
            </w:pPr>
            <w:r w:rsidRPr="00FA53AC">
              <w:rPr>
                <w:b/>
              </w:rPr>
              <w:t xml:space="preserve">Про </w:t>
            </w:r>
            <w:r w:rsidRPr="00FA53AC">
              <w:rPr>
                <w:b/>
                <w:lang w:eastAsia="zh-CN" w:bidi="hi-IN"/>
              </w:rPr>
              <w:t>прийняття</w:t>
            </w:r>
            <w:r w:rsidR="00B32B1D" w:rsidRPr="00FA53AC">
              <w:rPr>
                <w:b/>
                <w:lang w:eastAsia="zh-CN" w:bidi="hi-IN"/>
              </w:rPr>
              <w:t xml:space="preserve"> в</w:t>
            </w:r>
            <w:r w:rsidRPr="00FA53AC">
              <w:rPr>
                <w:b/>
                <w:lang w:eastAsia="zh-CN" w:bidi="hi-IN"/>
              </w:rPr>
              <w:t xml:space="preserve"> комунальну власність Роменської міської територіальної громади </w:t>
            </w:r>
            <w:r w:rsidR="00B677F0" w:rsidRPr="00FA53AC">
              <w:rPr>
                <w:b/>
                <w:lang w:eastAsia="zh-CN" w:bidi="hi-IN"/>
              </w:rPr>
              <w:t>генератора та портативних електростанцій</w:t>
            </w:r>
          </w:p>
        </w:tc>
        <w:tc>
          <w:tcPr>
            <w:tcW w:w="4539" w:type="dxa"/>
            <w:shd w:val="clear" w:color="auto" w:fill="FFFFFF"/>
          </w:tcPr>
          <w:p w:rsidR="00AC7065" w:rsidRPr="00195788" w:rsidRDefault="00AC7065" w:rsidP="003C2B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</w:pPr>
          </w:p>
        </w:tc>
      </w:tr>
      <w:tr w:rsidR="00AC7065" w:rsidRPr="002C6F71" w:rsidTr="00BF099C">
        <w:tc>
          <w:tcPr>
            <w:tcW w:w="9892" w:type="dxa"/>
            <w:gridSpan w:val="2"/>
            <w:shd w:val="clear" w:color="auto" w:fill="FFFFFF"/>
          </w:tcPr>
          <w:p w:rsidR="00AC7065" w:rsidRDefault="00AC7065" w:rsidP="003C2B3B">
            <w:pPr>
              <w:spacing w:after="120" w:line="276" w:lineRule="auto"/>
              <w:ind w:firstLine="567"/>
              <w:jc w:val="both"/>
              <w:rPr>
                <w:bCs/>
                <w:shd w:val="clear" w:color="auto" w:fill="FFFFFF"/>
              </w:rPr>
            </w:pPr>
            <w:r w:rsidRPr="00DE278F">
              <w:t>Відповідно д</w:t>
            </w:r>
            <w:r>
              <w:t>о статті</w:t>
            </w:r>
            <w:r w:rsidRPr="00DE278F">
              <w:t xml:space="preserve"> 26,</w:t>
            </w:r>
            <w:r w:rsidRPr="002C6F71">
              <w:t xml:space="preserve"> статті 60 Закону України «Про місцеве самоврядування в Україні», </w:t>
            </w:r>
            <w:r>
              <w:t xml:space="preserve">статті 319 Цивільного кодексу України, на підставі </w:t>
            </w:r>
            <w:r w:rsidR="0073488A">
              <w:t xml:space="preserve">Угоди про передачу права власності на активи УВКБ ООН </w:t>
            </w:r>
            <w:r w:rsidR="00D4308D" w:rsidRPr="00D4308D">
              <w:rPr>
                <w:bCs/>
              </w:rPr>
              <w:t xml:space="preserve">від </w:t>
            </w:r>
            <w:r w:rsidR="0073488A">
              <w:rPr>
                <w:bCs/>
              </w:rPr>
              <w:t>29</w:t>
            </w:r>
            <w:r w:rsidR="00D4308D" w:rsidRPr="00D4308D">
              <w:rPr>
                <w:bCs/>
              </w:rPr>
              <w:t>.01.2025</w:t>
            </w:r>
            <w:r w:rsidR="003A1343" w:rsidRPr="00D4308D">
              <w:rPr>
                <w:bCs/>
              </w:rPr>
              <w:t xml:space="preserve"> </w:t>
            </w:r>
            <w:r w:rsidRPr="00D4308D">
              <w:t>між Роменською міською радою та</w:t>
            </w:r>
            <w:r w:rsidR="00875A52">
              <w:t xml:space="preserve"> Управлінням В</w:t>
            </w:r>
            <w:r w:rsidR="0073488A">
              <w:t>ерховного комісара ООН у справах біженців</w:t>
            </w:r>
            <w:r w:rsidRPr="00D4308D">
              <w:t xml:space="preserve"> </w:t>
            </w:r>
            <w:r w:rsidR="00FD1C8D" w:rsidRPr="00D4308D">
              <w:rPr>
                <w:bCs/>
              </w:rPr>
              <w:t xml:space="preserve">щодо </w:t>
            </w:r>
            <w:r w:rsidR="00B32B1D" w:rsidRPr="00D4308D">
              <w:rPr>
                <w:bCs/>
              </w:rPr>
              <w:t xml:space="preserve">передачі </w:t>
            </w:r>
            <w:r w:rsidR="00875A52">
              <w:rPr>
                <w:bCs/>
              </w:rPr>
              <w:t>майн</w:t>
            </w:r>
            <w:r w:rsidR="00F27B29">
              <w:rPr>
                <w:bCs/>
              </w:rPr>
              <w:t>а</w:t>
            </w:r>
            <w:r w:rsidR="00D4308D" w:rsidRPr="00D4308D">
              <w:rPr>
                <w:bCs/>
              </w:rPr>
              <w:t xml:space="preserve"> для Роменської міської ради</w:t>
            </w:r>
            <w:r w:rsidR="00086CC2" w:rsidRPr="00D4308D">
              <w:rPr>
                <w:bCs/>
              </w:rPr>
              <w:t xml:space="preserve"> </w:t>
            </w:r>
            <w:r w:rsidR="003C2B3B" w:rsidRPr="00D4308D">
              <w:rPr>
                <w:bCs/>
              </w:rPr>
              <w:t xml:space="preserve">в якості </w:t>
            </w:r>
            <w:r w:rsidR="00875A52">
              <w:rPr>
                <w:bCs/>
              </w:rPr>
              <w:t>гуманітарної</w:t>
            </w:r>
            <w:r w:rsidR="003C2B3B" w:rsidRPr="00D4308D">
              <w:rPr>
                <w:bCs/>
              </w:rPr>
              <w:t xml:space="preserve"> допомоги </w:t>
            </w:r>
          </w:p>
          <w:p w:rsidR="00AC7065" w:rsidRPr="002C6F71" w:rsidRDefault="00AC7065" w:rsidP="003C2B3B">
            <w:r w:rsidRPr="002C6F71">
              <w:rPr>
                <w:rFonts w:eastAsia="Calibri"/>
              </w:rPr>
              <w:t>МІСЬКА РАДА ВИРІШИЛА:</w:t>
            </w:r>
          </w:p>
        </w:tc>
      </w:tr>
    </w:tbl>
    <w:p w:rsidR="00EE12FF" w:rsidRDefault="00AC7065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 w:rsidRPr="00D4308D">
        <w:rPr>
          <w:lang w:val="uk-UA"/>
        </w:rPr>
        <w:t xml:space="preserve">1. Прийняти </w:t>
      </w:r>
      <w:r w:rsidR="00E01A75">
        <w:rPr>
          <w:lang w:val="uk-UA"/>
        </w:rPr>
        <w:t xml:space="preserve">таке </w:t>
      </w:r>
      <w:r w:rsidR="00875A52">
        <w:rPr>
          <w:lang w:val="uk-UA"/>
        </w:rPr>
        <w:t>майно</w:t>
      </w:r>
      <w:r w:rsidR="00715024" w:rsidRPr="00D4308D">
        <w:rPr>
          <w:lang w:val="uk-UA"/>
        </w:rPr>
        <w:t xml:space="preserve"> </w:t>
      </w:r>
      <w:r w:rsidR="00107C24" w:rsidRPr="00D4308D">
        <w:rPr>
          <w:lang w:val="uk-UA"/>
        </w:rPr>
        <w:t>в</w:t>
      </w:r>
      <w:r w:rsidRPr="00D4308D">
        <w:rPr>
          <w:lang w:val="uk-UA"/>
        </w:rPr>
        <w:t xml:space="preserve"> комунальну власність Роменської міської територіальної громади в особі </w:t>
      </w:r>
      <w:r w:rsidR="00B32B1D" w:rsidRPr="00D4308D">
        <w:rPr>
          <w:lang w:val="uk-UA"/>
        </w:rPr>
        <w:t>Роменської міської ради</w:t>
      </w:r>
      <w:r w:rsidRPr="00D4308D">
        <w:rPr>
          <w:bCs/>
          <w:lang w:val="uk-UA"/>
        </w:rPr>
        <w:t xml:space="preserve"> від </w:t>
      </w:r>
      <w:r w:rsidR="00875A52">
        <w:rPr>
          <w:bCs/>
          <w:lang w:val="uk-UA"/>
        </w:rPr>
        <w:t>Управління Верховного комісара ООН у справах біженців</w:t>
      </w:r>
      <w:r w:rsidR="00B32B1D" w:rsidRPr="00D4308D">
        <w:rPr>
          <w:lang w:val="uk-UA"/>
        </w:rPr>
        <w:t xml:space="preserve"> </w:t>
      </w:r>
      <w:r w:rsidR="00107C24" w:rsidRPr="00D4308D">
        <w:rPr>
          <w:lang w:val="uk-UA"/>
        </w:rPr>
        <w:t>в якості</w:t>
      </w:r>
      <w:r w:rsidR="007946FA" w:rsidRPr="00D4308D">
        <w:rPr>
          <w:lang w:val="uk-UA"/>
        </w:rPr>
        <w:t xml:space="preserve"> </w:t>
      </w:r>
      <w:r w:rsidR="00875A52">
        <w:rPr>
          <w:lang w:val="uk-UA"/>
        </w:rPr>
        <w:t>гуманітарної</w:t>
      </w:r>
      <w:r w:rsidR="00D4308D" w:rsidRPr="00D4308D">
        <w:rPr>
          <w:lang w:val="uk-UA"/>
        </w:rPr>
        <w:t xml:space="preserve"> </w:t>
      </w:r>
      <w:r w:rsidR="0083680F">
        <w:rPr>
          <w:lang w:val="uk-UA"/>
        </w:rPr>
        <w:t>допомоги:</w:t>
      </w:r>
    </w:p>
    <w:p w:rsidR="0083680F" w:rsidRDefault="0083680F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>
        <w:rPr>
          <w:bCs/>
          <w:lang w:val="uk-UA"/>
        </w:rPr>
        <w:t>1)</w:t>
      </w:r>
      <w:r w:rsidRPr="0083680F">
        <w:rPr>
          <w:lang w:val="uk-UA"/>
        </w:rPr>
        <w:t xml:space="preserve"> </w:t>
      </w:r>
      <w:r w:rsidR="00E01A75">
        <w:rPr>
          <w:lang w:val="uk-UA"/>
        </w:rPr>
        <w:t xml:space="preserve">дві </w:t>
      </w:r>
      <w:r>
        <w:rPr>
          <w:lang w:val="uk-UA"/>
        </w:rPr>
        <w:t xml:space="preserve">портативні електростанції </w:t>
      </w:r>
      <w:r w:rsidR="000C0315">
        <w:rPr>
          <w:lang w:val="en-US"/>
        </w:rPr>
        <w:t>Power</w:t>
      </w:r>
      <w:r w:rsidR="000C0315" w:rsidRPr="0083680F">
        <w:rPr>
          <w:lang w:val="uk-UA"/>
        </w:rPr>
        <w:t xml:space="preserve"> </w:t>
      </w:r>
      <w:r w:rsidR="000C0315">
        <w:rPr>
          <w:lang w:val="en-US"/>
        </w:rPr>
        <w:t>Station</w:t>
      </w:r>
      <w:r w:rsidR="000C0315" w:rsidRPr="000C0315">
        <w:rPr>
          <w:lang w:val="uk-UA"/>
        </w:rPr>
        <w:t>,</w:t>
      </w:r>
      <w:r w:rsidR="000C0315">
        <w:rPr>
          <w:lang w:val="uk-UA"/>
        </w:rPr>
        <w:t xml:space="preserve"> </w:t>
      </w:r>
      <w:proofErr w:type="spellStart"/>
      <w:r w:rsidR="000C0315">
        <w:rPr>
          <w:lang w:val="en-US"/>
        </w:rPr>
        <w:t>Bluetti</w:t>
      </w:r>
      <w:proofErr w:type="spellEnd"/>
      <w:r w:rsidR="000C0315" w:rsidRPr="0083680F">
        <w:rPr>
          <w:lang w:val="uk-UA"/>
        </w:rPr>
        <w:t xml:space="preserve"> </w:t>
      </w:r>
      <w:r w:rsidR="000C0315">
        <w:rPr>
          <w:lang w:val="en-US"/>
        </w:rPr>
        <w:t>AC</w:t>
      </w:r>
      <w:r w:rsidR="000C0315" w:rsidRPr="0083680F">
        <w:rPr>
          <w:lang w:val="uk-UA"/>
        </w:rPr>
        <w:t>200</w:t>
      </w:r>
      <w:r w:rsidR="000C0315">
        <w:rPr>
          <w:lang w:val="en-US"/>
        </w:rPr>
        <w:t xml:space="preserve">L </w:t>
      </w:r>
      <w:r>
        <w:rPr>
          <w:lang w:val="en-US"/>
        </w:rPr>
        <w:t>Portable</w:t>
      </w:r>
      <w:r w:rsidR="00E01A75">
        <w:rPr>
          <w:lang w:val="uk-UA"/>
        </w:rPr>
        <w:t>;</w:t>
      </w:r>
    </w:p>
    <w:p w:rsidR="0083680F" w:rsidRPr="0083680F" w:rsidRDefault="0083680F" w:rsidP="0083680F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>
        <w:rPr>
          <w:lang w:val="uk-UA"/>
        </w:rPr>
        <w:t xml:space="preserve">2) </w:t>
      </w:r>
      <w:r w:rsidRPr="00193D04">
        <w:rPr>
          <w:lang w:val="uk-UA"/>
        </w:rPr>
        <w:t>генератор</w:t>
      </w:r>
      <w:r w:rsidR="000C0315">
        <w:rPr>
          <w:lang w:val="uk-UA"/>
        </w:rPr>
        <w:t xml:space="preserve"> – </w:t>
      </w:r>
      <w:r w:rsidR="000C0315">
        <w:rPr>
          <w:lang w:val="en-US"/>
        </w:rPr>
        <w:t>Generator</w:t>
      </w:r>
      <w:r w:rsidR="000C0315">
        <w:rPr>
          <w:lang w:val="uk-UA"/>
        </w:rPr>
        <w:t xml:space="preserve">, </w:t>
      </w:r>
      <w:proofErr w:type="spellStart"/>
      <w:r w:rsidRPr="00193D04">
        <w:rPr>
          <w:lang w:val="en-US"/>
        </w:rPr>
        <w:t>C</w:t>
      </w:r>
      <w:r w:rsidR="000C0315">
        <w:rPr>
          <w:lang w:val="en-US"/>
        </w:rPr>
        <w:t>oelmo</w:t>
      </w:r>
      <w:proofErr w:type="spellEnd"/>
      <w:r w:rsidRPr="00193D04">
        <w:rPr>
          <w:lang w:val="uk-UA"/>
        </w:rPr>
        <w:t>50</w:t>
      </w:r>
      <w:r w:rsidR="000C0315">
        <w:rPr>
          <w:lang w:val="en-US"/>
        </w:rPr>
        <w:t xml:space="preserve"> K</w:t>
      </w:r>
      <w:r w:rsidRPr="00193D04">
        <w:rPr>
          <w:lang w:val="en-US"/>
        </w:rPr>
        <w:t>VA</w:t>
      </w:r>
      <w:r w:rsidR="000C0315">
        <w:rPr>
          <w:lang w:val="uk-UA"/>
        </w:rPr>
        <w:t xml:space="preserve">, </w:t>
      </w:r>
      <w:r w:rsidR="000C0315">
        <w:rPr>
          <w:lang w:val="en-US"/>
        </w:rPr>
        <w:t>FPT Engine</w:t>
      </w:r>
      <w:r w:rsidRPr="00193D04">
        <w:rPr>
          <w:lang w:val="uk-UA"/>
        </w:rPr>
        <w:t>.</w:t>
      </w:r>
    </w:p>
    <w:p w:rsidR="00DD719E" w:rsidRDefault="00DD719E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>
        <w:rPr>
          <w:lang w:val="uk-UA"/>
        </w:rPr>
        <w:t xml:space="preserve">2. Передати на баланс Виконавчого комітету Роменської міської ради Сумської області портативну електростанцію </w:t>
      </w:r>
      <w:r w:rsidR="000C0315">
        <w:rPr>
          <w:lang w:val="en-US"/>
        </w:rPr>
        <w:t>Power</w:t>
      </w:r>
      <w:r w:rsidR="000C0315" w:rsidRPr="0083680F">
        <w:rPr>
          <w:lang w:val="uk-UA"/>
        </w:rPr>
        <w:t xml:space="preserve"> </w:t>
      </w:r>
      <w:r w:rsidR="000C0315">
        <w:rPr>
          <w:lang w:val="en-US"/>
        </w:rPr>
        <w:t>Station</w:t>
      </w:r>
      <w:r w:rsidR="000C0315" w:rsidRPr="000C0315">
        <w:rPr>
          <w:lang w:val="uk-UA"/>
        </w:rPr>
        <w:t>,</w:t>
      </w:r>
      <w:r w:rsidR="000C0315">
        <w:rPr>
          <w:lang w:val="uk-UA"/>
        </w:rPr>
        <w:t xml:space="preserve"> </w:t>
      </w:r>
      <w:proofErr w:type="spellStart"/>
      <w:r w:rsidR="000C0315">
        <w:rPr>
          <w:lang w:val="en-US"/>
        </w:rPr>
        <w:t>Bluetti</w:t>
      </w:r>
      <w:proofErr w:type="spellEnd"/>
      <w:r w:rsidR="000C0315" w:rsidRPr="0083680F">
        <w:rPr>
          <w:lang w:val="uk-UA"/>
        </w:rPr>
        <w:t xml:space="preserve"> </w:t>
      </w:r>
      <w:r w:rsidR="000C0315">
        <w:rPr>
          <w:lang w:val="en-US"/>
        </w:rPr>
        <w:t>AC</w:t>
      </w:r>
      <w:r w:rsidR="000C0315" w:rsidRPr="0083680F">
        <w:rPr>
          <w:lang w:val="uk-UA"/>
        </w:rPr>
        <w:t>200</w:t>
      </w:r>
      <w:r w:rsidR="000C0315">
        <w:rPr>
          <w:lang w:val="en-US"/>
        </w:rPr>
        <w:t>L Portable</w:t>
      </w:r>
      <w:r w:rsidR="00572414">
        <w:rPr>
          <w:lang w:val="uk-UA"/>
        </w:rPr>
        <w:t>.</w:t>
      </w:r>
    </w:p>
    <w:p w:rsidR="00193D04" w:rsidRDefault="00DD719E" w:rsidP="00193D04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="00875A52">
        <w:rPr>
          <w:color w:val="000000"/>
          <w:lang w:val="uk-UA"/>
        </w:rPr>
        <w:t>П</w:t>
      </w:r>
      <w:r w:rsidR="00875A52" w:rsidRPr="00193D04">
        <w:rPr>
          <w:color w:val="000000"/>
          <w:lang w:val="uk-UA"/>
        </w:rPr>
        <w:t>ередати на баланс та в господарське відання Комунальному підприємству «</w:t>
      </w:r>
      <w:proofErr w:type="spellStart"/>
      <w:r w:rsidR="00875A52" w:rsidRPr="00193D04">
        <w:rPr>
          <w:color w:val="000000"/>
          <w:lang w:val="uk-UA"/>
        </w:rPr>
        <w:t>Ромникомунтепло</w:t>
      </w:r>
      <w:proofErr w:type="spellEnd"/>
      <w:r w:rsidR="00875A52" w:rsidRPr="00193D04">
        <w:rPr>
          <w:color w:val="000000"/>
          <w:lang w:val="uk-UA"/>
        </w:rPr>
        <w:t>» Роменської міської ради</w:t>
      </w:r>
      <w:r w:rsidR="00193D04">
        <w:rPr>
          <w:color w:val="000000"/>
          <w:lang w:val="uk-UA"/>
        </w:rPr>
        <w:t xml:space="preserve"> </w:t>
      </w:r>
      <w:r w:rsidR="000C0315" w:rsidRPr="00193D04">
        <w:rPr>
          <w:lang w:val="uk-UA"/>
        </w:rPr>
        <w:t>генератор</w:t>
      </w:r>
      <w:r w:rsidR="000C0315">
        <w:rPr>
          <w:lang w:val="uk-UA"/>
        </w:rPr>
        <w:t xml:space="preserve"> – </w:t>
      </w:r>
      <w:r w:rsidR="000C0315">
        <w:rPr>
          <w:lang w:val="en-US"/>
        </w:rPr>
        <w:t>Generator</w:t>
      </w:r>
      <w:r w:rsidR="000C0315">
        <w:rPr>
          <w:lang w:val="uk-UA"/>
        </w:rPr>
        <w:t xml:space="preserve">, </w:t>
      </w:r>
      <w:proofErr w:type="spellStart"/>
      <w:r w:rsidR="000C0315" w:rsidRPr="00193D04">
        <w:rPr>
          <w:lang w:val="en-US"/>
        </w:rPr>
        <w:t>C</w:t>
      </w:r>
      <w:r w:rsidR="000C0315">
        <w:rPr>
          <w:lang w:val="en-US"/>
        </w:rPr>
        <w:t>oelmo</w:t>
      </w:r>
      <w:proofErr w:type="spellEnd"/>
      <w:r w:rsidR="000C0315" w:rsidRPr="00193D04">
        <w:rPr>
          <w:lang w:val="uk-UA"/>
        </w:rPr>
        <w:t>50</w:t>
      </w:r>
      <w:r w:rsidR="000C0315" w:rsidRPr="000C0315">
        <w:rPr>
          <w:lang w:val="uk-UA"/>
        </w:rPr>
        <w:t xml:space="preserve"> </w:t>
      </w:r>
      <w:r w:rsidR="000C0315">
        <w:rPr>
          <w:lang w:val="en-US"/>
        </w:rPr>
        <w:t>K</w:t>
      </w:r>
      <w:r w:rsidR="000C0315" w:rsidRPr="00193D04">
        <w:rPr>
          <w:lang w:val="en-US"/>
        </w:rPr>
        <w:t>VA</w:t>
      </w:r>
      <w:r w:rsidR="000C0315">
        <w:rPr>
          <w:lang w:val="uk-UA"/>
        </w:rPr>
        <w:t xml:space="preserve">, </w:t>
      </w:r>
      <w:r w:rsidR="000C0315">
        <w:rPr>
          <w:lang w:val="en-US"/>
        </w:rPr>
        <w:t>FPT</w:t>
      </w:r>
      <w:r w:rsidR="000C0315" w:rsidRPr="000C0315">
        <w:rPr>
          <w:lang w:val="uk-UA"/>
        </w:rPr>
        <w:t xml:space="preserve"> </w:t>
      </w:r>
      <w:r w:rsidR="000C0315">
        <w:rPr>
          <w:lang w:val="en-US"/>
        </w:rPr>
        <w:t>Engine</w:t>
      </w:r>
      <w:r w:rsidR="00193D04" w:rsidRPr="00193D04">
        <w:rPr>
          <w:lang w:val="uk-UA"/>
        </w:rPr>
        <w:t>.</w:t>
      </w:r>
    </w:p>
    <w:p w:rsidR="00167D1E" w:rsidRDefault="00167D1E" w:rsidP="00193D04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>
        <w:rPr>
          <w:lang w:val="uk-UA"/>
        </w:rPr>
        <w:t xml:space="preserve">4. Передати на баланс та в </w:t>
      </w:r>
      <w:proofErr w:type="spellStart"/>
      <w:r>
        <w:rPr>
          <w:color w:val="000000"/>
        </w:rPr>
        <w:t>господарське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Комунальному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підприємству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Житло-Експлуатація</w:t>
      </w:r>
      <w:proofErr w:type="spellEnd"/>
      <w:r>
        <w:rPr>
          <w:color w:val="000000"/>
        </w:rPr>
        <w:t>»</w:t>
      </w:r>
      <w:r w:rsidRPr="008D7674">
        <w:rPr>
          <w:color w:val="000000"/>
        </w:rPr>
        <w:t xml:space="preserve"> </w:t>
      </w:r>
      <w:proofErr w:type="spellStart"/>
      <w:r>
        <w:rPr>
          <w:color w:val="000000"/>
        </w:rPr>
        <w:t>Роменської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ради»</w:t>
      </w:r>
      <w:r w:rsidRPr="00167D1E">
        <w:rPr>
          <w:lang w:val="uk-UA"/>
        </w:rPr>
        <w:t xml:space="preserve"> </w:t>
      </w:r>
      <w:r>
        <w:rPr>
          <w:lang w:val="uk-UA"/>
        </w:rPr>
        <w:t xml:space="preserve">портативну електростанцію </w:t>
      </w:r>
      <w:r w:rsidR="000C0315">
        <w:rPr>
          <w:lang w:val="en-US"/>
        </w:rPr>
        <w:t>Power</w:t>
      </w:r>
      <w:r w:rsidR="000C0315" w:rsidRPr="0083680F">
        <w:rPr>
          <w:lang w:val="uk-UA"/>
        </w:rPr>
        <w:t xml:space="preserve"> </w:t>
      </w:r>
      <w:r w:rsidR="000C0315">
        <w:rPr>
          <w:lang w:val="en-US"/>
        </w:rPr>
        <w:t>Station</w:t>
      </w:r>
      <w:r w:rsidR="000C0315" w:rsidRPr="000C0315">
        <w:rPr>
          <w:lang w:val="uk-UA"/>
        </w:rPr>
        <w:t>,</w:t>
      </w:r>
      <w:r w:rsidR="000C0315">
        <w:rPr>
          <w:lang w:val="uk-UA"/>
        </w:rPr>
        <w:t xml:space="preserve"> </w:t>
      </w:r>
      <w:proofErr w:type="spellStart"/>
      <w:r w:rsidR="000C0315">
        <w:rPr>
          <w:lang w:val="en-US"/>
        </w:rPr>
        <w:t>Bluetti</w:t>
      </w:r>
      <w:proofErr w:type="spellEnd"/>
      <w:r w:rsidR="000C0315" w:rsidRPr="0083680F">
        <w:rPr>
          <w:lang w:val="uk-UA"/>
        </w:rPr>
        <w:t xml:space="preserve"> </w:t>
      </w:r>
      <w:r w:rsidR="000C0315">
        <w:rPr>
          <w:lang w:val="en-US"/>
        </w:rPr>
        <w:t>AC</w:t>
      </w:r>
      <w:r w:rsidR="000C0315" w:rsidRPr="0083680F">
        <w:rPr>
          <w:lang w:val="uk-UA"/>
        </w:rPr>
        <w:t>200</w:t>
      </w:r>
      <w:r w:rsidR="000C0315">
        <w:rPr>
          <w:lang w:val="en-US"/>
        </w:rPr>
        <w:t>L Portable</w:t>
      </w:r>
      <w:r>
        <w:rPr>
          <w:lang w:val="uk-UA"/>
        </w:rPr>
        <w:t>.</w:t>
      </w:r>
    </w:p>
    <w:p w:rsidR="00193D04" w:rsidRPr="00167D1E" w:rsidRDefault="00167D1E" w:rsidP="00167D1E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>
        <w:rPr>
          <w:lang w:val="uk-UA"/>
        </w:rPr>
        <w:t>5</w:t>
      </w:r>
      <w:r w:rsidR="00193D04">
        <w:rPr>
          <w:lang w:val="uk-UA"/>
        </w:rPr>
        <w:t xml:space="preserve">. </w:t>
      </w:r>
      <w:r w:rsidR="00193D04" w:rsidRPr="00193D04">
        <w:rPr>
          <w:lang w:val="uk-UA"/>
        </w:rPr>
        <w:t xml:space="preserve">Доручити управлінню економічного розвитку Роменської міської ради в особі начальника управління Юлії Янчук </w:t>
      </w:r>
      <w:proofErr w:type="spellStart"/>
      <w:r w:rsidR="00193D04" w:rsidRPr="00193D04">
        <w:rPr>
          <w:lang w:val="uk-UA"/>
        </w:rPr>
        <w:t>внести</w:t>
      </w:r>
      <w:proofErr w:type="spellEnd"/>
      <w:r w:rsidR="00193D04" w:rsidRPr="00193D04">
        <w:rPr>
          <w:lang w:val="uk-UA"/>
        </w:rPr>
        <w:t xml:space="preserve"> відповідні зміни до договор</w:t>
      </w:r>
      <w:r>
        <w:rPr>
          <w:lang w:val="uk-UA"/>
        </w:rPr>
        <w:t>ів</w:t>
      </w:r>
      <w:r w:rsidR="00193D04" w:rsidRPr="00193D04">
        <w:rPr>
          <w:lang w:val="uk-UA"/>
        </w:rPr>
        <w:t xml:space="preserve"> на право господарського відання майном, укладен</w:t>
      </w:r>
      <w:r>
        <w:rPr>
          <w:lang w:val="uk-UA"/>
        </w:rPr>
        <w:t>их</w:t>
      </w:r>
      <w:r w:rsidR="00193D04" w:rsidRPr="00193D04">
        <w:rPr>
          <w:lang w:val="uk-UA"/>
        </w:rPr>
        <w:t xml:space="preserve"> з Комунальним підприємством «</w:t>
      </w:r>
      <w:proofErr w:type="spellStart"/>
      <w:r w:rsidR="00193D04" w:rsidRPr="00193D04">
        <w:rPr>
          <w:lang w:val="uk-UA"/>
        </w:rPr>
        <w:t>Ромникомун</w:t>
      </w:r>
      <w:r>
        <w:rPr>
          <w:lang w:val="uk-UA"/>
        </w:rPr>
        <w:t>тепло</w:t>
      </w:r>
      <w:proofErr w:type="spellEnd"/>
      <w:r>
        <w:rPr>
          <w:lang w:val="uk-UA"/>
        </w:rPr>
        <w:t>» Роменської міської ради» та Комунальним підприємством «Житло - Експлуатація» Роменської міської ради».</w:t>
      </w:r>
    </w:p>
    <w:p w:rsidR="0083680F" w:rsidRPr="0083680F" w:rsidRDefault="00167D1E" w:rsidP="00F27B29">
      <w:pPr>
        <w:pStyle w:val="a3"/>
        <w:tabs>
          <w:tab w:val="left" w:pos="0"/>
        </w:tabs>
        <w:spacing w:before="120" w:after="240" w:line="276" w:lineRule="auto"/>
        <w:ind w:left="0" w:firstLine="567"/>
        <w:contextualSpacing w:val="0"/>
        <w:jc w:val="both"/>
        <w:rPr>
          <w:lang w:val="uk-UA"/>
        </w:rPr>
      </w:pPr>
      <w:r>
        <w:rPr>
          <w:lang w:val="uk-UA"/>
        </w:rPr>
        <w:t>6</w:t>
      </w:r>
      <w:r w:rsidR="00AC7065" w:rsidRPr="000427F7">
        <w:rPr>
          <w:lang w:val="uk-UA"/>
        </w:rPr>
        <w:t xml:space="preserve">. Контроль за виконанням цього рішення покласти на постійну комісію з питань </w:t>
      </w:r>
      <w:r w:rsidR="00D86819">
        <w:rPr>
          <w:lang w:val="uk-UA"/>
        </w:rPr>
        <w:t>бюджету, економічного розвитку, комунальної власності та регуляторної політики.</w:t>
      </w:r>
      <w:r w:rsidR="0083680F">
        <w:rPr>
          <w:lang w:val="uk-UA"/>
        </w:rPr>
        <w:t>.</w:t>
      </w:r>
    </w:p>
    <w:p w:rsidR="00AC7065" w:rsidRDefault="00AC7065" w:rsidP="00AC7065">
      <w:pPr>
        <w:shd w:val="clear" w:color="auto" w:fill="FFFFFF"/>
        <w:rPr>
          <w:b/>
        </w:rPr>
      </w:pPr>
      <w:r w:rsidRPr="00845996">
        <w:rPr>
          <w:b/>
        </w:rPr>
        <w:t>Міський голова</w:t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  <w:t>Олег СТОГНІЙ</w:t>
      </w:r>
    </w:p>
    <w:p w:rsidR="000C0315" w:rsidRDefault="000C0315" w:rsidP="00C32219">
      <w:pPr>
        <w:jc w:val="center"/>
        <w:rPr>
          <w:b/>
          <w:lang w:val="en-US" w:eastAsia="uk-UA"/>
        </w:rPr>
      </w:pPr>
    </w:p>
    <w:p w:rsidR="000C0315" w:rsidRDefault="000C0315" w:rsidP="00C32219">
      <w:pPr>
        <w:jc w:val="center"/>
        <w:rPr>
          <w:b/>
          <w:lang w:val="en-US" w:eastAsia="uk-UA"/>
        </w:rPr>
      </w:pPr>
    </w:p>
    <w:p w:rsidR="00C32219" w:rsidRPr="00055D79" w:rsidRDefault="00C32219" w:rsidP="00C32219">
      <w:pPr>
        <w:jc w:val="center"/>
        <w:rPr>
          <w:b/>
          <w:lang w:eastAsia="uk-UA"/>
        </w:rPr>
      </w:pPr>
      <w:r w:rsidRPr="00055D79">
        <w:rPr>
          <w:b/>
          <w:lang w:eastAsia="uk-UA"/>
        </w:rPr>
        <w:lastRenderedPageBreak/>
        <w:t>ПОЯСНЮВАЛЬНА ЗАПИСКА</w:t>
      </w:r>
    </w:p>
    <w:p w:rsidR="00C32219" w:rsidRDefault="00C32219" w:rsidP="00C32219">
      <w:pPr>
        <w:keepNext/>
        <w:keepLines/>
        <w:jc w:val="center"/>
        <w:outlineLvl w:val="2"/>
        <w:rPr>
          <w:b/>
          <w:lang w:eastAsia="uk-UA"/>
        </w:rPr>
      </w:pPr>
      <w:r w:rsidRPr="00055D79">
        <w:rPr>
          <w:b/>
          <w:lang w:eastAsia="uk-UA"/>
        </w:rPr>
        <w:t xml:space="preserve">до </w:t>
      </w:r>
      <w:proofErr w:type="spellStart"/>
      <w:r>
        <w:rPr>
          <w:b/>
          <w:lang w:eastAsia="uk-UA"/>
        </w:rPr>
        <w:t>проєкту</w:t>
      </w:r>
      <w:proofErr w:type="spellEnd"/>
      <w:r>
        <w:rPr>
          <w:b/>
          <w:lang w:eastAsia="uk-UA"/>
        </w:rPr>
        <w:t xml:space="preserve"> </w:t>
      </w:r>
      <w:r w:rsidRPr="00055D79">
        <w:rPr>
          <w:b/>
          <w:lang w:eastAsia="uk-UA"/>
        </w:rPr>
        <w:t>рішення</w:t>
      </w:r>
      <w:r>
        <w:rPr>
          <w:b/>
          <w:lang w:eastAsia="uk-UA"/>
        </w:rPr>
        <w:t xml:space="preserve"> </w:t>
      </w:r>
      <w:r w:rsidR="003A0168">
        <w:rPr>
          <w:b/>
          <w:lang w:eastAsia="uk-UA"/>
        </w:rPr>
        <w:t>«</w:t>
      </w:r>
      <w:r w:rsidR="003A0168" w:rsidRPr="00FA53AC">
        <w:rPr>
          <w:b/>
        </w:rPr>
        <w:t xml:space="preserve">Про </w:t>
      </w:r>
      <w:r w:rsidR="003A0168" w:rsidRPr="00FA53AC">
        <w:rPr>
          <w:b/>
          <w:lang w:eastAsia="zh-CN" w:bidi="hi-IN"/>
        </w:rPr>
        <w:t>прийняття в комунальну власність Роменської міської територіальної громади генератора та портативних електростанцій</w:t>
      </w:r>
      <w:r w:rsidR="003A0168">
        <w:rPr>
          <w:b/>
          <w:lang w:eastAsia="zh-CN" w:bidi="hi-IN"/>
        </w:rPr>
        <w:t>»</w:t>
      </w:r>
    </w:p>
    <w:p w:rsidR="00C32219" w:rsidRDefault="00C32219" w:rsidP="00C32219">
      <w:pPr>
        <w:spacing w:line="276" w:lineRule="auto"/>
        <w:jc w:val="center"/>
        <w:rPr>
          <w:color w:val="1D1B11"/>
        </w:rPr>
      </w:pPr>
    </w:p>
    <w:p w:rsidR="00855783" w:rsidRDefault="00855783" w:rsidP="00E01A75">
      <w:pPr>
        <w:spacing w:after="120" w:line="276" w:lineRule="auto"/>
        <w:ind w:firstLine="567"/>
        <w:jc w:val="both"/>
        <w:rPr>
          <w:color w:val="1D1B11"/>
        </w:rPr>
      </w:pPr>
      <w:r>
        <w:rPr>
          <w:color w:val="1D1B11"/>
        </w:rPr>
        <w:t>29.01.2025 між Роменською міською радою Сумської області та Управлінням Верховного комісара ООН у справах біженців</w:t>
      </w:r>
      <w:r w:rsidR="005B4D74">
        <w:rPr>
          <w:color w:val="1D1B11"/>
        </w:rPr>
        <w:t xml:space="preserve"> (УВКБ ООН)</w:t>
      </w:r>
      <w:r>
        <w:rPr>
          <w:color w:val="1D1B11"/>
        </w:rPr>
        <w:t xml:space="preserve"> укладено угоду про передачу права власності на активи УВКБ ООН</w:t>
      </w:r>
      <w:r w:rsidR="00F27B29">
        <w:rPr>
          <w:color w:val="1D1B11"/>
        </w:rPr>
        <w:t xml:space="preserve">. </w:t>
      </w:r>
      <w:r>
        <w:rPr>
          <w:color w:val="1D1B11"/>
        </w:rPr>
        <w:t xml:space="preserve">Цією угодою </w:t>
      </w:r>
      <w:r w:rsidR="005B4D74">
        <w:rPr>
          <w:color w:val="1D1B11"/>
        </w:rPr>
        <w:t>визначено процедуру передачі міській раді майна</w:t>
      </w:r>
      <w:r w:rsidR="00F27B29">
        <w:rPr>
          <w:color w:val="1D1B11"/>
        </w:rPr>
        <w:t>, а саме</w:t>
      </w:r>
      <w:r w:rsidR="005B4D74">
        <w:rPr>
          <w:color w:val="1D1B11"/>
        </w:rPr>
        <w:t xml:space="preserve">: </w:t>
      </w:r>
      <w:r w:rsidR="00F27B29">
        <w:rPr>
          <w:color w:val="1D1B11"/>
        </w:rPr>
        <w:t xml:space="preserve">одного </w:t>
      </w:r>
      <w:r w:rsidR="005B4D74">
        <w:rPr>
          <w:color w:val="1D1B11"/>
        </w:rPr>
        <w:t>генератор</w:t>
      </w:r>
      <w:r w:rsidR="00F27B29">
        <w:rPr>
          <w:color w:val="1D1B11"/>
        </w:rPr>
        <w:t>а та двох</w:t>
      </w:r>
      <w:r w:rsidR="005B4D74">
        <w:rPr>
          <w:color w:val="1D1B11"/>
        </w:rPr>
        <w:t xml:space="preserve"> портативн</w:t>
      </w:r>
      <w:r w:rsidR="00F27B29">
        <w:rPr>
          <w:color w:val="1D1B11"/>
        </w:rPr>
        <w:t>их</w:t>
      </w:r>
      <w:r w:rsidR="005B4D74">
        <w:rPr>
          <w:color w:val="1D1B11"/>
        </w:rPr>
        <w:t xml:space="preserve"> електростанці</w:t>
      </w:r>
      <w:r w:rsidR="00F27B29">
        <w:rPr>
          <w:color w:val="1D1B11"/>
        </w:rPr>
        <w:t>й</w:t>
      </w:r>
      <w:r w:rsidR="005B4D74">
        <w:rPr>
          <w:color w:val="1D1B11"/>
        </w:rPr>
        <w:t xml:space="preserve"> у якості гуманітарної допомоги. Надана УВКБ ООН</w:t>
      </w:r>
      <w:r w:rsidR="00D66DBC">
        <w:rPr>
          <w:color w:val="1D1B11"/>
        </w:rPr>
        <w:t xml:space="preserve"> допомога </w:t>
      </w:r>
      <w:r w:rsidR="00E01A75">
        <w:rPr>
          <w:color w:val="1D1B11"/>
        </w:rPr>
        <w:t>призначена для</w:t>
      </w:r>
      <w:r w:rsidR="00D66DBC">
        <w:rPr>
          <w:color w:val="1D1B11"/>
        </w:rPr>
        <w:t xml:space="preserve"> забезпеч</w:t>
      </w:r>
      <w:r w:rsidR="00E01A75">
        <w:rPr>
          <w:color w:val="1D1B11"/>
        </w:rPr>
        <w:t>ення</w:t>
      </w:r>
      <w:r w:rsidR="00D66DBC">
        <w:rPr>
          <w:color w:val="1D1B11"/>
        </w:rPr>
        <w:t xml:space="preserve"> </w:t>
      </w:r>
      <w:r w:rsidR="00E01A75">
        <w:rPr>
          <w:color w:val="1D1B11"/>
        </w:rPr>
        <w:t>надання</w:t>
      </w:r>
      <w:r w:rsidR="00D66DBC">
        <w:rPr>
          <w:color w:val="1D1B11"/>
        </w:rPr>
        <w:t xml:space="preserve"> </w:t>
      </w:r>
      <w:r w:rsidR="00E01A75">
        <w:rPr>
          <w:color w:val="1D1B11"/>
        </w:rPr>
        <w:t>якісних соціальних/комунальних послуг жителям громади у разі відключення електроенергії</w:t>
      </w:r>
      <w:r w:rsidR="00D66DBC">
        <w:rPr>
          <w:color w:val="1D1B11"/>
        </w:rPr>
        <w:t>.</w:t>
      </w:r>
    </w:p>
    <w:p w:rsidR="00C32219" w:rsidRDefault="00D66DBC" w:rsidP="00E01A75">
      <w:pPr>
        <w:spacing w:after="120" w:line="276" w:lineRule="auto"/>
        <w:ind w:firstLine="567"/>
        <w:jc w:val="both"/>
      </w:pPr>
      <w:proofErr w:type="spellStart"/>
      <w:r>
        <w:rPr>
          <w:color w:val="1D1B11"/>
        </w:rPr>
        <w:t>Проєктом</w:t>
      </w:r>
      <w:proofErr w:type="spellEnd"/>
      <w:r>
        <w:rPr>
          <w:color w:val="1D1B11"/>
        </w:rPr>
        <w:t xml:space="preserve"> рішення передбачається</w:t>
      </w:r>
      <w:r w:rsidR="000C4F4F">
        <w:rPr>
          <w:color w:val="1D1B11"/>
        </w:rPr>
        <w:t xml:space="preserve"> передати </w:t>
      </w:r>
      <w:r w:rsidR="00BD5ABE">
        <w:rPr>
          <w:color w:val="1D1B11"/>
        </w:rPr>
        <w:t>отримане майно Виконавчому комітету Роменської міської ради Сумської області</w:t>
      </w:r>
      <w:r w:rsidR="000C4F4F">
        <w:rPr>
          <w:color w:val="1D1B11"/>
        </w:rPr>
        <w:t xml:space="preserve">, </w:t>
      </w:r>
      <w:r w:rsidR="000C4F4F" w:rsidRPr="00193D04">
        <w:rPr>
          <w:color w:val="000000"/>
        </w:rPr>
        <w:t>Комунальному підприємству «</w:t>
      </w:r>
      <w:proofErr w:type="spellStart"/>
      <w:r w:rsidR="000C4F4F" w:rsidRPr="00193D04">
        <w:rPr>
          <w:color w:val="000000"/>
        </w:rPr>
        <w:t>Ромникомунтепло</w:t>
      </w:r>
      <w:proofErr w:type="spellEnd"/>
      <w:r w:rsidR="000C4F4F" w:rsidRPr="00193D04">
        <w:rPr>
          <w:color w:val="000000"/>
        </w:rPr>
        <w:t>» Роменської міської ради</w:t>
      </w:r>
      <w:r w:rsidR="000C4F4F">
        <w:rPr>
          <w:color w:val="000000"/>
        </w:rPr>
        <w:t xml:space="preserve"> та Комунальному підприємству «Житло-Експлуатація»</w:t>
      </w:r>
      <w:r w:rsidR="000C4F4F" w:rsidRPr="008D7674">
        <w:rPr>
          <w:color w:val="000000"/>
        </w:rPr>
        <w:t xml:space="preserve"> </w:t>
      </w:r>
      <w:r w:rsidR="000C4F4F">
        <w:rPr>
          <w:color w:val="000000"/>
        </w:rPr>
        <w:t xml:space="preserve">Роменської міської ради» з метою </w:t>
      </w:r>
      <w:r w:rsidR="00C32219">
        <w:t>ефективн</w:t>
      </w:r>
      <w:r w:rsidR="000C4F4F">
        <w:t>ого</w:t>
      </w:r>
      <w:r w:rsidR="00C32219">
        <w:t xml:space="preserve"> використання майна комунальної власності.</w:t>
      </w:r>
    </w:p>
    <w:p w:rsidR="00C32219" w:rsidRPr="00055D79" w:rsidRDefault="00C32219" w:rsidP="00C32219">
      <w:pPr>
        <w:shd w:val="clear" w:color="auto" w:fill="FEFEFE"/>
        <w:spacing w:after="120" w:line="276" w:lineRule="auto"/>
        <w:ind w:firstLine="567"/>
        <w:jc w:val="both"/>
        <w:rPr>
          <w:b/>
          <w:noProof/>
          <w:color w:val="1D1B11"/>
        </w:rPr>
      </w:pPr>
    </w:p>
    <w:p w:rsidR="00C32219" w:rsidRPr="00055D79" w:rsidRDefault="00C32219" w:rsidP="000C4F4F">
      <w:pPr>
        <w:tabs>
          <w:tab w:val="left" w:pos="480"/>
          <w:tab w:val="left" w:pos="1620"/>
          <w:tab w:val="left" w:pos="3420"/>
          <w:tab w:val="left" w:pos="4320"/>
        </w:tabs>
        <w:spacing w:line="271" w:lineRule="auto"/>
        <w:rPr>
          <w:b/>
          <w:noProof/>
          <w:color w:val="1D1B11"/>
        </w:rPr>
      </w:pPr>
      <w:r>
        <w:rPr>
          <w:b/>
          <w:noProof/>
          <w:color w:val="1D1B11"/>
        </w:rPr>
        <w:t>Н</w:t>
      </w:r>
      <w:r w:rsidRPr="00055D79">
        <w:rPr>
          <w:b/>
          <w:noProof/>
          <w:color w:val="1D1B11"/>
        </w:rPr>
        <w:t>ачальника відділу</w:t>
      </w:r>
      <w:r w:rsidR="00596B52">
        <w:rPr>
          <w:b/>
          <w:noProof/>
          <w:color w:val="1D1B11"/>
        </w:rPr>
        <w:t xml:space="preserve"> </w:t>
      </w:r>
      <w:r w:rsidR="000C4F4F">
        <w:rPr>
          <w:b/>
          <w:noProof/>
          <w:color w:val="1D1B11"/>
        </w:rPr>
        <w:t>юридичного забезпечення</w:t>
      </w:r>
      <w:r>
        <w:rPr>
          <w:b/>
          <w:noProof/>
          <w:color w:val="1D1B11"/>
        </w:rPr>
        <w:tab/>
      </w:r>
      <w:r>
        <w:rPr>
          <w:b/>
          <w:noProof/>
          <w:color w:val="1D1B11"/>
        </w:rPr>
        <w:tab/>
      </w:r>
      <w:r w:rsidR="000C4F4F">
        <w:rPr>
          <w:b/>
          <w:noProof/>
          <w:color w:val="1D1B11"/>
        </w:rPr>
        <w:t>Ірина КОВТУН</w:t>
      </w:r>
      <w:r>
        <w:rPr>
          <w:b/>
          <w:noProof/>
          <w:color w:val="1D1B11"/>
        </w:rPr>
        <w:tab/>
      </w:r>
      <w:r>
        <w:rPr>
          <w:b/>
          <w:noProof/>
          <w:color w:val="1D1B11"/>
        </w:rPr>
        <w:tab/>
        <w:t xml:space="preserve">           </w:t>
      </w:r>
    </w:p>
    <w:p w:rsidR="00C32219" w:rsidRPr="00055D79" w:rsidRDefault="00C32219" w:rsidP="00C32219">
      <w:pPr>
        <w:spacing w:line="271" w:lineRule="auto"/>
        <w:jc w:val="both"/>
        <w:rPr>
          <w:b/>
        </w:rPr>
      </w:pPr>
    </w:p>
    <w:p w:rsidR="00C32219" w:rsidRPr="00055D79" w:rsidRDefault="00C32219" w:rsidP="00C32219">
      <w:pPr>
        <w:spacing w:line="271" w:lineRule="auto"/>
        <w:jc w:val="both"/>
        <w:rPr>
          <w:b/>
        </w:rPr>
      </w:pPr>
      <w:r w:rsidRPr="00055D79">
        <w:rPr>
          <w:b/>
        </w:rPr>
        <w:t>Погоджено</w:t>
      </w:r>
    </w:p>
    <w:p w:rsidR="00C32219" w:rsidRDefault="00C32219" w:rsidP="00C32219">
      <w:pPr>
        <w:tabs>
          <w:tab w:val="left" w:pos="480"/>
          <w:tab w:val="left" w:pos="1620"/>
          <w:tab w:val="left" w:pos="3420"/>
          <w:tab w:val="left" w:pos="4320"/>
        </w:tabs>
        <w:spacing w:line="271" w:lineRule="auto"/>
        <w:rPr>
          <w:b/>
          <w:noProof/>
          <w:color w:val="1D1B11"/>
        </w:rPr>
      </w:pPr>
      <w:r w:rsidRPr="00055D79">
        <w:rPr>
          <w:b/>
          <w:noProof/>
          <w:color w:val="1D1B11"/>
        </w:rPr>
        <w:t>Керуючий справами виконкому</w:t>
      </w:r>
      <w:r w:rsidRPr="00055D79">
        <w:rPr>
          <w:b/>
          <w:noProof/>
          <w:color w:val="1D1B11"/>
        </w:rPr>
        <w:tab/>
      </w:r>
      <w:r w:rsidRPr="00055D79">
        <w:rPr>
          <w:b/>
          <w:noProof/>
          <w:color w:val="1D1B11"/>
        </w:rPr>
        <w:tab/>
      </w:r>
      <w:r w:rsidRPr="00055D79">
        <w:rPr>
          <w:b/>
          <w:noProof/>
          <w:color w:val="1D1B11"/>
        </w:rPr>
        <w:tab/>
      </w:r>
      <w:r>
        <w:rPr>
          <w:b/>
          <w:noProof/>
          <w:color w:val="1D1B11"/>
        </w:rPr>
        <w:t xml:space="preserve">  </w:t>
      </w:r>
      <w:r w:rsidRPr="00055D79">
        <w:rPr>
          <w:b/>
          <w:noProof/>
          <w:color w:val="1D1B11"/>
        </w:rPr>
        <w:tab/>
        <w:t>Наталія МОСКАЛЕНКО</w:t>
      </w:r>
    </w:p>
    <w:p w:rsidR="00C32219" w:rsidRDefault="00C32219" w:rsidP="00AC7065">
      <w:pPr>
        <w:shd w:val="clear" w:color="auto" w:fill="FFFFFF"/>
        <w:rPr>
          <w:b/>
        </w:rPr>
      </w:pPr>
    </w:p>
    <w:sectPr w:rsidR="00C32219" w:rsidSect="0083680F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FC" w:rsidRPr="00312CB7" w:rsidRDefault="00FE0CFC" w:rsidP="00312CB7">
      <w:pPr>
        <w:pStyle w:val="a3"/>
        <w:rPr>
          <w:lang w:val="uk-UA"/>
        </w:rPr>
      </w:pPr>
      <w:r>
        <w:separator/>
      </w:r>
    </w:p>
  </w:endnote>
  <w:endnote w:type="continuationSeparator" w:id="0">
    <w:p w:rsidR="00FE0CFC" w:rsidRPr="00312CB7" w:rsidRDefault="00FE0CFC" w:rsidP="00312CB7">
      <w:pPr>
        <w:pStyle w:val="a3"/>
        <w:rPr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FC" w:rsidRPr="00312CB7" w:rsidRDefault="00FE0CFC" w:rsidP="00312CB7">
      <w:pPr>
        <w:pStyle w:val="a3"/>
        <w:rPr>
          <w:lang w:val="uk-UA"/>
        </w:rPr>
      </w:pPr>
      <w:r>
        <w:separator/>
      </w:r>
    </w:p>
  </w:footnote>
  <w:footnote w:type="continuationSeparator" w:id="0">
    <w:p w:rsidR="00FE0CFC" w:rsidRPr="00312CB7" w:rsidRDefault="00FE0CFC" w:rsidP="00312CB7">
      <w:pPr>
        <w:pStyle w:val="a3"/>
        <w:rPr>
          <w:lang w:val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1B" w:rsidRDefault="005A7E1B">
    <w:pPr>
      <w:pStyle w:val="a9"/>
    </w:pPr>
  </w:p>
  <w:p w:rsidR="00312CB7" w:rsidRDefault="00312C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37D"/>
    <w:multiLevelType w:val="hybridMultilevel"/>
    <w:tmpl w:val="44EA168C"/>
    <w:lvl w:ilvl="0" w:tplc="AD3EBCC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474E78"/>
    <w:multiLevelType w:val="hybridMultilevel"/>
    <w:tmpl w:val="3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65"/>
    <w:rsid w:val="00000914"/>
    <w:rsid w:val="00005F12"/>
    <w:rsid w:val="00012752"/>
    <w:rsid w:val="00036972"/>
    <w:rsid w:val="000427F7"/>
    <w:rsid w:val="000628A9"/>
    <w:rsid w:val="00086CC2"/>
    <w:rsid w:val="000B769C"/>
    <w:rsid w:val="000C0315"/>
    <w:rsid w:val="000C4F4F"/>
    <w:rsid w:val="00102B8C"/>
    <w:rsid w:val="00107C24"/>
    <w:rsid w:val="00112FCB"/>
    <w:rsid w:val="00135A23"/>
    <w:rsid w:val="00167D1E"/>
    <w:rsid w:val="00173AFA"/>
    <w:rsid w:val="00193D04"/>
    <w:rsid w:val="00195788"/>
    <w:rsid w:val="001C5385"/>
    <w:rsid w:val="002058A7"/>
    <w:rsid w:val="002079A6"/>
    <w:rsid w:val="0023312F"/>
    <w:rsid w:val="0025003A"/>
    <w:rsid w:val="002A058B"/>
    <w:rsid w:val="002A5322"/>
    <w:rsid w:val="002B1ADA"/>
    <w:rsid w:val="002D5C30"/>
    <w:rsid w:val="002F4E79"/>
    <w:rsid w:val="00312CB7"/>
    <w:rsid w:val="00316EF9"/>
    <w:rsid w:val="00327D93"/>
    <w:rsid w:val="00336C34"/>
    <w:rsid w:val="00351F0A"/>
    <w:rsid w:val="00384026"/>
    <w:rsid w:val="003A0168"/>
    <w:rsid w:val="003A1343"/>
    <w:rsid w:val="003B1286"/>
    <w:rsid w:val="003C2B3B"/>
    <w:rsid w:val="003D6F41"/>
    <w:rsid w:val="003F492C"/>
    <w:rsid w:val="004900D1"/>
    <w:rsid w:val="00497682"/>
    <w:rsid w:val="004A542E"/>
    <w:rsid w:val="004E1329"/>
    <w:rsid w:val="004E13EC"/>
    <w:rsid w:val="004E410C"/>
    <w:rsid w:val="004E58DF"/>
    <w:rsid w:val="004F2672"/>
    <w:rsid w:val="00541D38"/>
    <w:rsid w:val="00541D3D"/>
    <w:rsid w:val="00551733"/>
    <w:rsid w:val="00572414"/>
    <w:rsid w:val="00596B52"/>
    <w:rsid w:val="005A7E1B"/>
    <w:rsid w:val="005B39F9"/>
    <w:rsid w:val="005B4D74"/>
    <w:rsid w:val="005C61D4"/>
    <w:rsid w:val="005E0D13"/>
    <w:rsid w:val="005E3313"/>
    <w:rsid w:val="005F2D55"/>
    <w:rsid w:val="005F69DB"/>
    <w:rsid w:val="00605A77"/>
    <w:rsid w:val="00622D06"/>
    <w:rsid w:val="006334C7"/>
    <w:rsid w:val="006440DC"/>
    <w:rsid w:val="00650C71"/>
    <w:rsid w:val="006607B6"/>
    <w:rsid w:val="00660992"/>
    <w:rsid w:val="0066265B"/>
    <w:rsid w:val="006920F8"/>
    <w:rsid w:val="006F6B98"/>
    <w:rsid w:val="00704BDC"/>
    <w:rsid w:val="007059A5"/>
    <w:rsid w:val="00715024"/>
    <w:rsid w:val="00715BF8"/>
    <w:rsid w:val="00727F7F"/>
    <w:rsid w:val="0073488A"/>
    <w:rsid w:val="00780928"/>
    <w:rsid w:val="007946FA"/>
    <w:rsid w:val="007C003A"/>
    <w:rsid w:val="0083680F"/>
    <w:rsid w:val="00842953"/>
    <w:rsid w:val="00851F0E"/>
    <w:rsid w:val="00855783"/>
    <w:rsid w:val="008666F3"/>
    <w:rsid w:val="008738F2"/>
    <w:rsid w:val="00875A52"/>
    <w:rsid w:val="00896AD6"/>
    <w:rsid w:val="008A5F2D"/>
    <w:rsid w:val="008B15EE"/>
    <w:rsid w:val="008E286D"/>
    <w:rsid w:val="008F7227"/>
    <w:rsid w:val="00906E98"/>
    <w:rsid w:val="00967E8D"/>
    <w:rsid w:val="00995EE9"/>
    <w:rsid w:val="00997572"/>
    <w:rsid w:val="009B65AE"/>
    <w:rsid w:val="009C7DA7"/>
    <w:rsid w:val="009E4775"/>
    <w:rsid w:val="00A17EA6"/>
    <w:rsid w:val="00A22E9F"/>
    <w:rsid w:val="00A2720D"/>
    <w:rsid w:val="00A318A3"/>
    <w:rsid w:val="00A32529"/>
    <w:rsid w:val="00A36395"/>
    <w:rsid w:val="00A36F60"/>
    <w:rsid w:val="00A96621"/>
    <w:rsid w:val="00AB1267"/>
    <w:rsid w:val="00AC0225"/>
    <w:rsid w:val="00AC363C"/>
    <w:rsid w:val="00AC4185"/>
    <w:rsid w:val="00AC7065"/>
    <w:rsid w:val="00AD5167"/>
    <w:rsid w:val="00AF562E"/>
    <w:rsid w:val="00B20590"/>
    <w:rsid w:val="00B20956"/>
    <w:rsid w:val="00B32B1D"/>
    <w:rsid w:val="00B36DD3"/>
    <w:rsid w:val="00B60519"/>
    <w:rsid w:val="00B64384"/>
    <w:rsid w:val="00B677F0"/>
    <w:rsid w:val="00BB1457"/>
    <w:rsid w:val="00BB63A9"/>
    <w:rsid w:val="00BD5ABE"/>
    <w:rsid w:val="00BE3A5B"/>
    <w:rsid w:val="00BE7DDF"/>
    <w:rsid w:val="00BF099C"/>
    <w:rsid w:val="00C00437"/>
    <w:rsid w:val="00C10E71"/>
    <w:rsid w:val="00C132C1"/>
    <w:rsid w:val="00C32219"/>
    <w:rsid w:val="00C33025"/>
    <w:rsid w:val="00C43255"/>
    <w:rsid w:val="00C442E8"/>
    <w:rsid w:val="00C83AC3"/>
    <w:rsid w:val="00C90933"/>
    <w:rsid w:val="00CA1464"/>
    <w:rsid w:val="00D26CFF"/>
    <w:rsid w:val="00D356C9"/>
    <w:rsid w:val="00D4308D"/>
    <w:rsid w:val="00D66DBC"/>
    <w:rsid w:val="00D86819"/>
    <w:rsid w:val="00D956D8"/>
    <w:rsid w:val="00D9750C"/>
    <w:rsid w:val="00DD719E"/>
    <w:rsid w:val="00DF2C5E"/>
    <w:rsid w:val="00E018F0"/>
    <w:rsid w:val="00E01A75"/>
    <w:rsid w:val="00E3559D"/>
    <w:rsid w:val="00E8388E"/>
    <w:rsid w:val="00EA1042"/>
    <w:rsid w:val="00ED752F"/>
    <w:rsid w:val="00EE12FF"/>
    <w:rsid w:val="00F011CF"/>
    <w:rsid w:val="00F12CEA"/>
    <w:rsid w:val="00F14E3A"/>
    <w:rsid w:val="00F22C5C"/>
    <w:rsid w:val="00F27B29"/>
    <w:rsid w:val="00F4018D"/>
    <w:rsid w:val="00F6298A"/>
    <w:rsid w:val="00F7502F"/>
    <w:rsid w:val="00F974F5"/>
    <w:rsid w:val="00FA53AC"/>
    <w:rsid w:val="00FB43A8"/>
    <w:rsid w:val="00FC307C"/>
    <w:rsid w:val="00FC6320"/>
    <w:rsid w:val="00FD1C8D"/>
    <w:rsid w:val="00FE02BA"/>
    <w:rsid w:val="00FE0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1E1A8-47BF-4533-8E2E-4550DD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DAFE-C4B5-48D2-B8D8-66CACFF1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2025-02-19T09:48:00Z</cp:lastPrinted>
  <dcterms:created xsi:type="dcterms:W3CDTF">2025-02-19T13:33:00Z</dcterms:created>
  <dcterms:modified xsi:type="dcterms:W3CDTF">2025-02-19T13:33:00Z</dcterms:modified>
</cp:coreProperties>
</file>