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023" w:rsidRDefault="00454023" w:rsidP="00454023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023" w:rsidRDefault="00454023" w:rsidP="004540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454023" w:rsidRDefault="00454023" w:rsidP="0045402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:rsidR="00454023" w:rsidRDefault="00454023" w:rsidP="0045402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ВІСІМДЕСЯТ  СЬОМА  СЕСІЯ</w:t>
      </w:r>
    </w:p>
    <w:p w:rsidR="00454023" w:rsidRDefault="00454023" w:rsidP="00454023">
      <w:pPr>
        <w:pStyle w:val="1"/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РІШЕННЯ</w:t>
      </w:r>
    </w:p>
    <w:p w:rsidR="00454023" w:rsidRDefault="00454023" w:rsidP="004540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26.02.20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Ромни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454023" w:rsidRDefault="00454023" w:rsidP="00454023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454023" w:rsidRDefault="00454023" w:rsidP="00454023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454023" w:rsidRDefault="00454023" w:rsidP="00454023">
      <w:pPr>
        <w:pStyle w:val="a3"/>
        <w:ind w:left="284" w:hanging="284"/>
        <w:rPr>
          <w:b/>
          <w:bCs/>
          <w:sz w:val="8"/>
          <w:szCs w:val="8"/>
        </w:rPr>
      </w:pPr>
    </w:p>
    <w:p w:rsidR="00454023" w:rsidRDefault="00454023" w:rsidP="0045402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483,</w:t>
      </w:r>
      <w:r w:rsidRPr="00F12B7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постанови Кабінету Міністрів України від 27.05.2022 № 634 «Про особливості оренди державного та комунального майна у період воєнного стану», актів візуального обстеження об</w:t>
      </w:r>
      <w:r w:rsidRPr="00B82544">
        <w:rPr>
          <w:rFonts w:ascii="Times New Roman" w:hAnsi="Times New Roman"/>
          <w:sz w:val="24"/>
          <w:szCs w:val="24"/>
          <w:lang w:val="uk-UA"/>
        </w:rPr>
        <w:t>’єкта оренди, що належить до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B82544">
        <w:rPr>
          <w:rFonts w:ascii="Times New Roman" w:hAnsi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/>
          <w:sz w:val="24"/>
          <w:szCs w:val="24"/>
          <w:lang w:val="uk-UA"/>
        </w:rPr>
        <w:t>06.02.2025  та на підставі  поданих  заяв</w:t>
      </w:r>
    </w:p>
    <w:p w:rsidR="00454023" w:rsidRDefault="00454023" w:rsidP="00454023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454023" w:rsidRDefault="00454023" w:rsidP="00454023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>1. Включити потенційний об’єкт оренди – частину металевої димової труби (25 %) та частину відмостки фундаменту цієї димової труби площею 3,0 м</w:t>
      </w:r>
      <w:r>
        <w:rPr>
          <w:szCs w:val="24"/>
          <w:vertAlign w:val="superscript"/>
        </w:rPr>
        <w:t>2</w:t>
      </w:r>
      <w:r>
        <w:rPr>
          <w:szCs w:val="24"/>
        </w:rPr>
        <w:t>, розташовану за адресою: бульв. Європейський, 24, м. Ромни, Сумська обл. – до Переліку об’єктів, щодо яких прийнято рішення про передачу в оренду на аукціоні (Перелік першого типу).</w:t>
      </w:r>
    </w:p>
    <w:p w:rsidR="00454023" w:rsidRPr="000F4FA2" w:rsidRDefault="00454023" w:rsidP="0045402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F4FA2">
        <w:rPr>
          <w:rFonts w:ascii="Times New Roman" w:hAnsi="Times New Roman"/>
          <w:sz w:val="24"/>
          <w:szCs w:val="24"/>
          <w:lang w:val="uk-UA"/>
        </w:rPr>
        <w:t xml:space="preserve">1.1. Оголосити аукціон про передачу в оренду </w:t>
      </w:r>
      <w:proofErr w:type="spellStart"/>
      <w:r w:rsidRPr="000F4FA2">
        <w:rPr>
          <w:rFonts w:ascii="Times New Roman" w:hAnsi="Times New Roman"/>
          <w:sz w:val="24"/>
          <w:szCs w:val="24"/>
        </w:rPr>
        <w:t>частин</w:t>
      </w:r>
      <w:proofErr w:type="spellEnd"/>
      <w:r w:rsidRPr="000F4FA2">
        <w:rPr>
          <w:rFonts w:ascii="Times New Roman" w:hAnsi="Times New Roman"/>
          <w:sz w:val="24"/>
          <w:szCs w:val="24"/>
          <w:lang w:val="uk-UA"/>
        </w:rPr>
        <w:t>и</w:t>
      </w:r>
      <w:r w:rsidRPr="000F4F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FA2">
        <w:rPr>
          <w:rFonts w:ascii="Times New Roman" w:hAnsi="Times New Roman"/>
          <w:sz w:val="24"/>
          <w:szCs w:val="24"/>
        </w:rPr>
        <w:t>металевої</w:t>
      </w:r>
      <w:proofErr w:type="spellEnd"/>
      <w:r w:rsidRPr="000F4F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FA2">
        <w:rPr>
          <w:rFonts w:ascii="Times New Roman" w:hAnsi="Times New Roman"/>
          <w:sz w:val="24"/>
          <w:szCs w:val="24"/>
        </w:rPr>
        <w:t>димової</w:t>
      </w:r>
      <w:proofErr w:type="spellEnd"/>
      <w:r w:rsidRPr="000F4FA2">
        <w:rPr>
          <w:rFonts w:ascii="Times New Roman" w:hAnsi="Times New Roman"/>
          <w:sz w:val="24"/>
          <w:szCs w:val="24"/>
        </w:rPr>
        <w:t xml:space="preserve"> труби (25</w:t>
      </w:r>
      <w:r w:rsidRPr="000F4F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F4FA2">
        <w:rPr>
          <w:rFonts w:ascii="Times New Roman" w:hAnsi="Times New Roman"/>
          <w:sz w:val="24"/>
          <w:szCs w:val="24"/>
        </w:rPr>
        <w:t xml:space="preserve">%) та </w:t>
      </w:r>
      <w:proofErr w:type="spellStart"/>
      <w:r w:rsidRPr="000F4FA2">
        <w:rPr>
          <w:rFonts w:ascii="Times New Roman" w:hAnsi="Times New Roman"/>
          <w:sz w:val="24"/>
          <w:szCs w:val="24"/>
        </w:rPr>
        <w:t>частин</w:t>
      </w:r>
      <w:proofErr w:type="spellEnd"/>
      <w:r w:rsidRPr="000F4FA2">
        <w:rPr>
          <w:rFonts w:ascii="Times New Roman" w:hAnsi="Times New Roman"/>
          <w:sz w:val="24"/>
          <w:szCs w:val="24"/>
          <w:lang w:val="uk-UA"/>
        </w:rPr>
        <w:t>и</w:t>
      </w:r>
      <w:r w:rsidRPr="000F4F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FA2">
        <w:rPr>
          <w:rFonts w:ascii="Times New Roman" w:hAnsi="Times New Roman"/>
          <w:sz w:val="24"/>
          <w:szCs w:val="24"/>
        </w:rPr>
        <w:t>відмостки</w:t>
      </w:r>
      <w:proofErr w:type="spellEnd"/>
      <w:r w:rsidRPr="000F4FA2">
        <w:rPr>
          <w:rFonts w:ascii="Times New Roman" w:hAnsi="Times New Roman"/>
          <w:sz w:val="24"/>
          <w:szCs w:val="24"/>
        </w:rPr>
        <w:t xml:space="preserve"> фундаменту </w:t>
      </w:r>
      <w:proofErr w:type="spellStart"/>
      <w:r w:rsidRPr="000F4FA2">
        <w:rPr>
          <w:rFonts w:ascii="Times New Roman" w:hAnsi="Times New Roman"/>
          <w:sz w:val="24"/>
          <w:szCs w:val="24"/>
        </w:rPr>
        <w:t>цієї</w:t>
      </w:r>
      <w:proofErr w:type="spellEnd"/>
      <w:r w:rsidRPr="000F4F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FA2">
        <w:rPr>
          <w:rFonts w:ascii="Times New Roman" w:hAnsi="Times New Roman"/>
          <w:sz w:val="24"/>
          <w:szCs w:val="24"/>
        </w:rPr>
        <w:t>димової</w:t>
      </w:r>
      <w:proofErr w:type="spellEnd"/>
      <w:r w:rsidRPr="000F4FA2">
        <w:rPr>
          <w:rFonts w:ascii="Times New Roman" w:hAnsi="Times New Roman"/>
          <w:sz w:val="24"/>
          <w:szCs w:val="24"/>
        </w:rPr>
        <w:t xml:space="preserve"> труби </w:t>
      </w:r>
      <w:proofErr w:type="spellStart"/>
      <w:r w:rsidRPr="000F4FA2">
        <w:rPr>
          <w:rFonts w:ascii="Times New Roman" w:hAnsi="Times New Roman"/>
          <w:sz w:val="24"/>
          <w:szCs w:val="24"/>
        </w:rPr>
        <w:t>площею</w:t>
      </w:r>
      <w:proofErr w:type="spellEnd"/>
      <w:r w:rsidRPr="000F4FA2">
        <w:rPr>
          <w:rFonts w:ascii="Times New Roman" w:hAnsi="Times New Roman"/>
          <w:sz w:val="24"/>
          <w:szCs w:val="24"/>
        </w:rPr>
        <w:t xml:space="preserve"> 3,0 м</w:t>
      </w:r>
      <w:r w:rsidRPr="000F4FA2">
        <w:rPr>
          <w:rFonts w:ascii="Times New Roman" w:hAnsi="Times New Roman"/>
          <w:sz w:val="24"/>
          <w:szCs w:val="24"/>
          <w:vertAlign w:val="superscript"/>
        </w:rPr>
        <w:t>2</w:t>
      </w:r>
      <w:r w:rsidRPr="000F4FA2">
        <w:rPr>
          <w:rFonts w:ascii="Times New Roman" w:hAnsi="Times New Roman"/>
          <w:sz w:val="24"/>
          <w:szCs w:val="24"/>
        </w:rPr>
        <w:t>,</w:t>
      </w:r>
      <w:r w:rsidRPr="000F4FA2">
        <w:rPr>
          <w:rFonts w:ascii="Times New Roman" w:hAnsi="Times New Roman"/>
          <w:sz w:val="24"/>
          <w:szCs w:val="24"/>
          <w:lang w:val="uk-UA"/>
        </w:rPr>
        <w:t xml:space="preserve"> за </w:t>
      </w:r>
      <w:proofErr w:type="spellStart"/>
      <w:r w:rsidRPr="000F4FA2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0F4FA2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0F4FA2">
        <w:rPr>
          <w:rFonts w:ascii="Times New Roman" w:hAnsi="Times New Roman"/>
          <w:sz w:val="24"/>
          <w:szCs w:val="24"/>
          <w:lang w:val="uk-UA"/>
        </w:rPr>
        <w:t>бульв</w:t>
      </w:r>
      <w:proofErr w:type="spellEnd"/>
      <w:r w:rsidRPr="000F4FA2">
        <w:rPr>
          <w:rFonts w:ascii="Times New Roman" w:hAnsi="Times New Roman"/>
          <w:sz w:val="24"/>
          <w:szCs w:val="24"/>
          <w:lang w:val="uk-UA"/>
        </w:rPr>
        <w:t xml:space="preserve">. Європейський, 24, м. Ромни, </w:t>
      </w:r>
      <w:proofErr w:type="spellStart"/>
      <w:r w:rsidRPr="000F4FA2">
        <w:rPr>
          <w:rFonts w:ascii="Times New Roman" w:hAnsi="Times New Roman"/>
          <w:sz w:val="24"/>
          <w:szCs w:val="24"/>
        </w:rPr>
        <w:t>Сумська</w:t>
      </w:r>
      <w:proofErr w:type="spellEnd"/>
      <w:r w:rsidRPr="000F4F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FA2">
        <w:rPr>
          <w:rFonts w:ascii="Times New Roman" w:hAnsi="Times New Roman"/>
          <w:sz w:val="24"/>
          <w:szCs w:val="24"/>
        </w:rPr>
        <w:t>обл</w:t>
      </w:r>
      <w:proofErr w:type="spellEnd"/>
      <w:r w:rsidRPr="000F4FA2">
        <w:rPr>
          <w:rFonts w:ascii="Times New Roman" w:hAnsi="Times New Roman"/>
          <w:sz w:val="24"/>
          <w:szCs w:val="24"/>
          <w:lang w:val="uk-UA"/>
        </w:rPr>
        <w:t>.</w:t>
      </w:r>
    </w:p>
    <w:p w:rsidR="00454023" w:rsidRPr="00E91543" w:rsidRDefault="00454023" w:rsidP="0045402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.2. Затвердити такі умови аукціону: </w:t>
      </w:r>
    </w:p>
    <w:p w:rsidR="00454023" w:rsidRDefault="00454023" w:rsidP="0045402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стартова орендна плата визначається у розмірі 1 % вартості об’єкта оренди, визначеної на рівні його залишкової балансової вартості, і становить 565  грн. 00 коп. в місяць;</w:t>
      </w:r>
    </w:p>
    <w:p w:rsidR="00454023" w:rsidRDefault="00454023" w:rsidP="0045402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454023" w:rsidRDefault="00454023" w:rsidP="0045402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суборенду.</w:t>
      </w:r>
    </w:p>
    <w:p w:rsidR="00454023" w:rsidRDefault="00454023" w:rsidP="00454023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454023" w:rsidRPr="0054360E" w:rsidRDefault="00454023" w:rsidP="00454023">
      <w:pPr>
        <w:pStyle w:val="a3"/>
        <w:spacing w:line="271" w:lineRule="auto"/>
        <w:ind w:firstLine="567"/>
        <w:rPr>
          <w:szCs w:val="24"/>
        </w:rPr>
      </w:pPr>
      <w:r>
        <w:rPr>
          <w:szCs w:val="24"/>
        </w:rPr>
        <w:t>2</w:t>
      </w:r>
      <w:r w:rsidRPr="0054360E">
        <w:rPr>
          <w:szCs w:val="24"/>
        </w:rPr>
        <w:t xml:space="preserve">. Включити потенційний об’єкт оренди – </w:t>
      </w:r>
      <w:r>
        <w:rPr>
          <w:szCs w:val="24"/>
        </w:rPr>
        <w:t xml:space="preserve">нежитлові приміщення </w:t>
      </w:r>
      <w:r w:rsidRPr="0054360E">
        <w:rPr>
          <w:szCs w:val="24"/>
        </w:rPr>
        <w:t xml:space="preserve"> загальною площею </w:t>
      </w:r>
      <w:r>
        <w:rPr>
          <w:szCs w:val="24"/>
        </w:rPr>
        <w:t>ХХХХХ</w:t>
      </w:r>
      <w:r w:rsidRPr="0054360E">
        <w:rPr>
          <w:szCs w:val="24"/>
        </w:rPr>
        <w:t xml:space="preserve"> м</w:t>
      </w:r>
      <w:r w:rsidRPr="0054360E">
        <w:rPr>
          <w:szCs w:val="24"/>
          <w:vertAlign w:val="superscript"/>
        </w:rPr>
        <w:t>2</w:t>
      </w:r>
      <w:r w:rsidRPr="0054360E">
        <w:rPr>
          <w:szCs w:val="24"/>
        </w:rPr>
        <w:t>, розташован</w:t>
      </w:r>
      <w:r>
        <w:rPr>
          <w:szCs w:val="24"/>
        </w:rPr>
        <w:t>і</w:t>
      </w:r>
      <w:r w:rsidRPr="0054360E">
        <w:rPr>
          <w:szCs w:val="24"/>
        </w:rPr>
        <w:t xml:space="preserve"> за адресою: </w:t>
      </w:r>
      <w:r>
        <w:rPr>
          <w:szCs w:val="24"/>
        </w:rPr>
        <w:t>ХХХХХ</w:t>
      </w:r>
      <w:r w:rsidRPr="0054360E">
        <w:rPr>
          <w:szCs w:val="24"/>
        </w:rPr>
        <w:t>,  –  до Переліку об’єктів, щодо яких прийнято рішення про передачу в оренду без аукціону (Перелік другого типу).</w:t>
      </w:r>
    </w:p>
    <w:p w:rsidR="00454023" w:rsidRPr="0054360E" w:rsidRDefault="00454023" w:rsidP="00454023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5436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Надати в оренду </w:t>
      </w:r>
      <w:r>
        <w:rPr>
          <w:rFonts w:ascii="Times New Roman" w:hAnsi="Times New Roman"/>
          <w:sz w:val="24"/>
          <w:szCs w:val="24"/>
          <w:lang w:val="uk-UA"/>
        </w:rPr>
        <w:t xml:space="preserve">ХХХХХ нежитлові приміщення </w:t>
      </w:r>
      <w:proofErr w:type="spellStart"/>
      <w:r w:rsidRPr="0054360E">
        <w:rPr>
          <w:rFonts w:ascii="Times New Roman" w:hAnsi="Times New Roman"/>
          <w:sz w:val="24"/>
          <w:szCs w:val="24"/>
        </w:rPr>
        <w:t>загальною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60E">
        <w:rPr>
          <w:rFonts w:ascii="Times New Roman" w:hAnsi="Times New Roman"/>
          <w:sz w:val="24"/>
          <w:szCs w:val="24"/>
        </w:rPr>
        <w:t>площею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ХХХХХ </w:t>
      </w:r>
      <w:r w:rsidRPr="0054360E">
        <w:rPr>
          <w:rFonts w:ascii="Times New Roman" w:hAnsi="Times New Roman"/>
          <w:sz w:val="24"/>
          <w:szCs w:val="24"/>
        </w:rPr>
        <w:t>м</w:t>
      </w:r>
      <w:r w:rsidRPr="0054360E">
        <w:rPr>
          <w:rFonts w:ascii="Times New Roman" w:hAnsi="Times New Roman"/>
          <w:sz w:val="24"/>
          <w:szCs w:val="24"/>
          <w:vertAlign w:val="superscript"/>
        </w:rPr>
        <w:t>2</w:t>
      </w:r>
      <w:r w:rsidRPr="005436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360E">
        <w:rPr>
          <w:rFonts w:ascii="Times New Roman" w:hAnsi="Times New Roman"/>
          <w:sz w:val="24"/>
          <w:szCs w:val="24"/>
        </w:rPr>
        <w:t>розташован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і</w:t>
      </w:r>
      <w:r w:rsidRPr="0054360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54360E">
        <w:rPr>
          <w:rFonts w:ascii="Times New Roman" w:hAnsi="Times New Roman"/>
          <w:sz w:val="24"/>
          <w:szCs w:val="24"/>
        </w:rPr>
        <w:t>адресою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>ХХХХХ.</w:t>
      </w:r>
    </w:p>
    <w:p w:rsidR="00454023" w:rsidRPr="0054360E" w:rsidRDefault="00454023" w:rsidP="00454023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2.2.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Затвердити умови передачі в оренду майна комунальної власності, </w:t>
      </w:r>
      <w:proofErr w:type="spellStart"/>
      <w:r w:rsidRPr="0054360E">
        <w:rPr>
          <w:rFonts w:ascii="Times New Roman" w:hAnsi="Times New Roman"/>
          <w:sz w:val="24"/>
          <w:szCs w:val="24"/>
          <w:lang w:val="uk-UA"/>
        </w:rPr>
        <w:t>вк</w:t>
      </w:r>
      <w:r w:rsidRPr="0054360E">
        <w:rPr>
          <w:rFonts w:ascii="Times New Roman" w:hAnsi="Times New Roman"/>
          <w:sz w:val="24"/>
          <w:szCs w:val="24"/>
        </w:rPr>
        <w:t>люченого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54360E">
        <w:rPr>
          <w:rFonts w:ascii="Times New Roman" w:hAnsi="Times New Roman"/>
          <w:sz w:val="24"/>
          <w:szCs w:val="24"/>
        </w:rPr>
        <w:t>Переліку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другого типу: </w:t>
      </w:r>
    </w:p>
    <w:p w:rsidR="00454023" w:rsidRPr="0054360E" w:rsidRDefault="00454023" w:rsidP="00454023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360E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54360E">
        <w:rPr>
          <w:rFonts w:ascii="Times New Roman" w:hAnsi="Times New Roman"/>
          <w:sz w:val="24"/>
          <w:szCs w:val="24"/>
        </w:rPr>
        <w:t>орендна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плата становить 1 (одна) </w:t>
      </w:r>
      <w:proofErr w:type="spellStart"/>
      <w:r w:rsidRPr="0054360E">
        <w:rPr>
          <w:rFonts w:ascii="Times New Roman" w:hAnsi="Times New Roman"/>
          <w:sz w:val="24"/>
          <w:szCs w:val="24"/>
        </w:rPr>
        <w:t>гривня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4360E">
        <w:rPr>
          <w:rFonts w:ascii="Times New Roman" w:hAnsi="Times New Roman"/>
          <w:sz w:val="24"/>
          <w:szCs w:val="24"/>
        </w:rPr>
        <w:t>рік</w:t>
      </w:r>
      <w:proofErr w:type="spellEnd"/>
      <w:r w:rsidRPr="0054360E">
        <w:rPr>
          <w:rFonts w:ascii="Times New Roman" w:hAnsi="Times New Roman"/>
          <w:sz w:val="24"/>
          <w:szCs w:val="24"/>
        </w:rPr>
        <w:t>;</w:t>
      </w:r>
    </w:p>
    <w:p w:rsidR="00454023" w:rsidRPr="0054360E" w:rsidRDefault="00454023" w:rsidP="00454023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360E">
        <w:rPr>
          <w:rFonts w:ascii="Times New Roman" w:hAnsi="Times New Roman"/>
          <w:sz w:val="24"/>
          <w:szCs w:val="24"/>
          <w:lang w:val="uk-UA"/>
        </w:rPr>
        <w:t>2) строк оренди 2 роки 11 місяців;</w:t>
      </w:r>
    </w:p>
    <w:p w:rsidR="00454023" w:rsidRPr="0054360E" w:rsidRDefault="00454023" w:rsidP="00454023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360E">
        <w:rPr>
          <w:rFonts w:ascii="Times New Roman" w:hAnsi="Times New Roman"/>
          <w:sz w:val="24"/>
          <w:szCs w:val="24"/>
          <w:lang w:val="uk-UA"/>
        </w:rPr>
        <w:lastRenderedPageBreak/>
        <w:t xml:space="preserve">3) цільове використання – </w:t>
      </w:r>
      <w:r>
        <w:rPr>
          <w:rFonts w:ascii="Times New Roman" w:hAnsi="Times New Roman"/>
          <w:sz w:val="24"/>
          <w:szCs w:val="24"/>
          <w:lang w:val="uk-UA"/>
        </w:rPr>
        <w:t>ХХХХХ</w:t>
      </w:r>
      <w:r w:rsidRPr="0054360E">
        <w:rPr>
          <w:rFonts w:ascii="Times New Roman" w:hAnsi="Times New Roman"/>
          <w:sz w:val="24"/>
          <w:szCs w:val="24"/>
          <w:lang w:val="uk-UA"/>
        </w:rPr>
        <w:t>;</w:t>
      </w:r>
    </w:p>
    <w:p w:rsidR="00454023" w:rsidRDefault="00454023" w:rsidP="00454023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2.3.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Доручити управлінню економічного розвитку Роменської міської ради в особі начальника управління Янчук Ю.О. укласти договір оренди з </w:t>
      </w:r>
      <w:r>
        <w:rPr>
          <w:rFonts w:ascii="Times New Roman" w:hAnsi="Times New Roman"/>
          <w:sz w:val="24"/>
          <w:szCs w:val="24"/>
          <w:lang w:val="uk-UA"/>
        </w:rPr>
        <w:t>ХХХХХ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у визначений законодавством термін.</w:t>
      </w:r>
    </w:p>
    <w:p w:rsidR="00454023" w:rsidRPr="0054360E" w:rsidRDefault="00454023" w:rsidP="00454023">
      <w:pPr>
        <w:pStyle w:val="a3"/>
        <w:spacing w:line="271" w:lineRule="auto"/>
        <w:ind w:firstLine="567"/>
        <w:rPr>
          <w:szCs w:val="24"/>
        </w:rPr>
      </w:pPr>
      <w:r>
        <w:rPr>
          <w:szCs w:val="24"/>
        </w:rPr>
        <w:t>3</w:t>
      </w:r>
      <w:r w:rsidRPr="0054360E">
        <w:rPr>
          <w:szCs w:val="24"/>
        </w:rPr>
        <w:t xml:space="preserve">. Включити потенційний об’єкт оренди – </w:t>
      </w:r>
      <w:r>
        <w:rPr>
          <w:szCs w:val="24"/>
        </w:rPr>
        <w:t xml:space="preserve">нежитлові приміщення </w:t>
      </w:r>
      <w:r w:rsidRPr="0054360E">
        <w:rPr>
          <w:szCs w:val="24"/>
        </w:rPr>
        <w:t xml:space="preserve"> загальною площею </w:t>
      </w:r>
      <w:r>
        <w:rPr>
          <w:szCs w:val="24"/>
        </w:rPr>
        <w:t>62,2</w:t>
      </w:r>
      <w:r w:rsidRPr="0054360E">
        <w:rPr>
          <w:szCs w:val="24"/>
        </w:rPr>
        <w:t xml:space="preserve"> м</w:t>
      </w:r>
      <w:r w:rsidRPr="0054360E">
        <w:rPr>
          <w:szCs w:val="24"/>
          <w:vertAlign w:val="superscript"/>
        </w:rPr>
        <w:t>2</w:t>
      </w:r>
      <w:r w:rsidRPr="0054360E">
        <w:rPr>
          <w:szCs w:val="24"/>
        </w:rPr>
        <w:t>, розташован</w:t>
      </w:r>
      <w:r>
        <w:rPr>
          <w:szCs w:val="24"/>
        </w:rPr>
        <w:t>і</w:t>
      </w:r>
      <w:r w:rsidRPr="0054360E">
        <w:rPr>
          <w:szCs w:val="24"/>
        </w:rPr>
        <w:t xml:space="preserve"> за адресою: </w:t>
      </w:r>
      <w:r>
        <w:rPr>
          <w:szCs w:val="24"/>
        </w:rPr>
        <w:t xml:space="preserve">вул. Вознесенська, 14, </w:t>
      </w:r>
      <w:r w:rsidRPr="0054360E">
        <w:rPr>
          <w:szCs w:val="24"/>
        </w:rPr>
        <w:t>м. Ромни,  –  до Переліку об’єктів, щодо яких прийнято рішення про передачу в оренду без аукціону (Перелік другого типу).</w:t>
      </w:r>
    </w:p>
    <w:p w:rsidR="00454023" w:rsidRPr="0054360E" w:rsidRDefault="00454023" w:rsidP="00454023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3.1.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Затвердити умови передачі в оренду майна комунальної власності, в</w:t>
      </w:r>
      <w:r>
        <w:rPr>
          <w:rFonts w:ascii="Times New Roman" w:hAnsi="Times New Roman"/>
          <w:sz w:val="24"/>
          <w:szCs w:val="24"/>
          <w:lang w:val="uk-UA"/>
        </w:rPr>
        <w:t>казаного в пункті 3 цього рішення:</w:t>
      </w:r>
      <w:r w:rsidRPr="0054360E">
        <w:rPr>
          <w:rFonts w:ascii="Times New Roman" w:hAnsi="Times New Roman"/>
          <w:sz w:val="24"/>
          <w:szCs w:val="24"/>
        </w:rPr>
        <w:t xml:space="preserve"> </w:t>
      </w:r>
    </w:p>
    <w:p w:rsidR="00454023" w:rsidRPr="0054360E" w:rsidRDefault="00454023" w:rsidP="00454023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54360E">
        <w:rPr>
          <w:rFonts w:ascii="Times New Roman" w:hAnsi="Times New Roman"/>
          <w:sz w:val="24"/>
          <w:szCs w:val="24"/>
          <w:lang w:val="uk-UA"/>
        </w:rPr>
        <w:t>) строк оренди 2 роки 11 місяців;</w:t>
      </w:r>
    </w:p>
    <w:p w:rsidR="00454023" w:rsidRDefault="00454023" w:rsidP="00454023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) цільове використання – для розміщення </w:t>
      </w:r>
      <w:r>
        <w:rPr>
          <w:rFonts w:ascii="Times New Roman" w:hAnsi="Times New Roman"/>
          <w:sz w:val="24"/>
          <w:szCs w:val="24"/>
          <w:lang w:val="uk-UA"/>
        </w:rPr>
        <w:t>автомобіля</w:t>
      </w:r>
      <w:r w:rsidRPr="0054360E">
        <w:rPr>
          <w:rFonts w:ascii="Times New Roman" w:hAnsi="Times New Roman"/>
          <w:sz w:val="24"/>
          <w:szCs w:val="24"/>
          <w:lang w:val="uk-UA"/>
        </w:rPr>
        <w:t>;</w:t>
      </w:r>
    </w:p>
    <w:p w:rsidR="00454023" w:rsidRDefault="00454023" w:rsidP="00454023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3B78A4">
        <w:rPr>
          <w:rFonts w:ascii="Times New Roman" w:hAnsi="Times New Roman"/>
          <w:sz w:val="24"/>
          <w:szCs w:val="24"/>
          <w:lang w:val="uk-UA"/>
        </w:rPr>
        <w:t xml:space="preserve">. Затвердити протокол електронного аукціону від 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3B78A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3B78A4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3B78A4">
        <w:rPr>
          <w:rFonts w:ascii="Times New Roman" w:hAnsi="Times New Roman"/>
          <w:sz w:val="24"/>
          <w:szCs w:val="24"/>
          <w:lang w:val="uk-UA"/>
        </w:rPr>
        <w:t xml:space="preserve"> № LLE001-UA-202</w:t>
      </w:r>
      <w:r>
        <w:rPr>
          <w:rFonts w:ascii="Times New Roman" w:hAnsi="Times New Roman"/>
          <w:sz w:val="24"/>
          <w:szCs w:val="24"/>
          <w:lang w:val="uk-UA"/>
        </w:rPr>
        <w:t>50128</w:t>
      </w:r>
      <w:r w:rsidRPr="003B78A4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18616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укладення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договору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оренди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нежитлове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приміщення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загальною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площею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18,8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 w:rsidRPr="00E60CF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,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розташоване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адресою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бульв.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Шевченка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, 8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Ромни,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(додається).</w:t>
      </w:r>
    </w:p>
    <w:p w:rsidR="00454023" w:rsidRPr="003B78A4" w:rsidRDefault="00454023" w:rsidP="00454023">
      <w:pPr>
        <w:tabs>
          <w:tab w:val="left" w:pos="567"/>
        </w:tabs>
        <w:spacing w:after="8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4.1. </w:t>
      </w:r>
      <w:r>
        <w:rPr>
          <w:rFonts w:ascii="Times New Roman" w:hAnsi="Times New Roman"/>
          <w:sz w:val="24"/>
          <w:szCs w:val="24"/>
          <w:lang w:val="uk-UA"/>
        </w:rPr>
        <w:t>Доручити начальнику управління економічного розвитку Янчук Ю.О. у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класти договір оренди з гр. Наумовою Інною Михайлівною на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нежитлове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приміщення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загальною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площею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18,8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розташоване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адресою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бульв.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Шевченка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, 8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Ромни,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терміном на 4 (чотири) роки 11 місяців з орендною платою 1 678 грн 00 коп. в місяць у визначений законодавством термін.</w:t>
      </w:r>
    </w:p>
    <w:p w:rsidR="00454023" w:rsidRDefault="00454023" w:rsidP="00454023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3B78A4">
        <w:rPr>
          <w:rFonts w:ascii="Times New Roman" w:hAnsi="Times New Roman"/>
          <w:sz w:val="24"/>
          <w:szCs w:val="24"/>
          <w:lang w:val="uk-UA"/>
        </w:rPr>
        <w:t xml:space="preserve">. Затвердити протокол електронного аукціону від 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3B78A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3B78A4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3B78A4">
        <w:rPr>
          <w:rFonts w:ascii="Times New Roman" w:hAnsi="Times New Roman"/>
          <w:sz w:val="24"/>
          <w:szCs w:val="24"/>
          <w:lang w:val="uk-UA"/>
        </w:rPr>
        <w:t xml:space="preserve"> № LLE001-UA-202</w:t>
      </w:r>
      <w:r>
        <w:rPr>
          <w:rFonts w:ascii="Times New Roman" w:hAnsi="Times New Roman"/>
          <w:sz w:val="24"/>
          <w:szCs w:val="24"/>
          <w:lang w:val="uk-UA"/>
        </w:rPr>
        <w:t>50128</w:t>
      </w:r>
      <w:r w:rsidRPr="003B78A4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01549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укладення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договору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оренди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нежитлове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приміщення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загальною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площею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18,5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 w:rsidRPr="00E60CF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,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розташоване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адресою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бульв.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Шевченка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, 8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Ромни,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(додається).</w:t>
      </w:r>
    </w:p>
    <w:p w:rsidR="00454023" w:rsidRPr="003B78A4" w:rsidRDefault="00454023" w:rsidP="00454023">
      <w:pPr>
        <w:tabs>
          <w:tab w:val="left" w:pos="567"/>
        </w:tabs>
        <w:spacing w:after="8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5.1. </w:t>
      </w:r>
      <w:r>
        <w:rPr>
          <w:rFonts w:ascii="Times New Roman" w:hAnsi="Times New Roman"/>
          <w:sz w:val="24"/>
          <w:szCs w:val="24"/>
          <w:lang w:val="uk-UA"/>
        </w:rPr>
        <w:t>Доручити начальнику управління економічного розвитку Янчук Ю.О. у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класти договір оренди з гр. Наумовою Інною Михайлівною на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нежитлове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приміщення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загальною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площею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18,5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розташоване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адресою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бульв.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Шевченка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, 8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Ромни,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терміном на 4 (чотири) роки 11 місяців з орендною платою 1 650 грн 00 коп. в місяць у визначений законодавством термін.</w:t>
      </w:r>
    </w:p>
    <w:p w:rsidR="00454023" w:rsidRDefault="00454023" w:rsidP="00454023">
      <w:pPr>
        <w:pStyle w:val="a5"/>
        <w:spacing w:after="8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З 01.02.2025 звільнити від сплати орендної плати за оренду нежитлового  приміщення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>
        <w:rPr>
          <w:rFonts w:ascii="Times New Roman" w:hAnsi="Times New Roman"/>
          <w:sz w:val="24"/>
          <w:szCs w:val="24"/>
          <w:lang w:val="uk-UA"/>
        </w:rPr>
        <w:t>бульв. Шевченка, 12, м. Ромни,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лощею </w:t>
      </w:r>
      <w:r>
        <w:rPr>
          <w:rFonts w:ascii="Times New Roman" w:hAnsi="Times New Roman"/>
          <w:sz w:val="24"/>
          <w:szCs w:val="24"/>
          <w:lang w:val="uk-UA"/>
        </w:rPr>
        <w:t xml:space="preserve">59,2 </w:t>
      </w:r>
      <w:r w:rsidRPr="0027348A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2 </w:t>
      </w:r>
      <w:r>
        <w:rPr>
          <w:rFonts w:ascii="Times New Roman" w:hAnsi="Times New Roman"/>
          <w:sz w:val="24"/>
          <w:szCs w:val="24"/>
          <w:lang w:val="uk-UA"/>
        </w:rPr>
        <w:t>ФОП Стрільця Юрія Григоровича в зв’</w:t>
      </w:r>
      <w:proofErr w:type="spellStart"/>
      <w:r w:rsidRPr="0006190D">
        <w:rPr>
          <w:rFonts w:ascii="Times New Roman" w:hAnsi="Times New Roman"/>
          <w:sz w:val="24"/>
          <w:szCs w:val="24"/>
        </w:rPr>
        <w:t>язку</w:t>
      </w:r>
      <w:proofErr w:type="spellEnd"/>
      <w:r w:rsidRPr="0006190D">
        <w:rPr>
          <w:rFonts w:ascii="Times New Roman" w:hAnsi="Times New Roman"/>
          <w:sz w:val="24"/>
          <w:szCs w:val="24"/>
        </w:rPr>
        <w:t xml:space="preserve"> з призовом </w:t>
      </w:r>
      <w:r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Pr="0006190D">
        <w:rPr>
          <w:rFonts w:ascii="Times New Roman" w:hAnsi="Times New Roman"/>
          <w:sz w:val="24"/>
          <w:szCs w:val="24"/>
        </w:rPr>
        <w:t xml:space="preserve">до лав </w:t>
      </w:r>
      <w:proofErr w:type="spellStart"/>
      <w:r w:rsidRPr="0006190D">
        <w:rPr>
          <w:rFonts w:ascii="Times New Roman" w:hAnsi="Times New Roman"/>
          <w:sz w:val="24"/>
          <w:szCs w:val="24"/>
        </w:rPr>
        <w:t>Збро</w:t>
      </w:r>
      <w:r>
        <w:rPr>
          <w:rFonts w:ascii="Times New Roman" w:hAnsi="Times New Roman"/>
          <w:sz w:val="24"/>
          <w:szCs w:val="24"/>
          <w:lang w:val="uk-UA"/>
        </w:rPr>
        <w:t>йних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Сил України.</w:t>
      </w:r>
    </w:p>
    <w:p w:rsidR="00454023" w:rsidRPr="005629BC" w:rsidRDefault="00454023" w:rsidP="00454023">
      <w:pPr>
        <w:pStyle w:val="a5"/>
        <w:spacing w:after="8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. Припинити з </w:t>
      </w:r>
      <w:r>
        <w:rPr>
          <w:rFonts w:ascii="Times New Roman" w:hAnsi="Times New Roman"/>
          <w:sz w:val="24"/>
          <w:szCs w:val="24"/>
          <w:lang w:val="uk-UA"/>
        </w:rPr>
        <w:t>14</w:t>
      </w:r>
      <w:r w:rsidRPr="0027348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03</w:t>
      </w:r>
      <w:r w:rsidRPr="002734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дію договору оренди індивідуально визначеного нерухомого майна,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Обласним комунальним закладом «Сумський обласний центр медико-соціальної експертизи» на нежитлове приміщення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>
        <w:rPr>
          <w:rFonts w:ascii="Times New Roman" w:hAnsi="Times New Roman"/>
          <w:sz w:val="24"/>
          <w:szCs w:val="24"/>
          <w:lang w:val="uk-UA"/>
        </w:rPr>
        <w:t>бульв. Шевченка, 65,  м. Ромни,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лощею </w:t>
      </w:r>
      <w:r>
        <w:rPr>
          <w:rFonts w:ascii="Times New Roman" w:hAnsi="Times New Roman"/>
          <w:sz w:val="24"/>
          <w:szCs w:val="24"/>
          <w:lang w:val="uk-UA"/>
        </w:rPr>
        <w:t xml:space="preserve">36,0 </w:t>
      </w:r>
      <w:r w:rsidRPr="0027348A">
        <w:rPr>
          <w:rFonts w:ascii="Times New Roman" w:hAnsi="Times New Roman"/>
          <w:sz w:val="24"/>
          <w:szCs w:val="24"/>
          <w:lang w:val="uk-UA"/>
        </w:rPr>
        <w:t>м</w:t>
      </w:r>
      <w:r w:rsidRPr="005629BC">
        <w:rPr>
          <w:rFonts w:ascii="Times New Roman" w:hAnsi="Times New Roman"/>
          <w:sz w:val="24"/>
          <w:szCs w:val="24"/>
          <w:lang w:val="uk-UA"/>
        </w:rPr>
        <w:t>2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за взаємною згодою сторін</w:t>
      </w:r>
      <w:r w:rsidRPr="005629BC">
        <w:rPr>
          <w:rFonts w:ascii="Times New Roman" w:hAnsi="Times New Roman"/>
          <w:sz w:val="24"/>
          <w:szCs w:val="24"/>
          <w:lang w:val="uk-UA"/>
        </w:rPr>
        <w:t>.</w:t>
      </w:r>
    </w:p>
    <w:p w:rsidR="00454023" w:rsidRDefault="00454023" w:rsidP="00454023">
      <w:pPr>
        <w:pStyle w:val="a5"/>
        <w:spacing w:after="8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. Припинити з </w:t>
      </w:r>
      <w:r>
        <w:rPr>
          <w:rFonts w:ascii="Times New Roman" w:hAnsi="Times New Roman"/>
          <w:sz w:val="24"/>
          <w:szCs w:val="24"/>
          <w:lang w:val="uk-UA"/>
        </w:rPr>
        <w:t>14</w:t>
      </w:r>
      <w:r w:rsidRPr="0027348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03</w:t>
      </w:r>
      <w:r w:rsidRPr="002734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дію договору оренди індивідуально визначеного нерухомого майна,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Обласним комунальним закладом «Сумський обласний центр медико-соціальної експертизи» на нежитлове приміщення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>
        <w:rPr>
          <w:rFonts w:ascii="Times New Roman" w:hAnsi="Times New Roman"/>
          <w:sz w:val="24"/>
          <w:szCs w:val="24"/>
          <w:lang w:val="uk-UA"/>
        </w:rPr>
        <w:t>бульв. Шевченка, 65, м. Ромни,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лощею </w:t>
      </w:r>
      <w:r>
        <w:rPr>
          <w:rFonts w:ascii="Times New Roman" w:hAnsi="Times New Roman"/>
          <w:sz w:val="24"/>
          <w:szCs w:val="24"/>
          <w:lang w:val="uk-UA"/>
        </w:rPr>
        <w:t xml:space="preserve">75,8 </w:t>
      </w:r>
      <w:r w:rsidRPr="0027348A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за взаємною згодою сторін</w:t>
      </w:r>
      <w:r w:rsidRPr="00CA1A4D">
        <w:rPr>
          <w:rFonts w:ascii="Times New Roman" w:hAnsi="Times New Roman"/>
          <w:color w:val="FF0000"/>
          <w:sz w:val="24"/>
          <w:szCs w:val="24"/>
          <w:lang w:val="uk-UA"/>
        </w:rPr>
        <w:t>.</w:t>
      </w:r>
    </w:p>
    <w:p w:rsidR="00454023" w:rsidRDefault="00454023" w:rsidP="00454023">
      <w:pPr>
        <w:pStyle w:val="a5"/>
        <w:spacing w:after="8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. Припинити з </w:t>
      </w:r>
      <w:r>
        <w:rPr>
          <w:rFonts w:ascii="Times New Roman" w:hAnsi="Times New Roman"/>
          <w:sz w:val="24"/>
          <w:szCs w:val="24"/>
          <w:lang w:val="uk-UA"/>
        </w:rPr>
        <w:t>14</w:t>
      </w:r>
      <w:r w:rsidRPr="0027348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03</w:t>
      </w:r>
      <w:r w:rsidRPr="002734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дію договору оренди індивідуально визначеного нерухомого майна,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Обласним комунальним закладом «Сумський обласний центр медико-соціальної експертизи» на нежитлове приміщення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>
        <w:rPr>
          <w:rFonts w:ascii="Times New Roman" w:hAnsi="Times New Roman"/>
          <w:sz w:val="24"/>
          <w:szCs w:val="24"/>
          <w:lang w:val="uk-UA"/>
        </w:rPr>
        <w:t>вул. Монастирська, 4-Т,  м. Ромни,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лощею </w:t>
      </w:r>
      <w:r>
        <w:rPr>
          <w:rFonts w:ascii="Times New Roman" w:hAnsi="Times New Roman"/>
          <w:sz w:val="24"/>
          <w:szCs w:val="24"/>
          <w:lang w:val="uk-UA"/>
        </w:rPr>
        <w:t xml:space="preserve">41,6 </w:t>
      </w:r>
      <w:r w:rsidRPr="0027348A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за взаємною згодою сторін</w:t>
      </w:r>
      <w:r w:rsidRPr="00CA1A4D">
        <w:rPr>
          <w:rFonts w:ascii="Times New Roman" w:hAnsi="Times New Roman"/>
          <w:color w:val="FF0000"/>
          <w:sz w:val="24"/>
          <w:szCs w:val="24"/>
          <w:lang w:val="uk-UA"/>
        </w:rPr>
        <w:t>.</w:t>
      </w:r>
    </w:p>
    <w:p w:rsidR="00454023" w:rsidRDefault="00454023" w:rsidP="0045402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4023" w:rsidRDefault="00454023" w:rsidP="00454023">
      <w:pPr>
        <w:tabs>
          <w:tab w:val="left" w:pos="0"/>
        </w:tabs>
        <w:spacing w:after="0"/>
        <w:jc w:val="both"/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BB3687" w:rsidRDefault="00C161F3"/>
    <w:sectPr w:rsidR="00BB3687" w:rsidSect="000F4F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23"/>
    <w:rsid w:val="00090A5A"/>
    <w:rsid w:val="000F148F"/>
    <w:rsid w:val="002460B7"/>
    <w:rsid w:val="00454023"/>
    <w:rsid w:val="00C1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8F9BC-150D-4F8C-9E21-532553E9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23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454023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0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454023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rsid w:val="004540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45402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5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5402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3542</Words>
  <Characters>2019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admin</cp:lastModifiedBy>
  <cp:revision>2</cp:revision>
  <dcterms:created xsi:type="dcterms:W3CDTF">2025-02-17T08:59:00Z</dcterms:created>
  <dcterms:modified xsi:type="dcterms:W3CDTF">2025-02-17T08:59:00Z</dcterms:modified>
</cp:coreProperties>
</file>