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4C7" w:rsidRPr="00106B6D" w:rsidRDefault="009934C7" w:rsidP="009934C7">
      <w:pPr>
        <w:tabs>
          <w:tab w:val="left" w:pos="9498"/>
        </w:tabs>
        <w:spacing w:after="0" w:line="240" w:lineRule="auto"/>
        <w:ind w:right="140" w:hanging="2"/>
        <w:jc w:val="center"/>
        <w:rPr>
          <w:rFonts w:ascii="Times New Roman" w:hAnsi="Times New Roman"/>
          <w:b/>
          <w:color w:val="000000"/>
          <w:sz w:val="24"/>
          <w:szCs w:val="24"/>
          <w:lang w:val="uk-UA" w:eastAsia="zh-CN"/>
        </w:rPr>
      </w:pPr>
      <w:r w:rsidRPr="00106B6D">
        <w:rPr>
          <w:rFonts w:ascii="Times New Roman" w:hAnsi="Times New Roman"/>
          <w:b/>
          <w:color w:val="000000"/>
          <w:sz w:val="24"/>
          <w:szCs w:val="24"/>
          <w:lang w:val="uk-UA" w:eastAsia="zh-CN"/>
        </w:rPr>
        <w:t>ПРОЄКТ РІШЕННЯ</w:t>
      </w:r>
    </w:p>
    <w:p w:rsidR="009934C7" w:rsidRPr="00106B6D" w:rsidRDefault="009934C7" w:rsidP="009934C7">
      <w:pPr>
        <w:tabs>
          <w:tab w:val="left" w:pos="9498"/>
        </w:tabs>
        <w:spacing w:after="0" w:line="240" w:lineRule="auto"/>
        <w:ind w:right="140" w:hanging="2"/>
        <w:jc w:val="center"/>
        <w:rPr>
          <w:rFonts w:ascii="Times New Roman" w:hAnsi="Times New Roman"/>
          <w:b/>
          <w:color w:val="000000"/>
          <w:sz w:val="24"/>
          <w:szCs w:val="24"/>
          <w:lang w:val="uk-UA" w:eastAsia="zh-CN"/>
        </w:rPr>
      </w:pPr>
      <w:r w:rsidRPr="00106B6D">
        <w:rPr>
          <w:rFonts w:ascii="Times New Roman" w:hAnsi="Times New Roman"/>
          <w:b/>
          <w:color w:val="000000"/>
          <w:sz w:val="24"/>
          <w:szCs w:val="24"/>
          <w:lang w:val="uk-UA" w:eastAsia="zh-CN"/>
        </w:rPr>
        <w:t>РОМЕНСЬКОЇ МІСЬКОЇ РАДИ СУМСЬКОЇ ОБЛАСТІ</w:t>
      </w:r>
    </w:p>
    <w:p w:rsidR="009934C7" w:rsidRPr="00106B6D" w:rsidRDefault="009934C7" w:rsidP="009934C7">
      <w:pPr>
        <w:tabs>
          <w:tab w:val="left" w:pos="4395"/>
        </w:tabs>
        <w:spacing w:after="0" w:line="240" w:lineRule="auto"/>
        <w:ind w:hanging="2"/>
        <w:contextualSpacing/>
        <w:jc w:val="center"/>
        <w:rPr>
          <w:rFonts w:ascii="Times New Roman" w:hAnsi="Times New Roman"/>
          <w:color w:val="000000"/>
          <w:sz w:val="16"/>
          <w:szCs w:val="16"/>
          <w:lang w:val="uk-UA" w:eastAsia="en-US"/>
        </w:rPr>
      </w:pPr>
    </w:p>
    <w:tbl>
      <w:tblPr>
        <w:tblW w:w="0" w:type="auto"/>
        <w:tblLook w:val="04A0" w:firstRow="1" w:lastRow="0" w:firstColumn="1" w:lastColumn="0" w:noHBand="0" w:noVBand="1"/>
      </w:tblPr>
      <w:tblGrid>
        <w:gridCol w:w="3085"/>
        <w:gridCol w:w="3295"/>
        <w:gridCol w:w="3191"/>
      </w:tblGrid>
      <w:tr w:rsidR="009934C7" w:rsidRPr="00106B6D" w:rsidTr="00A8069F">
        <w:tc>
          <w:tcPr>
            <w:tcW w:w="3085" w:type="dxa"/>
            <w:hideMark/>
          </w:tcPr>
          <w:p w:rsidR="009934C7" w:rsidRPr="00106B6D" w:rsidRDefault="009934C7" w:rsidP="009934C7">
            <w:pPr>
              <w:spacing w:after="120" w:line="240" w:lineRule="auto"/>
              <w:ind w:hanging="2"/>
              <w:jc w:val="both"/>
              <w:rPr>
                <w:rFonts w:ascii="Times New Roman" w:hAnsi="Times New Roman"/>
                <w:b/>
                <w:color w:val="000000"/>
                <w:sz w:val="24"/>
                <w:szCs w:val="24"/>
                <w:lang w:val="uk-UA" w:eastAsia="en-US"/>
              </w:rPr>
            </w:pPr>
            <w:r w:rsidRPr="00106B6D">
              <w:rPr>
                <w:rFonts w:ascii="Times New Roman" w:hAnsi="Times New Roman"/>
                <w:b/>
                <w:color w:val="000000"/>
                <w:sz w:val="24"/>
                <w:szCs w:val="24"/>
                <w:lang w:val="uk-UA" w:eastAsia="zh-CN"/>
              </w:rPr>
              <w:t>Дата розгляду: 2</w:t>
            </w:r>
            <w:r>
              <w:rPr>
                <w:rFonts w:ascii="Times New Roman" w:hAnsi="Times New Roman"/>
                <w:b/>
                <w:color w:val="000000"/>
                <w:sz w:val="24"/>
                <w:szCs w:val="24"/>
                <w:lang w:val="uk-UA" w:eastAsia="zh-CN"/>
              </w:rPr>
              <w:t>2</w:t>
            </w:r>
            <w:r w:rsidRPr="00106B6D">
              <w:rPr>
                <w:rFonts w:ascii="Times New Roman" w:hAnsi="Times New Roman"/>
                <w:b/>
                <w:color w:val="000000"/>
                <w:sz w:val="24"/>
                <w:szCs w:val="24"/>
                <w:lang w:val="uk-UA" w:eastAsia="zh-CN"/>
              </w:rPr>
              <w:t>.</w:t>
            </w:r>
            <w:r>
              <w:rPr>
                <w:rFonts w:ascii="Times New Roman" w:hAnsi="Times New Roman"/>
                <w:b/>
                <w:color w:val="000000"/>
                <w:sz w:val="24"/>
                <w:szCs w:val="24"/>
                <w:lang w:val="uk-UA" w:eastAsia="zh-CN"/>
              </w:rPr>
              <w:t>01</w:t>
            </w:r>
            <w:r w:rsidRPr="00106B6D">
              <w:rPr>
                <w:rFonts w:ascii="Times New Roman" w:hAnsi="Times New Roman"/>
                <w:b/>
                <w:color w:val="000000"/>
                <w:sz w:val="24"/>
                <w:szCs w:val="24"/>
                <w:lang w:val="uk-UA" w:eastAsia="zh-CN"/>
              </w:rPr>
              <w:t>.202</w:t>
            </w:r>
            <w:r>
              <w:rPr>
                <w:rFonts w:ascii="Times New Roman" w:hAnsi="Times New Roman"/>
                <w:b/>
                <w:color w:val="000000"/>
                <w:sz w:val="24"/>
                <w:szCs w:val="24"/>
                <w:lang w:val="uk-UA" w:eastAsia="zh-CN"/>
              </w:rPr>
              <w:t>5</w:t>
            </w:r>
          </w:p>
        </w:tc>
        <w:tc>
          <w:tcPr>
            <w:tcW w:w="3295" w:type="dxa"/>
            <w:hideMark/>
          </w:tcPr>
          <w:p w:rsidR="009934C7" w:rsidRPr="00106B6D" w:rsidRDefault="009934C7" w:rsidP="00A8069F">
            <w:pPr>
              <w:spacing w:after="120" w:line="240" w:lineRule="auto"/>
              <w:ind w:hanging="2"/>
              <w:jc w:val="center"/>
              <w:rPr>
                <w:rFonts w:ascii="Times New Roman" w:hAnsi="Times New Roman"/>
                <w:b/>
                <w:color w:val="000000"/>
                <w:sz w:val="24"/>
                <w:szCs w:val="24"/>
                <w:lang w:val="uk-UA" w:eastAsia="en-US"/>
              </w:rPr>
            </w:pPr>
          </w:p>
        </w:tc>
        <w:tc>
          <w:tcPr>
            <w:tcW w:w="3191" w:type="dxa"/>
          </w:tcPr>
          <w:p w:rsidR="009934C7" w:rsidRPr="00106B6D" w:rsidRDefault="009934C7" w:rsidP="00A8069F">
            <w:pPr>
              <w:spacing w:after="120" w:line="240" w:lineRule="auto"/>
              <w:ind w:hanging="2"/>
              <w:jc w:val="center"/>
              <w:rPr>
                <w:rFonts w:ascii="Times New Roman" w:hAnsi="Times New Roman"/>
                <w:b/>
                <w:color w:val="000000"/>
                <w:sz w:val="24"/>
                <w:szCs w:val="24"/>
                <w:lang w:val="uk-UA" w:eastAsia="en-US"/>
              </w:rPr>
            </w:pPr>
          </w:p>
        </w:tc>
      </w:tr>
    </w:tbl>
    <w:p w:rsidR="007248C8" w:rsidRPr="009A22FF" w:rsidRDefault="007248C8" w:rsidP="00675718">
      <w:pPr>
        <w:widowControl w:val="0"/>
        <w:spacing w:after="80" w:line="271" w:lineRule="auto"/>
        <w:ind w:right="4678"/>
        <w:jc w:val="both"/>
        <w:rPr>
          <w:rFonts w:ascii="Times New Roman" w:hAnsi="Times New Roman"/>
          <w:b/>
          <w:bCs/>
          <w:sz w:val="24"/>
          <w:szCs w:val="24"/>
          <w:lang w:val="uk-UA" w:eastAsia="en-US"/>
        </w:rPr>
      </w:pPr>
      <w:r w:rsidRPr="009A22FF">
        <w:rPr>
          <w:rFonts w:ascii="Times New Roman" w:hAnsi="Times New Roman"/>
          <w:b/>
          <w:bCs/>
          <w:sz w:val="24"/>
          <w:szCs w:val="24"/>
          <w:lang w:val="uk-UA" w:eastAsia="en-US"/>
        </w:rPr>
        <w:t>Про внесення змін до Програми реформування і розвитку житлово-комунального господарства Роменської міської територіальної громади на 2023-2025 роки</w:t>
      </w:r>
    </w:p>
    <w:p w:rsidR="0033634F" w:rsidRPr="009A22FF"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bCs/>
          <w:sz w:val="24"/>
          <w:szCs w:val="24"/>
          <w:lang w:val="uk-UA" w:eastAsia="en-US"/>
        </w:rPr>
      </w:pPr>
      <w:r w:rsidRPr="009A22FF">
        <w:rPr>
          <w:rFonts w:ascii="Times New Roman" w:hAnsi="Times New Roman"/>
          <w:bCs/>
          <w:sz w:val="24"/>
          <w:szCs w:val="24"/>
          <w:lang w:val="uk-UA" w:eastAsia="en-US"/>
        </w:rPr>
        <w:t>Відповідно до пункту 22 частини 1 статті 26 Закону України «Про місцеве самоврядування в Україні», Закону України «Про житлово-комунальні послуги», Закону України «Про благоустрій населених пунктів», з метою створення умов для ефективного функціонування житлово-комунального господарства громади і оперативного вирішення проблем у галузі</w:t>
      </w:r>
    </w:p>
    <w:p w:rsidR="0033634F" w:rsidRPr="009A22FF" w:rsidRDefault="0033634F" w:rsidP="0033634F">
      <w:pPr>
        <w:widowControl w:val="0"/>
        <w:spacing w:before="80" w:after="80"/>
        <w:rPr>
          <w:rFonts w:ascii="Times New Roman" w:hAnsi="Times New Roman"/>
          <w:sz w:val="24"/>
          <w:szCs w:val="24"/>
          <w:lang w:val="uk-UA" w:eastAsia="en-US"/>
        </w:rPr>
      </w:pPr>
      <w:r w:rsidRPr="009A22FF">
        <w:rPr>
          <w:rFonts w:ascii="Times New Roman" w:hAnsi="Times New Roman"/>
          <w:sz w:val="24"/>
          <w:szCs w:val="24"/>
          <w:lang w:val="uk-UA" w:eastAsia="en-US"/>
        </w:rPr>
        <w:t>МІСЬКА РАДА ВИРІШИЛА:</w:t>
      </w:r>
    </w:p>
    <w:p w:rsidR="0033634F" w:rsidRPr="009A22FF"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80"/>
        <w:ind w:firstLine="425"/>
        <w:jc w:val="both"/>
        <w:rPr>
          <w:rFonts w:ascii="Times New Roman" w:hAnsi="Times New Roman"/>
          <w:sz w:val="24"/>
          <w:szCs w:val="24"/>
          <w:lang w:val="uk-UA"/>
        </w:rPr>
      </w:pPr>
      <w:r w:rsidRPr="009A22FF">
        <w:rPr>
          <w:rFonts w:ascii="Times New Roman" w:hAnsi="Times New Roman"/>
          <w:sz w:val="24"/>
          <w:szCs w:val="24"/>
          <w:lang w:val="uk-UA"/>
        </w:rPr>
        <w:t xml:space="preserve">Внести такі зміни до </w:t>
      </w:r>
      <w:r w:rsidRPr="009A22FF">
        <w:rPr>
          <w:rFonts w:ascii="Times New Roman" w:hAnsi="Times New Roman"/>
          <w:bCs/>
          <w:sz w:val="24"/>
          <w:szCs w:val="24"/>
          <w:lang w:val="uk-UA" w:eastAsia="en-US"/>
        </w:rPr>
        <w:t>Програми реформування і розвитку житлово-комунального господарства Роменської міської територіальної громади на 2023-2025 роки</w:t>
      </w:r>
      <w:r w:rsidRPr="009A22FF">
        <w:rPr>
          <w:rFonts w:ascii="Times New Roman" w:hAnsi="Times New Roman"/>
          <w:sz w:val="24"/>
          <w:szCs w:val="24"/>
          <w:lang w:val="uk-UA"/>
        </w:rPr>
        <w:t>, затвердженої рішенням міської ради від 07.12.2022 (далі – Програма):</w:t>
      </w:r>
    </w:p>
    <w:p w:rsidR="0033634F" w:rsidRPr="009A22FF"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sz w:val="24"/>
          <w:szCs w:val="24"/>
          <w:lang w:val="uk-UA"/>
        </w:rPr>
      </w:pPr>
      <w:r w:rsidRPr="009A22FF">
        <w:rPr>
          <w:rFonts w:ascii="Times New Roman" w:hAnsi="Times New Roman"/>
          <w:sz w:val="24"/>
          <w:szCs w:val="24"/>
          <w:lang w:val="uk-UA"/>
        </w:rPr>
        <w:t>1) викласти Паспорт Програми у такій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677"/>
        <w:gridCol w:w="5209"/>
      </w:tblGrid>
      <w:tr w:rsidR="0033634F" w:rsidRPr="009A22FF" w:rsidTr="008F6273">
        <w:tc>
          <w:tcPr>
            <w:tcW w:w="576" w:type="dxa"/>
            <w:vAlign w:val="center"/>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b/>
                <w:sz w:val="24"/>
                <w:szCs w:val="24"/>
                <w:lang w:val="uk-UA"/>
              </w:rPr>
            </w:pPr>
            <w:r w:rsidRPr="009A22FF">
              <w:rPr>
                <w:rFonts w:ascii="Times New Roman" w:eastAsia="Times New Roman" w:hAnsi="Times New Roman" w:cs="Times New Roman"/>
                <w:b/>
                <w:sz w:val="24"/>
                <w:szCs w:val="24"/>
                <w:lang w:val="uk-UA"/>
              </w:rPr>
              <w:t>№ з/п</w:t>
            </w:r>
          </w:p>
        </w:tc>
        <w:tc>
          <w:tcPr>
            <w:tcW w:w="3677" w:type="dxa"/>
            <w:vAlign w:val="center"/>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b/>
                <w:sz w:val="24"/>
                <w:szCs w:val="24"/>
                <w:lang w:val="uk-UA"/>
              </w:rPr>
            </w:pPr>
            <w:r w:rsidRPr="009A22FF">
              <w:rPr>
                <w:rFonts w:ascii="Times New Roman" w:eastAsia="Times New Roman" w:hAnsi="Times New Roman" w:cs="Times New Roman"/>
                <w:b/>
                <w:sz w:val="24"/>
                <w:szCs w:val="24"/>
                <w:lang w:val="uk-UA"/>
              </w:rPr>
              <w:t>Параметри</w:t>
            </w:r>
          </w:p>
        </w:tc>
        <w:tc>
          <w:tcPr>
            <w:tcW w:w="5209" w:type="dxa"/>
            <w:vAlign w:val="center"/>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b/>
                <w:sz w:val="24"/>
                <w:szCs w:val="24"/>
                <w:lang w:val="uk-UA"/>
              </w:rPr>
            </w:pPr>
            <w:r w:rsidRPr="009A22FF">
              <w:rPr>
                <w:rFonts w:ascii="Times New Roman" w:eastAsia="Times New Roman" w:hAnsi="Times New Roman" w:cs="Times New Roman"/>
                <w:b/>
                <w:sz w:val="24"/>
                <w:szCs w:val="24"/>
                <w:lang w:val="uk-UA"/>
              </w:rPr>
              <w:t>Зміст</w:t>
            </w:r>
          </w:p>
        </w:tc>
      </w:tr>
      <w:tr w:rsidR="0033634F" w:rsidRPr="009A22FF" w:rsidTr="008F6273">
        <w:tc>
          <w:tcPr>
            <w:tcW w:w="576" w:type="dxa"/>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1.</w:t>
            </w:r>
          </w:p>
        </w:tc>
        <w:tc>
          <w:tcPr>
            <w:tcW w:w="3677"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 xml:space="preserve">Ініціатор розроблення Програми </w:t>
            </w:r>
          </w:p>
        </w:tc>
        <w:tc>
          <w:tcPr>
            <w:tcW w:w="5209"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Роменська міська рада</w:t>
            </w:r>
          </w:p>
        </w:tc>
      </w:tr>
      <w:tr w:rsidR="0033634F" w:rsidRPr="009A22FF" w:rsidTr="008F6273">
        <w:tc>
          <w:tcPr>
            <w:tcW w:w="576" w:type="dxa"/>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2.</w:t>
            </w:r>
          </w:p>
        </w:tc>
        <w:tc>
          <w:tcPr>
            <w:tcW w:w="3677"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Підстави для розроблення програми</w:t>
            </w:r>
          </w:p>
        </w:tc>
        <w:tc>
          <w:tcPr>
            <w:tcW w:w="5209"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Закон України «Про місцеве самоврядування в Україні», Закон України «Про житлово-комунальні послуги», Закон України «Про благоустрій населених пунктів»</w:t>
            </w:r>
          </w:p>
        </w:tc>
      </w:tr>
      <w:tr w:rsidR="0033634F" w:rsidRPr="009A22FF" w:rsidTr="008F6273">
        <w:tc>
          <w:tcPr>
            <w:tcW w:w="576" w:type="dxa"/>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3.</w:t>
            </w:r>
          </w:p>
        </w:tc>
        <w:tc>
          <w:tcPr>
            <w:tcW w:w="3677"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Розробник Програми</w:t>
            </w:r>
          </w:p>
        </w:tc>
        <w:tc>
          <w:tcPr>
            <w:tcW w:w="5209"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Управління житлово-комунального господарства Роменської міської ради</w:t>
            </w:r>
          </w:p>
        </w:tc>
      </w:tr>
      <w:tr w:rsidR="0033634F" w:rsidRPr="009A22FF" w:rsidTr="008F6273">
        <w:tc>
          <w:tcPr>
            <w:tcW w:w="576" w:type="dxa"/>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4.</w:t>
            </w:r>
          </w:p>
        </w:tc>
        <w:tc>
          <w:tcPr>
            <w:tcW w:w="3677"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Відповідальний виконавець</w:t>
            </w:r>
          </w:p>
        </w:tc>
        <w:tc>
          <w:tcPr>
            <w:tcW w:w="5209"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Управління житлово-комунального господарства Роменської міської ради</w:t>
            </w:r>
          </w:p>
        </w:tc>
      </w:tr>
      <w:tr w:rsidR="0033634F" w:rsidRPr="009A22FF" w:rsidTr="008F6273">
        <w:tc>
          <w:tcPr>
            <w:tcW w:w="576" w:type="dxa"/>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5.</w:t>
            </w:r>
          </w:p>
        </w:tc>
        <w:tc>
          <w:tcPr>
            <w:tcW w:w="3677"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Термін реалізації Програми</w:t>
            </w:r>
          </w:p>
        </w:tc>
        <w:tc>
          <w:tcPr>
            <w:tcW w:w="5209"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2023-2025 роки</w:t>
            </w:r>
          </w:p>
        </w:tc>
      </w:tr>
      <w:tr w:rsidR="0033634F" w:rsidRPr="009A22FF" w:rsidTr="008F6273">
        <w:tc>
          <w:tcPr>
            <w:tcW w:w="576" w:type="dxa"/>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6.</w:t>
            </w:r>
          </w:p>
        </w:tc>
        <w:tc>
          <w:tcPr>
            <w:tcW w:w="3677"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Перелік місцевих Б</w:t>
            </w:r>
            <w:r w:rsidRPr="009A22FF">
              <w:rPr>
                <w:rFonts w:ascii="Times New Roman" w:eastAsia="Times New Roman" w:hAnsi="Times New Roman" w:cs="Times New Roman"/>
                <w:sz w:val="24"/>
                <w:szCs w:val="24"/>
                <w:lang w:val="uk-UA"/>
              </w:rPr>
              <w:t>юджетів, які беруть участь у виконанні Програми</w:t>
            </w:r>
          </w:p>
        </w:tc>
        <w:tc>
          <w:tcPr>
            <w:tcW w:w="5209"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Державний Б</w:t>
            </w:r>
            <w:r w:rsidRPr="009A22FF">
              <w:rPr>
                <w:rFonts w:ascii="Times New Roman" w:eastAsia="Times New Roman" w:hAnsi="Times New Roman" w:cs="Times New Roman"/>
                <w:sz w:val="24"/>
                <w:szCs w:val="24"/>
                <w:lang w:val="uk-UA"/>
              </w:rPr>
              <w:t xml:space="preserve">юджет, обласний </w:t>
            </w:r>
            <w:r>
              <w:rPr>
                <w:rFonts w:ascii="Times New Roman" w:eastAsia="Times New Roman" w:hAnsi="Times New Roman" w:cs="Times New Roman"/>
                <w:sz w:val="24"/>
                <w:szCs w:val="24"/>
                <w:lang w:val="uk-UA"/>
              </w:rPr>
              <w:t>Бюджет, районний Бюджет, Б</w:t>
            </w:r>
            <w:r w:rsidRPr="009A22FF">
              <w:rPr>
                <w:rFonts w:ascii="Times New Roman" w:eastAsia="Times New Roman" w:hAnsi="Times New Roman" w:cs="Times New Roman"/>
                <w:sz w:val="24"/>
                <w:szCs w:val="24"/>
                <w:lang w:val="uk-UA"/>
              </w:rPr>
              <w:t>юджет Роменської міської територіальної громади</w:t>
            </w:r>
          </w:p>
        </w:tc>
      </w:tr>
      <w:tr w:rsidR="0033634F" w:rsidRPr="009A22FF" w:rsidTr="008F6273">
        <w:trPr>
          <w:trHeight w:val="677"/>
        </w:trPr>
        <w:tc>
          <w:tcPr>
            <w:tcW w:w="576" w:type="dxa"/>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7.</w:t>
            </w:r>
          </w:p>
        </w:tc>
        <w:tc>
          <w:tcPr>
            <w:tcW w:w="3677" w:type="dxa"/>
          </w:tcPr>
          <w:p w:rsidR="0033634F" w:rsidRPr="009A22FF" w:rsidRDefault="0033634F" w:rsidP="008F6273">
            <w:pPr>
              <w:spacing w:after="0" w:line="240" w:lineRule="auto"/>
              <w:ind w:left="23"/>
              <w:rPr>
                <w:rFonts w:ascii="Times New Roman" w:eastAsia="Times New Roman" w:hAnsi="Times New Roman" w:cs="Times New Roman"/>
                <w:sz w:val="24"/>
                <w:szCs w:val="24"/>
                <w:lang w:val="uk-UA" w:eastAsia="en-US"/>
              </w:rPr>
            </w:pPr>
            <w:r w:rsidRPr="009A22FF">
              <w:rPr>
                <w:rFonts w:ascii="Times New Roman" w:eastAsia="Times New Roman" w:hAnsi="Times New Roman" w:cs="Times New Roman"/>
                <w:sz w:val="24"/>
                <w:szCs w:val="24"/>
                <w:lang w:val="uk-UA" w:eastAsia="en-US"/>
              </w:rPr>
              <w:t xml:space="preserve">Загальний обсяг фінансових ресурсів, необхідних для реалізації Програми, всього, у </w:t>
            </w:r>
            <w:r w:rsidRPr="009A22FF">
              <w:rPr>
                <w:rFonts w:ascii="Times New Roman" w:eastAsia="Times New Roman" w:hAnsi="Times New Roman" w:cs="Times New Roman"/>
                <w:spacing w:val="-6"/>
                <w:sz w:val="24"/>
                <w:szCs w:val="24"/>
                <w:lang w:val="uk-UA" w:eastAsia="en-US"/>
              </w:rPr>
              <w:t>тому числі:</w:t>
            </w:r>
          </w:p>
        </w:tc>
        <w:tc>
          <w:tcPr>
            <w:tcW w:w="5209"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p>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137 731,48848 тис. грн</w:t>
            </w:r>
          </w:p>
        </w:tc>
      </w:tr>
      <w:tr w:rsidR="0033634F" w:rsidRPr="009A22FF" w:rsidTr="008F6273">
        <w:tc>
          <w:tcPr>
            <w:tcW w:w="576" w:type="dxa"/>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7.1.</w:t>
            </w:r>
          </w:p>
        </w:tc>
        <w:tc>
          <w:tcPr>
            <w:tcW w:w="3677" w:type="dxa"/>
          </w:tcPr>
          <w:p w:rsidR="0033634F" w:rsidRPr="009A22FF" w:rsidRDefault="0033634F" w:rsidP="008F6273">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коштів Б</w:t>
            </w:r>
            <w:r w:rsidRPr="009A22FF">
              <w:rPr>
                <w:rFonts w:ascii="Times New Roman" w:eastAsia="Times New Roman" w:hAnsi="Times New Roman" w:cs="Times New Roman"/>
                <w:sz w:val="24"/>
                <w:szCs w:val="24"/>
                <w:lang w:val="uk-UA" w:eastAsia="en-US"/>
              </w:rPr>
              <w:t>юджету Роменської міської територіальної громади</w:t>
            </w:r>
          </w:p>
        </w:tc>
        <w:tc>
          <w:tcPr>
            <w:tcW w:w="5209" w:type="dxa"/>
            <w:vAlign w:val="center"/>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120 138,65808 тис. грн</w:t>
            </w:r>
          </w:p>
        </w:tc>
      </w:tr>
      <w:tr w:rsidR="0033634F" w:rsidRPr="009A22FF" w:rsidTr="008F6273">
        <w:tc>
          <w:tcPr>
            <w:tcW w:w="576" w:type="dxa"/>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7.2.</w:t>
            </w:r>
          </w:p>
        </w:tc>
        <w:tc>
          <w:tcPr>
            <w:tcW w:w="3677"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 xml:space="preserve">коштів </w:t>
            </w:r>
            <w:r>
              <w:rPr>
                <w:rFonts w:ascii="Times New Roman" w:eastAsia="Times New Roman" w:hAnsi="Times New Roman" w:cs="Times New Roman"/>
                <w:sz w:val="24"/>
                <w:szCs w:val="24"/>
                <w:lang w:val="uk-UA"/>
              </w:rPr>
              <w:t>державного Б</w:t>
            </w:r>
            <w:r w:rsidRPr="009A22FF">
              <w:rPr>
                <w:rFonts w:ascii="Times New Roman" w:eastAsia="Times New Roman" w:hAnsi="Times New Roman" w:cs="Times New Roman"/>
                <w:sz w:val="24"/>
                <w:szCs w:val="24"/>
                <w:lang w:val="uk-UA"/>
              </w:rPr>
              <w:t>юджету</w:t>
            </w:r>
          </w:p>
        </w:tc>
        <w:tc>
          <w:tcPr>
            <w:tcW w:w="5209"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0,0 тис. грн</w:t>
            </w:r>
          </w:p>
        </w:tc>
      </w:tr>
      <w:tr w:rsidR="0033634F" w:rsidRPr="009A22FF" w:rsidTr="008F6273">
        <w:trPr>
          <w:trHeight w:val="273"/>
        </w:trPr>
        <w:tc>
          <w:tcPr>
            <w:tcW w:w="576" w:type="dxa"/>
          </w:tcPr>
          <w:p w:rsidR="0033634F" w:rsidRPr="009A22FF" w:rsidRDefault="0033634F" w:rsidP="008F6273">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7.3.</w:t>
            </w:r>
          </w:p>
        </w:tc>
        <w:tc>
          <w:tcPr>
            <w:tcW w:w="3677"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коштів інших джерел</w:t>
            </w:r>
          </w:p>
        </w:tc>
        <w:tc>
          <w:tcPr>
            <w:tcW w:w="5209" w:type="dxa"/>
          </w:tcPr>
          <w:p w:rsidR="0033634F" w:rsidRPr="009A22FF" w:rsidRDefault="0033634F" w:rsidP="008F6273">
            <w:pPr>
              <w:tabs>
                <w:tab w:val="left" w:pos="1080"/>
                <w:tab w:val="left" w:pos="3600"/>
              </w:tabs>
              <w:spacing w:after="0" w:line="240" w:lineRule="auto"/>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17 592,8304 тис. грн</w:t>
            </w:r>
          </w:p>
        </w:tc>
      </w:tr>
    </w:tbl>
    <w:p w:rsidR="0033634F" w:rsidRPr="009A22FF"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9A22FF">
        <w:rPr>
          <w:rFonts w:ascii="Times New Roman" w:hAnsi="Times New Roman"/>
          <w:sz w:val="24"/>
          <w:szCs w:val="24"/>
          <w:lang w:val="uk-UA"/>
        </w:rPr>
        <w:t xml:space="preserve">2) викласти таблицю «Ресурсне забезпечення </w:t>
      </w:r>
      <w:r w:rsidRPr="009A22FF">
        <w:rPr>
          <w:rFonts w:ascii="Times New Roman" w:hAnsi="Times New Roman"/>
          <w:bCs/>
          <w:sz w:val="24"/>
          <w:szCs w:val="24"/>
          <w:lang w:val="uk-UA" w:eastAsia="en-US"/>
        </w:rPr>
        <w:t>Програми реформування і розвитку житлово-комунального господарства Роменської міської територіальної громади на 2023-2025 роки</w:t>
      </w:r>
      <w:r w:rsidRPr="009A22FF">
        <w:rPr>
          <w:rFonts w:ascii="Times New Roman" w:hAnsi="Times New Roman"/>
          <w:sz w:val="24"/>
          <w:szCs w:val="24"/>
          <w:lang w:val="uk-UA"/>
        </w:rPr>
        <w:t xml:space="preserve">» розділу 6 Програми у такій редакції:                                                                                  </w:t>
      </w:r>
    </w:p>
    <w:p w:rsidR="0033634F" w:rsidRPr="009A22FF" w:rsidRDefault="0033634F" w:rsidP="0033634F">
      <w:pPr>
        <w:tabs>
          <w:tab w:val="left" w:pos="720"/>
        </w:tabs>
        <w:spacing w:after="0" w:line="240" w:lineRule="auto"/>
        <w:ind w:firstLine="720"/>
        <w:contextualSpacing/>
        <w:jc w:val="center"/>
        <w:rPr>
          <w:rFonts w:ascii="Times New Roman" w:hAnsi="Times New Roman"/>
          <w:sz w:val="24"/>
          <w:szCs w:val="24"/>
          <w:lang w:val="uk-UA"/>
        </w:rPr>
      </w:pPr>
      <w:r w:rsidRPr="009A22FF">
        <w:rPr>
          <w:rFonts w:ascii="Times New Roman" w:hAnsi="Times New Roman"/>
          <w:sz w:val="24"/>
          <w:szCs w:val="24"/>
          <w:lang w:val="uk-UA"/>
        </w:rPr>
        <w:t xml:space="preserve">                                                                                                                        тис. грн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591"/>
        <w:gridCol w:w="1675"/>
        <w:gridCol w:w="1586"/>
        <w:gridCol w:w="1656"/>
      </w:tblGrid>
      <w:tr w:rsidR="0033634F" w:rsidRPr="009A22FF" w:rsidTr="008F6273">
        <w:trPr>
          <w:trHeight w:val="320"/>
        </w:trPr>
        <w:tc>
          <w:tcPr>
            <w:tcW w:w="2945" w:type="dxa"/>
            <w:vMerge w:val="restart"/>
            <w:vAlign w:val="center"/>
          </w:tcPr>
          <w:p w:rsidR="0033634F" w:rsidRPr="009A22FF" w:rsidRDefault="0033634F" w:rsidP="008F6273">
            <w:pPr>
              <w:tabs>
                <w:tab w:val="left" w:pos="1080"/>
              </w:tabs>
              <w:spacing w:after="0" w:line="240" w:lineRule="auto"/>
              <w:ind w:left="-39"/>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 xml:space="preserve">Обсяг коштів, які планується залучити на </w:t>
            </w:r>
            <w:r w:rsidRPr="009A22FF">
              <w:rPr>
                <w:rFonts w:ascii="Times New Roman" w:eastAsia="Times New Roman" w:hAnsi="Times New Roman" w:cs="Times New Roman"/>
                <w:sz w:val="24"/>
                <w:szCs w:val="24"/>
                <w:lang w:val="uk-UA"/>
              </w:rPr>
              <w:lastRenderedPageBreak/>
              <w:t>виконання програми</w:t>
            </w:r>
          </w:p>
        </w:tc>
        <w:tc>
          <w:tcPr>
            <w:tcW w:w="4852" w:type="dxa"/>
            <w:gridSpan w:val="3"/>
            <w:vAlign w:val="center"/>
          </w:tcPr>
          <w:p w:rsidR="0033634F" w:rsidRPr="009A22FF" w:rsidRDefault="0033634F" w:rsidP="008F6273">
            <w:pPr>
              <w:tabs>
                <w:tab w:val="left" w:pos="1080"/>
              </w:tabs>
              <w:spacing w:after="0" w:line="240" w:lineRule="auto"/>
              <w:ind w:left="-39"/>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lastRenderedPageBreak/>
              <w:t>В розрізі років</w:t>
            </w:r>
          </w:p>
        </w:tc>
        <w:tc>
          <w:tcPr>
            <w:tcW w:w="1656" w:type="dxa"/>
            <w:vMerge w:val="restart"/>
            <w:vAlign w:val="center"/>
          </w:tcPr>
          <w:p w:rsidR="0033634F" w:rsidRPr="009A22FF" w:rsidRDefault="0033634F" w:rsidP="008F6273">
            <w:pPr>
              <w:tabs>
                <w:tab w:val="left" w:pos="1080"/>
              </w:tabs>
              <w:spacing w:after="0" w:line="240" w:lineRule="auto"/>
              <w:ind w:left="-39"/>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 xml:space="preserve">Усього витрат на виконання </w:t>
            </w:r>
            <w:r w:rsidRPr="009A22FF">
              <w:rPr>
                <w:rFonts w:ascii="Times New Roman" w:eastAsia="Times New Roman" w:hAnsi="Times New Roman" w:cs="Times New Roman"/>
                <w:sz w:val="24"/>
                <w:szCs w:val="24"/>
                <w:lang w:val="uk-UA"/>
              </w:rPr>
              <w:lastRenderedPageBreak/>
              <w:t>програми</w:t>
            </w:r>
          </w:p>
        </w:tc>
      </w:tr>
      <w:tr w:rsidR="0033634F" w:rsidRPr="009A22FF" w:rsidTr="008F6273">
        <w:trPr>
          <w:trHeight w:val="304"/>
        </w:trPr>
        <w:tc>
          <w:tcPr>
            <w:tcW w:w="2945" w:type="dxa"/>
            <w:vMerge/>
          </w:tcPr>
          <w:p w:rsidR="0033634F" w:rsidRPr="009A22FF" w:rsidRDefault="0033634F" w:rsidP="008F6273">
            <w:pPr>
              <w:tabs>
                <w:tab w:val="left" w:pos="1080"/>
              </w:tabs>
              <w:spacing w:after="0" w:line="240" w:lineRule="auto"/>
              <w:ind w:left="-39"/>
              <w:rPr>
                <w:rFonts w:ascii="Times New Roman" w:eastAsia="Times New Roman" w:hAnsi="Times New Roman" w:cs="Times New Roman"/>
                <w:sz w:val="24"/>
                <w:szCs w:val="24"/>
                <w:lang w:val="uk-UA"/>
              </w:rPr>
            </w:pPr>
          </w:p>
        </w:tc>
        <w:tc>
          <w:tcPr>
            <w:tcW w:w="1591" w:type="dxa"/>
            <w:vAlign w:val="center"/>
          </w:tcPr>
          <w:p w:rsidR="0033634F" w:rsidRPr="009A22FF" w:rsidRDefault="0033634F" w:rsidP="008F6273">
            <w:pPr>
              <w:tabs>
                <w:tab w:val="left" w:pos="1080"/>
              </w:tabs>
              <w:spacing w:after="0" w:line="240" w:lineRule="auto"/>
              <w:ind w:left="-39"/>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2023 рік</w:t>
            </w:r>
          </w:p>
        </w:tc>
        <w:tc>
          <w:tcPr>
            <w:tcW w:w="1675" w:type="dxa"/>
            <w:vAlign w:val="center"/>
          </w:tcPr>
          <w:p w:rsidR="0033634F" w:rsidRPr="009A22FF" w:rsidRDefault="0033634F" w:rsidP="008F6273">
            <w:pPr>
              <w:tabs>
                <w:tab w:val="left" w:pos="1080"/>
              </w:tabs>
              <w:spacing w:after="0" w:line="240" w:lineRule="auto"/>
              <w:ind w:left="-39"/>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2024 рік</w:t>
            </w:r>
          </w:p>
        </w:tc>
        <w:tc>
          <w:tcPr>
            <w:tcW w:w="1586" w:type="dxa"/>
            <w:vAlign w:val="center"/>
          </w:tcPr>
          <w:p w:rsidR="0033634F" w:rsidRPr="009A22FF" w:rsidRDefault="0033634F" w:rsidP="008F6273">
            <w:pPr>
              <w:tabs>
                <w:tab w:val="left" w:pos="1080"/>
              </w:tabs>
              <w:spacing w:after="0" w:line="240" w:lineRule="auto"/>
              <w:ind w:left="-39"/>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2025 рік</w:t>
            </w:r>
          </w:p>
        </w:tc>
        <w:tc>
          <w:tcPr>
            <w:tcW w:w="1656" w:type="dxa"/>
            <w:vMerge/>
          </w:tcPr>
          <w:p w:rsidR="0033634F" w:rsidRPr="009A22FF" w:rsidRDefault="0033634F" w:rsidP="008F6273">
            <w:pPr>
              <w:tabs>
                <w:tab w:val="left" w:pos="1080"/>
              </w:tabs>
              <w:spacing w:after="0" w:line="240" w:lineRule="auto"/>
              <w:ind w:left="-39"/>
              <w:rPr>
                <w:rFonts w:ascii="Times New Roman" w:eastAsia="Times New Roman" w:hAnsi="Times New Roman" w:cs="Times New Roman"/>
                <w:sz w:val="24"/>
                <w:szCs w:val="24"/>
                <w:lang w:val="uk-UA"/>
              </w:rPr>
            </w:pPr>
          </w:p>
        </w:tc>
      </w:tr>
      <w:tr w:rsidR="0033634F" w:rsidRPr="009A22FF" w:rsidTr="008F6273">
        <w:trPr>
          <w:trHeight w:val="304"/>
        </w:trPr>
        <w:tc>
          <w:tcPr>
            <w:tcW w:w="2945" w:type="dxa"/>
          </w:tcPr>
          <w:p w:rsidR="0033634F" w:rsidRPr="009A22FF" w:rsidRDefault="0033634F" w:rsidP="008F6273">
            <w:pPr>
              <w:tabs>
                <w:tab w:val="left" w:pos="1080"/>
              </w:tabs>
              <w:spacing w:after="0" w:line="240" w:lineRule="auto"/>
              <w:ind w:left="-39"/>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lastRenderedPageBreak/>
              <w:t xml:space="preserve">Обсяг ресурсів усього: </w:t>
            </w:r>
          </w:p>
          <w:p w:rsidR="0033634F" w:rsidRPr="009A22FF" w:rsidRDefault="0033634F" w:rsidP="008F6273">
            <w:pPr>
              <w:tabs>
                <w:tab w:val="left" w:pos="1080"/>
              </w:tabs>
              <w:spacing w:after="0" w:line="240" w:lineRule="auto"/>
              <w:ind w:left="-39"/>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у тому числі</w:t>
            </w:r>
          </w:p>
        </w:tc>
        <w:tc>
          <w:tcPr>
            <w:tcW w:w="1591" w:type="dxa"/>
            <w:vAlign w:val="center"/>
          </w:tcPr>
          <w:p w:rsidR="0033634F" w:rsidRPr="009A22FF" w:rsidRDefault="0033634F" w:rsidP="008F6273">
            <w:pPr>
              <w:spacing w:after="0" w:line="240" w:lineRule="auto"/>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38 768,579</w:t>
            </w:r>
          </w:p>
        </w:tc>
        <w:tc>
          <w:tcPr>
            <w:tcW w:w="1675" w:type="dxa"/>
            <w:vAlign w:val="center"/>
          </w:tcPr>
          <w:p w:rsidR="0033634F" w:rsidRPr="009A22FF" w:rsidRDefault="0033634F" w:rsidP="008F6273">
            <w:pPr>
              <w:spacing w:after="0" w:line="240" w:lineRule="auto"/>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38 333,37347</w:t>
            </w:r>
          </w:p>
        </w:tc>
        <w:tc>
          <w:tcPr>
            <w:tcW w:w="1586" w:type="dxa"/>
            <w:vAlign w:val="center"/>
          </w:tcPr>
          <w:p w:rsidR="0033634F" w:rsidRPr="009A22FF" w:rsidRDefault="0033634F" w:rsidP="008F6273">
            <w:pPr>
              <w:spacing w:after="0" w:line="240" w:lineRule="auto"/>
              <w:contextualSpacing/>
              <w:jc w:val="center"/>
              <w:rPr>
                <w:rFonts w:ascii="Times New Roman" w:eastAsia="Times New Roman" w:hAnsi="Times New Roman" w:cs="Times New Roman"/>
                <w:sz w:val="24"/>
                <w:szCs w:val="24"/>
              </w:rPr>
            </w:pPr>
            <w:r w:rsidRPr="009A22FF">
              <w:rPr>
                <w:rFonts w:ascii="Times New Roman" w:eastAsia="Times New Roman" w:hAnsi="Times New Roman" w:cs="Times New Roman"/>
                <w:sz w:val="24"/>
                <w:szCs w:val="24"/>
                <w:lang w:val="uk-UA" w:eastAsia="en-US"/>
              </w:rPr>
              <w:t>60 629,53601</w:t>
            </w:r>
          </w:p>
        </w:tc>
        <w:tc>
          <w:tcPr>
            <w:tcW w:w="1656" w:type="dxa"/>
            <w:vAlign w:val="center"/>
          </w:tcPr>
          <w:p w:rsidR="0033634F" w:rsidRPr="009A22FF" w:rsidRDefault="0033634F" w:rsidP="008F6273">
            <w:pPr>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137 731,48848</w:t>
            </w:r>
          </w:p>
        </w:tc>
      </w:tr>
      <w:tr w:rsidR="0033634F" w:rsidRPr="009A22FF" w:rsidTr="008F6273">
        <w:trPr>
          <w:trHeight w:val="304"/>
        </w:trPr>
        <w:tc>
          <w:tcPr>
            <w:tcW w:w="2945" w:type="dxa"/>
          </w:tcPr>
          <w:p w:rsidR="0033634F" w:rsidRPr="009A22FF" w:rsidRDefault="0033634F" w:rsidP="008F6273">
            <w:pPr>
              <w:tabs>
                <w:tab w:val="left" w:pos="1080"/>
              </w:tabs>
              <w:spacing w:after="0" w:line="240" w:lineRule="auto"/>
              <w:ind w:left="-39"/>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Бюджет Роменської міської територіальної громади</w:t>
            </w:r>
          </w:p>
        </w:tc>
        <w:tc>
          <w:tcPr>
            <w:tcW w:w="1591" w:type="dxa"/>
            <w:vAlign w:val="center"/>
          </w:tcPr>
          <w:p w:rsidR="0033634F" w:rsidRPr="009A22FF" w:rsidRDefault="0033634F" w:rsidP="008F6273">
            <w:pPr>
              <w:spacing w:after="0" w:line="240" w:lineRule="auto"/>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38 768,579</w:t>
            </w:r>
          </w:p>
        </w:tc>
        <w:tc>
          <w:tcPr>
            <w:tcW w:w="1675" w:type="dxa"/>
            <w:vAlign w:val="center"/>
          </w:tcPr>
          <w:p w:rsidR="0033634F" w:rsidRPr="009A22FF" w:rsidRDefault="0033634F" w:rsidP="008F6273">
            <w:pPr>
              <w:spacing w:after="0" w:line="240" w:lineRule="auto"/>
              <w:contextualSpacing/>
              <w:jc w:val="center"/>
              <w:rPr>
                <w:rFonts w:ascii="Times New Roman" w:eastAsia="Times New Roman" w:hAnsi="Times New Roman" w:cs="Times New Roman"/>
                <w:sz w:val="24"/>
                <w:szCs w:val="24"/>
                <w:lang w:val="uk-UA"/>
              </w:rPr>
            </w:pPr>
            <w:r w:rsidRPr="009A22FF">
              <w:rPr>
                <w:rFonts w:ascii="Times New Roman" w:hAnsi="Times New Roman"/>
                <w:sz w:val="24"/>
                <w:szCs w:val="24"/>
                <w:lang w:val="uk-UA"/>
              </w:rPr>
              <w:t>25 228,95197</w:t>
            </w:r>
          </w:p>
        </w:tc>
        <w:tc>
          <w:tcPr>
            <w:tcW w:w="1586" w:type="dxa"/>
            <w:vAlign w:val="center"/>
          </w:tcPr>
          <w:p w:rsidR="0033634F" w:rsidRPr="009A22FF" w:rsidRDefault="0033634F" w:rsidP="008F6273">
            <w:pPr>
              <w:spacing w:after="0" w:line="240" w:lineRule="auto"/>
              <w:contextualSpacing/>
              <w:jc w:val="center"/>
              <w:rPr>
                <w:rFonts w:ascii="Times New Roman" w:eastAsia="Times New Roman" w:hAnsi="Times New Roman" w:cs="Times New Roman"/>
                <w:sz w:val="24"/>
                <w:szCs w:val="24"/>
              </w:rPr>
            </w:pPr>
            <w:r w:rsidRPr="009A22FF">
              <w:rPr>
                <w:rFonts w:ascii="Times New Roman" w:eastAsia="Times New Roman" w:hAnsi="Times New Roman" w:cs="Times New Roman"/>
                <w:sz w:val="24"/>
                <w:szCs w:val="24"/>
                <w:lang w:val="uk-UA" w:eastAsia="en-US"/>
              </w:rPr>
              <w:t>56 141,12711</w:t>
            </w:r>
          </w:p>
        </w:tc>
        <w:tc>
          <w:tcPr>
            <w:tcW w:w="1656" w:type="dxa"/>
            <w:vAlign w:val="center"/>
          </w:tcPr>
          <w:p w:rsidR="0033634F" w:rsidRPr="009A22FF" w:rsidRDefault="0033634F" w:rsidP="008F6273">
            <w:pPr>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120 138,65808</w:t>
            </w:r>
          </w:p>
        </w:tc>
      </w:tr>
      <w:tr w:rsidR="0033634F" w:rsidRPr="009A22FF" w:rsidTr="008F6273">
        <w:trPr>
          <w:trHeight w:val="304"/>
        </w:trPr>
        <w:tc>
          <w:tcPr>
            <w:tcW w:w="2945" w:type="dxa"/>
          </w:tcPr>
          <w:p w:rsidR="0033634F" w:rsidRPr="009A22FF" w:rsidRDefault="0033634F" w:rsidP="008F6273">
            <w:pPr>
              <w:tabs>
                <w:tab w:val="left" w:pos="1080"/>
              </w:tabs>
              <w:spacing w:after="0" w:line="240" w:lineRule="auto"/>
              <w:ind w:left="-3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Державний Б</w:t>
            </w:r>
            <w:r w:rsidRPr="009A22FF">
              <w:rPr>
                <w:rFonts w:ascii="Times New Roman" w:eastAsia="Times New Roman" w:hAnsi="Times New Roman" w:cs="Times New Roman"/>
                <w:sz w:val="24"/>
                <w:szCs w:val="24"/>
                <w:lang w:val="uk-UA"/>
              </w:rPr>
              <w:t>юджет</w:t>
            </w:r>
          </w:p>
        </w:tc>
        <w:tc>
          <w:tcPr>
            <w:tcW w:w="1591" w:type="dxa"/>
            <w:vAlign w:val="center"/>
          </w:tcPr>
          <w:p w:rsidR="0033634F" w:rsidRPr="009A22FF" w:rsidRDefault="0033634F" w:rsidP="008F6273">
            <w:pPr>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0</w:t>
            </w:r>
          </w:p>
        </w:tc>
        <w:tc>
          <w:tcPr>
            <w:tcW w:w="1675" w:type="dxa"/>
            <w:vAlign w:val="center"/>
          </w:tcPr>
          <w:p w:rsidR="0033634F" w:rsidRPr="009A22FF" w:rsidRDefault="0033634F" w:rsidP="008F6273">
            <w:pPr>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0</w:t>
            </w:r>
          </w:p>
        </w:tc>
        <w:tc>
          <w:tcPr>
            <w:tcW w:w="1586" w:type="dxa"/>
            <w:vAlign w:val="center"/>
          </w:tcPr>
          <w:p w:rsidR="0033634F" w:rsidRPr="009A22FF" w:rsidRDefault="0033634F" w:rsidP="008F6273">
            <w:pPr>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0</w:t>
            </w:r>
          </w:p>
        </w:tc>
        <w:tc>
          <w:tcPr>
            <w:tcW w:w="1656" w:type="dxa"/>
            <w:vAlign w:val="center"/>
          </w:tcPr>
          <w:p w:rsidR="0033634F" w:rsidRPr="009A22FF" w:rsidRDefault="0033634F" w:rsidP="008F6273">
            <w:pPr>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0</w:t>
            </w:r>
          </w:p>
        </w:tc>
      </w:tr>
      <w:tr w:rsidR="0033634F" w:rsidRPr="009A22FF" w:rsidTr="008F6273">
        <w:trPr>
          <w:trHeight w:val="304"/>
        </w:trPr>
        <w:tc>
          <w:tcPr>
            <w:tcW w:w="2945" w:type="dxa"/>
          </w:tcPr>
          <w:p w:rsidR="0033634F" w:rsidRPr="009A22FF" w:rsidRDefault="0033634F" w:rsidP="008F6273">
            <w:pPr>
              <w:tabs>
                <w:tab w:val="left" w:pos="1080"/>
              </w:tabs>
              <w:spacing w:after="0" w:line="240" w:lineRule="auto"/>
              <w:ind w:left="-39"/>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Інші джерела</w:t>
            </w:r>
          </w:p>
        </w:tc>
        <w:tc>
          <w:tcPr>
            <w:tcW w:w="1591" w:type="dxa"/>
            <w:vAlign w:val="center"/>
          </w:tcPr>
          <w:p w:rsidR="0033634F" w:rsidRPr="009A22FF" w:rsidRDefault="0033634F" w:rsidP="008F6273">
            <w:pPr>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0</w:t>
            </w:r>
          </w:p>
        </w:tc>
        <w:tc>
          <w:tcPr>
            <w:tcW w:w="1675" w:type="dxa"/>
            <w:vAlign w:val="center"/>
          </w:tcPr>
          <w:p w:rsidR="0033634F" w:rsidRPr="009A22FF" w:rsidRDefault="0033634F" w:rsidP="008F6273">
            <w:pPr>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13 104,4215</w:t>
            </w:r>
          </w:p>
        </w:tc>
        <w:tc>
          <w:tcPr>
            <w:tcW w:w="1586" w:type="dxa"/>
            <w:vAlign w:val="center"/>
          </w:tcPr>
          <w:p w:rsidR="0033634F" w:rsidRPr="009A22FF" w:rsidRDefault="0033634F" w:rsidP="008F6273">
            <w:pPr>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4 488,4089</w:t>
            </w:r>
          </w:p>
        </w:tc>
        <w:tc>
          <w:tcPr>
            <w:tcW w:w="1656" w:type="dxa"/>
            <w:vAlign w:val="center"/>
          </w:tcPr>
          <w:p w:rsidR="0033634F" w:rsidRPr="009A22FF" w:rsidRDefault="0033634F" w:rsidP="008F6273">
            <w:pPr>
              <w:spacing w:after="0" w:line="240" w:lineRule="auto"/>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17 592,8304</w:t>
            </w:r>
          </w:p>
        </w:tc>
      </w:tr>
    </w:tbl>
    <w:p w:rsidR="0033634F" w:rsidRPr="009A22FF"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0"/>
          <w:szCs w:val="20"/>
          <w:lang w:val="uk-UA"/>
        </w:rPr>
      </w:pPr>
    </w:p>
    <w:p w:rsidR="0033634F" w:rsidRPr="00BB2CE6"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bCs/>
          <w:sz w:val="24"/>
          <w:szCs w:val="24"/>
          <w:lang w:val="uk-UA"/>
        </w:rPr>
      </w:pPr>
      <w:r w:rsidRPr="00BB2CE6">
        <w:rPr>
          <w:rFonts w:ascii="Times New Roman" w:hAnsi="Times New Roman"/>
          <w:sz w:val="24"/>
          <w:szCs w:val="24"/>
          <w:lang w:val="uk-UA"/>
        </w:rPr>
        <w:t xml:space="preserve">3) викласти підпункт </w:t>
      </w:r>
      <w:r w:rsidRPr="00BB2CE6">
        <w:rPr>
          <w:rFonts w:ascii="Times New Roman" w:hAnsi="Times New Roman"/>
          <w:bCs/>
          <w:sz w:val="24"/>
          <w:szCs w:val="24"/>
          <w:lang w:val="uk-UA"/>
        </w:rPr>
        <w:t xml:space="preserve">2.27 «Капітальний ремонт артезіанської свердловини № 3 на Процівському водозаборі по вул. Костюка, 60 в м. Ромни Сумської області (буріння нової з тампонажем існуючої)» </w:t>
      </w:r>
      <w:r w:rsidRPr="00BB2CE6">
        <w:rPr>
          <w:rFonts w:ascii="Times New Roman" w:hAnsi="Times New Roman"/>
          <w:sz w:val="24"/>
          <w:szCs w:val="24"/>
          <w:lang w:val="uk-UA"/>
        </w:rPr>
        <w:t xml:space="preserve">пункту 2 «Забезпечення капітального ремонту об’єктів житлово-комунального господарства» розділу </w:t>
      </w:r>
      <w:r w:rsidRPr="00BB2CE6">
        <w:rPr>
          <w:rFonts w:ascii="Times New Roman" w:eastAsia="Times New Roman" w:hAnsi="Times New Roman" w:cs="Times New Roman"/>
          <w:sz w:val="24"/>
          <w:szCs w:val="24"/>
          <w:lang w:val="en-US"/>
        </w:rPr>
        <w:t>VI</w:t>
      </w:r>
      <w:r w:rsidRPr="00BB2CE6">
        <w:rPr>
          <w:rFonts w:ascii="Times New Roman" w:hAnsi="Times New Roman"/>
          <w:sz w:val="24"/>
          <w:szCs w:val="24"/>
          <w:lang w:val="uk-UA"/>
        </w:rPr>
        <w:t xml:space="preserve"> «</w:t>
      </w:r>
      <w:r w:rsidRPr="00BB2CE6">
        <w:rPr>
          <w:rFonts w:ascii="Times New Roman" w:eastAsia="Times New Roman" w:hAnsi="Times New Roman" w:cs="Times New Roman"/>
          <w:sz w:val="24"/>
          <w:szCs w:val="24"/>
          <w:lang w:val="uk-UA"/>
        </w:rPr>
        <w:t>Будівництво об’єктів житлово-комунального господарства</w:t>
      </w:r>
      <w:r w:rsidRPr="00BB2CE6">
        <w:rPr>
          <w:rFonts w:ascii="Times New Roman" w:hAnsi="Times New Roman"/>
          <w:sz w:val="24"/>
          <w:szCs w:val="24"/>
          <w:lang w:val="uk-UA"/>
        </w:rPr>
        <w:t>»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33634F" w:rsidRPr="00BB2CE6"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843"/>
        <w:gridCol w:w="708"/>
        <w:gridCol w:w="993"/>
        <w:gridCol w:w="708"/>
        <w:gridCol w:w="709"/>
        <w:gridCol w:w="709"/>
        <w:gridCol w:w="850"/>
        <w:gridCol w:w="1503"/>
      </w:tblGrid>
      <w:tr w:rsidR="0033634F" w:rsidRPr="00BB2CE6" w:rsidTr="008F6273">
        <w:trPr>
          <w:jc w:val="center"/>
        </w:trPr>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spacing w:after="0" w:line="204" w:lineRule="auto"/>
              <w:contextualSpacing/>
              <w:jc w:val="center"/>
              <w:rPr>
                <w:rFonts w:ascii="Times New Roman" w:hAnsi="Times New Roman"/>
                <w:b/>
                <w:bCs/>
                <w:sz w:val="24"/>
                <w:szCs w:val="24"/>
                <w:lang w:val="uk-UA"/>
              </w:rPr>
            </w:pPr>
            <w:r w:rsidRPr="00BB2CE6">
              <w:rPr>
                <w:rFonts w:ascii="Times New Roman" w:hAnsi="Times New Roman"/>
                <w:b/>
                <w:bCs/>
                <w:sz w:val="24"/>
                <w:szCs w:val="24"/>
                <w:lang w:val="uk-UA"/>
              </w:rPr>
              <w:t>Назва напряму діяльності                                                          (пріоритетні завдання)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spacing w:after="0" w:line="204" w:lineRule="auto"/>
              <w:contextualSpacing/>
              <w:jc w:val="center"/>
              <w:rPr>
                <w:rFonts w:ascii="Times New Roman" w:hAnsi="Times New Roman"/>
                <w:b/>
                <w:bCs/>
                <w:sz w:val="24"/>
                <w:szCs w:val="24"/>
                <w:lang w:val="uk-UA"/>
              </w:rPr>
            </w:pPr>
            <w:r w:rsidRPr="00BB2CE6">
              <w:rPr>
                <w:rFonts w:ascii="Times New Roman" w:hAnsi="Times New Roman"/>
                <w:b/>
                <w:bCs/>
                <w:sz w:val="24"/>
                <w:szCs w:val="24"/>
                <w:lang w:val="uk-UA"/>
              </w:rPr>
              <w:t>Зміст заходів Програми з виконання завдання</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spacing w:after="0" w:line="204" w:lineRule="auto"/>
              <w:contextualSpacing/>
              <w:jc w:val="center"/>
              <w:rPr>
                <w:rFonts w:ascii="Times New Roman" w:hAnsi="Times New Roman"/>
                <w:b/>
                <w:bCs/>
                <w:sz w:val="24"/>
                <w:szCs w:val="24"/>
                <w:lang w:val="uk-UA"/>
              </w:rPr>
            </w:pPr>
            <w:r w:rsidRPr="00BB2CE6">
              <w:rPr>
                <w:rFonts w:ascii="Times New Roman" w:hAnsi="Times New Roman"/>
                <w:b/>
                <w:bCs/>
                <w:sz w:val="24"/>
                <w:szCs w:val="24"/>
                <w:lang w:val="uk-UA"/>
              </w:rPr>
              <w:t>Орієнтовні обсяги фінансування за роками виконання, тис.грн.</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spacing w:after="0" w:line="204" w:lineRule="auto"/>
              <w:contextualSpacing/>
              <w:jc w:val="center"/>
              <w:rPr>
                <w:rFonts w:ascii="Times New Roman" w:hAnsi="Times New Roman"/>
                <w:b/>
                <w:bCs/>
                <w:sz w:val="24"/>
                <w:szCs w:val="24"/>
                <w:lang w:val="uk-UA"/>
              </w:rPr>
            </w:pPr>
            <w:r w:rsidRPr="00BB2CE6">
              <w:rPr>
                <w:rFonts w:ascii="Times New Roman" w:hAnsi="Times New Roman"/>
                <w:b/>
                <w:bCs/>
                <w:sz w:val="24"/>
                <w:szCs w:val="24"/>
                <w:lang w:val="uk-UA"/>
              </w:rPr>
              <w:t>Відповідальні за виконання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spacing w:after="0" w:line="204" w:lineRule="auto"/>
              <w:contextualSpacing/>
              <w:jc w:val="center"/>
              <w:rPr>
                <w:rFonts w:ascii="Times New Roman" w:hAnsi="Times New Roman"/>
                <w:b/>
                <w:bCs/>
                <w:sz w:val="24"/>
                <w:szCs w:val="24"/>
                <w:lang w:val="uk-UA"/>
              </w:rPr>
            </w:pPr>
            <w:r w:rsidRPr="00BB2CE6">
              <w:rPr>
                <w:rFonts w:ascii="Times New Roman" w:hAnsi="Times New Roman"/>
                <w:b/>
                <w:bCs/>
                <w:sz w:val="24"/>
                <w:szCs w:val="24"/>
                <w:lang w:val="uk-UA"/>
              </w:rPr>
              <w:t>Строки виконання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spacing w:after="0" w:line="204" w:lineRule="auto"/>
              <w:contextualSpacing/>
              <w:jc w:val="center"/>
              <w:rPr>
                <w:rFonts w:ascii="Times New Roman" w:hAnsi="Times New Roman"/>
                <w:b/>
                <w:bCs/>
                <w:sz w:val="24"/>
                <w:szCs w:val="24"/>
                <w:lang w:val="uk-UA"/>
              </w:rPr>
            </w:pPr>
            <w:r w:rsidRPr="00BB2CE6">
              <w:rPr>
                <w:rFonts w:ascii="Times New Roman" w:hAnsi="Times New Roman"/>
                <w:b/>
                <w:bCs/>
                <w:sz w:val="24"/>
                <w:szCs w:val="24"/>
                <w:lang w:val="uk-UA"/>
              </w:rPr>
              <w:t>Джерело фінансування</w:t>
            </w:r>
          </w:p>
        </w:tc>
        <w:tc>
          <w:tcPr>
            <w:tcW w:w="1503"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spacing w:after="0" w:line="204" w:lineRule="auto"/>
              <w:contextualSpacing/>
              <w:jc w:val="center"/>
              <w:rPr>
                <w:rFonts w:ascii="Times New Roman" w:hAnsi="Times New Roman"/>
                <w:b/>
                <w:bCs/>
                <w:sz w:val="24"/>
                <w:szCs w:val="24"/>
                <w:lang w:val="uk-UA"/>
              </w:rPr>
            </w:pPr>
            <w:r w:rsidRPr="00BB2CE6">
              <w:rPr>
                <w:rFonts w:ascii="Times New Roman" w:hAnsi="Times New Roman"/>
                <w:b/>
                <w:bCs/>
                <w:sz w:val="24"/>
                <w:szCs w:val="24"/>
                <w:lang w:val="uk-UA"/>
              </w:rPr>
              <w:t>Очікуваний результат виконання заходу</w:t>
            </w:r>
          </w:p>
        </w:tc>
      </w:tr>
      <w:tr w:rsidR="0033634F" w:rsidRPr="00BB2CE6" w:rsidTr="008F6273">
        <w:trPr>
          <w:trHeight w:val="427"/>
          <w:jc w:val="center"/>
        </w:trPr>
        <w:tc>
          <w:tcPr>
            <w:tcW w:w="1504" w:type="dxa"/>
            <w:vMerge/>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spacing w:after="0" w:line="204" w:lineRule="auto"/>
              <w:contextualSpacing/>
              <w:jc w:val="center"/>
              <w:rPr>
                <w:rFonts w:ascii="Times New Roman" w:hAnsi="Times New Roman"/>
                <w:b/>
                <w:bCs/>
                <w:sz w:val="24"/>
                <w:szCs w:val="24"/>
                <w:lang w:val="uk-UA"/>
              </w:rPr>
            </w:pPr>
            <w:r w:rsidRPr="00BB2CE6">
              <w:rPr>
                <w:rFonts w:ascii="Times New Roman" w:hAnsi="Times New Roman"/>
                <w:b/>
                <w:bCs/>
                <w:sz w:val="24"/>
                <w:szCs w:val="24"/>
                <w:lang w:val="uk-UA"/>
              </w:rPr>
              <w:t>2023 рік</w:t>
            </w:r>
          </w:p>
        </w:tc>
        <w:tc>
          <w:tcPr>
            <w:tcW w:w="993" w:type="dxa"/>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spacing w:after="0" w:line="204" w:lineRule="auto"/>
              <w:contextualSpacing/>
              <w:jc w:val="center"/>
              <w:rPr>
                <w:rFonts w:ascii="Times New Roman" w:hAnsi="Times New Roman"/>
                <w:b/>
                <w:bCs/>
                <w:sz w:val="24"/>
                <w:szCs w:val="24"/>
                <w:lang w:val="uk-UA"/>
              </w:rPr>
            </w:pPr>
            <w:r w:rsidRPr="00BB2CE6">
              <w:rPr>
                <w:rFonts w:ascii="Times New Roman" w:hAnsi="Times New Roman"/>
                <w:b/>
                <w:bCs/>
                <w:sz w:val="24"/>
                <w:szCs w:val="24"/>
                <w:lang w:val="uk-UA"/>
              </w:rPr>
              <w:t>2024 рік</w:t>
            </w:r>
          </w:p>
        </w:tc>
        <w:tc>
          <w:tcPr>
            <w:tcW w:w="708" w:type="dxa"/>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spacing w:after="0" w:line="204" w:lineRule="auto"/>
              <w:contextualSpacing/>
              <w:jc w:val="center"/>
              <w:rPr>
                <w:rFonts w:ascii="Times New Roman" w:hAnsi="Times New Roman"/>
                <w:b/>
                <w:bCs/>
                <w:sz w:val="24"/>
                <w:szCs w:val="24"/>
                <w:lang w:val="uk-UA"/>
              </w:rPr>
            </w:pPr>
            <w:r w:rsidRPr="00BB2CE6">
              <w:rPr>
                <w:rFonts w:ascii="Times New Roman" w:hAnsi="Times New Roman"/>
                <w:b/>
                <w:bCs/>
                <w:sz w:val="24"/>
                <w:szCs w:val="24"/>
                <w:lang w:val="uk-UA"/>
              </w:rPr>
              <w:t>2025 рік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r>
      <w:tr w:rsidR="0033634F" w:rsidRPr="00BB2CE6" w:rsidTr="008F6273">
        <w:trPr>
          <w:trHeight w:val="298"/>
          <w:jc w:val="center"/>
        </w:trPr>
        <w:tc>
          <w:tcPr>
            <w:tcW w:w="1504" w:type="dxa"/>
            <w:tcBorders>
              <w:top w:val="single" w:sz="4" w:space="0" w:color="auto"/>
              <w:left w:val="single" w:sz="4" w:space="0" w:color="auto"/>
              <w:bottom w:val="single" w:sz="4" w:space="0" w:color="auto"/>
              <w:right w:val="single" w:sz="4" w:space="0" w:color="auto"/>
            </w:tcBorders>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BB2CE6">
              <w:rPr>
                <w:rFonts w:ascii="Times New Roman" w:eastAsia="Times New Roman" w:hAnsi="Times New Roman" w:cs="Times New Roman"/>
                <w:sz w:val="24"/>
                <w:szCs w:val="24"/>
                <w:lang w:val="uk-UA"/>
              </w:rPr>
              <w:t>…</w:t>
            </w:r>
          </w:p>
        </w:tc>
        <w:tc>
          <w:tcPr>
            <w:tcW w:w="1843" w:type="dxa"/>
            <w:shd w:val="clear" w:color="auto" w:fill="auto"/>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708" w:type="dxa"/>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993" w:type="dxa"/>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708" w:type="dxa"/>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709" w:type="dxa"/>
            <w:shd w:val="clear" w:color="auto" w:fill="auto"/>
            <w:vAlign w:val="center"/>
          </w:tcPr>
          <w:p w:rsidR="0033634F" w:rsidRPr="00BB2CE6" w:rsidRDefault="0033634F" w:rsidP="008F6273">
            <w:pPr>
              <w:spacing w:line="204" w:lineRule="auto"/>
              <w:ind w:left="-108" w:right="-108"/>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709" w:type="dxa"/>
            <w:shd w:val="clear" w:color="auto" w:fill="auto"/>
            <w:vAlign w:val="center"/>
          </w:tcPr>
          <w:p w:rsidR="0033634F" w:rsidRPr="00BB2CE6" w:rsidRDefault="0033634F" w:rsidP="008F6273">
            <w:pPr>
              <w:spacing w:line="204" w:lineRule="auto"/>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850" w:type="dxa"/>
            <w:shd w:val="clear" w:color="auto" w:fill="auto"/>
            <w:vAlign w:val="center"/>
          </w:tcPr>
          <w:p w:rsidR="0033634F" w:rsidRPr="00BB2CE6" w:rsidRDefault="0033634F" w:rsidP="008F6273">
            <w:pPr>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1503" w:type="dxa"/>
            <w:shd w:val="clear" w:color="auto" w:fill="auto"/>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BB2CE6">
              <w:rPr>
                <w:rFonts w:ascii="Times New Roman" w:hAnsi="Times New Roman"/>
                <w:sz w:val="24"/>
                <w:szCs w:val="24"/>
                <w:lang w:val="uk-UA"/>
              </w:rPr>
              <w:t>…</w:t>
            </w:r>
          </w:p>
        </w:tc>
      </w:tr>
      <w:tr w:rsidR="0033634F" w:rsidRPr="00BB2CE6" w:rsidTr="008F6273">
        <w:trPr>
          <w:trHeight w:val="3394"/>
          <w:jc w:val="center"/>
        </w:trPr>
        <w:tc>
          <w:tcPr>
            <w:tcW w:w="1504" w:type="dxa"/>
            <w:tcBorders>
              <w:top w:val="single" w:sz="4" w:space="0" w:color="auto"/>
              <w:left w:val="single" w:sz="4" w:space="0" w:color="auto"/>
              <w:right w:val="single" w:sz="4" w:space="0" w:color="auto"/>
            </w:tcBorders>
            <w:vAlign w:val="center"/>
            <w:hideMark/>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Times New Roman" w:hAnsi="Times New Roman"/>
                <w:sz w:val="24"/>
                <w:szCs w:val="24"/>
                <w:lang w:val="uk-UA"/>
              </w:rPr>
            </w:pPr>
            <w:r w:rsidRPr="00BB2CE6">
              <w:rPr>
                <w:rFonts w:ascii="Times New Roman" w:eastAsia="Times New Roman" w:hAnsi="Times New Roman" w:cs="Times New Roman"/>
                <w:sz w:val="24"/>
                <w:szCs w:val="24"/>
                <w:lang w:val="uk-UA"/>
              </w:rPr>
              <w:t>2. Забезпечення капітального ремонту об’єктів житлово-комунально-го господарства</w:t>
            </w:r>
          </w:p>
        </w:tc>
        <w:tc>
          <w:tcPr>
            <w:tcW w:w="1843" w:type="dxa"/>
            <w:shd w:val="clear" w:color="auto" w:fill="auto"/>
            <w:vAlign w:val="center"/>
          </w:tcPr>
          <w:p w:rsidR="0033634F" w:rsidRPr="00BB2CE6" w:rsidRDefault="0033634F" w:rsidP="008F6273">
            <w:pPr>
              <w:pStyle w:val="a5"/>
              <w:spacing w:before="0" w:after="0"/>
              <w:ind w:left="-108" w:right="-108" w:firstLine="0"/>
              <w:contextualSpacing/>
              <w:jc w:val="left"/>
              <w:rPr>
                <w:lang w:val="uk-UA"/>
              </w:rPr>
            </w:pPr>
            <w:r w:rsidRPr="00BB2CE6">
              <w:rPr>
                <w:lang w:val="uk-UA"/>
              </w:rPr>
              <w:t>2.27. Капітальний ремонт артезіанської свердловини № 3 на Процівському водозаборі по вул. Костюка, 60 в м. Ромни Сумської області (буріння нової з тампонажем існуючої)</w:t>
            </w:r>
          </w:p>
        </w:tc>
        <w:tc>
          <w:tcPr>
            <w:tcW w:w="708" w:type="dxa"/>
            <w:vAlign w:val="center"/>
          </w:tcPr>
          <w:p w:rsidR="0033634F" w:rsidRPr="00BB2CE6" w:rsidRDefault="0033634F" w:rsidP="008F6273">
            <w:pPr>
              <w:spacing w:after="0" w:line="240" w:lineRule="auto"/>
              <w:contextualSpacing/>
              <w:jc w:val="center"/>
              <w:rPr>
                <w:rFonts w:ascii="Times New Roman" w:eastAsia="Times New Roman" w:hAnsi="Times New Roman" w:cs="Times New Roman"/>
                <w:sz w:val="24"/>
                <w:szCs w:val="24"/>
                <w:lang w:val="uk-UA"/>
              </w:rPr>
            </w:pPr>
          </w:p>
        </w:tc>
        <w:tc>
          <w:tcPr>
            <w:tcW w:w="993" w:type="dxa"/>
            <w:vAlign w:val="center"/>
          </w:tcPr>
          <w:p w:rsidR="0033634F" w:rsidRPr="00BB2CE6" w:rsidRDefault="0033634F" w:rsidP="008F6273">
            <w:pPr>
              <w:pStyle w:val="a5"/>
              <w:spacing w:before="0" w:after="0"/>
              <w:ind w:left="-108" w:right="-108" w:firstLine="0"/>
              <w:contextualSpacing/>
              <w:jc w:val="center"/>
              <w:rPr>
                <w:lang w:val="uk-UA" w:eastAsia="ru-RU"/>
              </w:rPr>
            </w:pPr>
          </w:p>
        </w:tc>
        <w:tc>
          <w:tcPr>
            <w:tcW w:w="708" w:type="dxa"/>
            <w:vAlign w:val="center"/>
          </w:tcPr>
          <w:p w:rsidR="0033634F" w:rsidRPr="00BB2CE6" w:rsidRDefault="0033634F" w:rsidP="008F6273">
            <w:pPr>
              <w:pStyle w:val="a5"/>
              <w:spacing w:before="0" w:after="0"/>
              <w:ind w:firstLine="0"/>
              <w:contextualSpacing/>
              <w:rPr>
                <w:lang w:val="uk-UA" w:eastAsia="ru-RU"/>
              </w:rPr>
            </w:pPr>
          </w:p>
        </w:tc>
        <w:tc>
          <w:tcPr>
            <w:tcW w:w="709" w:type="dxa"/>
            <w:shd w:val="clear" w:color="auto" w:fill="auto"/>
            <w:vAlign w:val="center"/>
          </w:tcPr>
          <w:p w:rsidR="0033634F" w:rsidRPr="00BB2CE6" w:rsidRDefault="0033634F" w:rsidP="008F6273">
            <w:pPr>
              <w:spacing w:after="0" w:line="204" w:lineRule="auto"/>
              <w:ind w:left="-108" w:right="-108"/>
              <w:contextualSpacing/>
              <w:jc w:val="center"/>
              <w:rPr>
                <w:rFonts w:ascii="Times New Roman" w:eastAsia="Times New Roman" w:hAnsi="Times New Roman" w:cs="Times New Roman"/>
                <w:sz w:val="24"/>
                <w:szCs w:val="24"/>
                <w:lang w:val="uk-UA"/>
              </w:rPr>
            </w:pPr>
            <w:r w:rsidRPr="00BB2CE6">
              <w:rPr>
                <w:rFonts w:ascii="Times New Roman" w:eastAsia="Times New Roman" w:hAnsi="Times New Roman" w:cs="Times New Roman"/>
                <w:sz w:val="24"/>
                <w:szCs w:val="24"/>
                <w:lang w:val="uk-UA"/>
              </w:rPr>
              <w:t>УЖКГ РМР</w:t>
            </w:r>
          </w:p>
        </w:tc>
        <w:tc>
          <w:tcPr>
            <w:tcW w:w="709" w:type="dxa"/>
            <w:shd w:val="clear" w:color="auto" w:fill="auto"/>
            <w:vAlign w:val="center"/>
          </w:tcPr>
          <w:p w:rsidR="0033634F" w:rsidRPr="00BB2CE6" w:rsidRDefault="0033634F" w:rsidP="008F6273">
            <w:pPr>
              <w:spacing w:after="0" w:line="204" w:lineRule="auto"/>
              <w:contextualSpacing/>
              <w:jc w:val="center"/>
              <w:rPr>
                <w:rFonts w:ascii="Times New Roman" w:eastAsia="Times New Roman" w:hAnsi="Times New Roman" w:cs="Times New Roman"/>
                <w:sz w:val="24"/>
                <w:szCs w:val="24"/>
                <w:lang w:val="uk-UA"/>
              </w:rPr>
            </w:pPr>
            <w:r w:rsidRPr="00BB2CE6">
              <w:rPr>
                <w:rFonts w:ascii="Times New Roman" w:eastAsia="Times New Roman" w:hAnsi="Times New Roman" w:cs="Times New Roman"/>
                <w:sz w:val="24"/>
                <w:szCs w:val="24"/>
                <w:lang w:val="uk-UA"/>
              </w:rPr>
              <w:t>2023 –</w:t>
            </w:r>
          </w:p>
          <w:p w:rsidR="0033634F" w:rsidRPr="00BB2CE6" w:rsidRDefault="0033634F" w:rsidP="008F6273">
            <w:pPr>
              <w:spacing w:after="0" w:line="216" w:lineRule="auto"/>
              <w:contextualSpacing/>
              <w:jc w:val="center"/>
              <w:rPr>
                <w:rFonts w:ascii="Times New Roman" w:eastAsia="Times New Roman" w:hAnsi="Times New Roman" w:cs="Times New Roman"/>
                <w:sz w:val="24"/>
                <w:szCs w:val="24"/>
                <w:lang w:val="uk-UA"/>
              </w:rPr>
            </w:pPr>
            <w:r w:rsidRPr="00BB2CE6">
              <w:rPr>
                <w:rFonts w:ascii="Times New Roman" w:eastAsia="Times New Roman" w:hAnsi="Times New Roman" w:cs="Times New Roman"/>
                <w:sz w:val="24"/>
                <w:szCs w:val="24"/>
                <w:lang w:val="uk-UA"/>
              </w:rPr>
              <w:t>2025</w:t>
            </w:r>
          </w:p>
          <w:p w:rsidR="0033634F" w:rsidRPr="00BB2CE6" w:rsidRDefault="0033634F" w:rsidP="008F6273">
            <w:pPr>
              <w:spacing w:after="0" w:line="204" w:lineRule="auto"/>
              <w:contextualSpacing/>
              <w:jc w:val="center"/>
              <w:rPr>
                <w:rFonts w:ascii="Times New Roman" w:eastAsia="Times New Roman" w:hAnsi="Times New Roman" w:cs="Times New Roman"/>
                <w:sz w:val="24"/>
                <w:szCs w:val="24"/>
                <w:lang w:val="uk-UA"/>
              </w:rPr>
            </w:pPr>
            <w:r w:rsidRPr="00BB2CE6">
              <w:rPr>
                <w:rFonts w:ascii="Times New Roman" w:eastAsia="Times New Roman" w:hAnsi="Times New Roman" w:cs="Times New Roman"/>
                <w:sz w:val="24"/>
                <w:szCs w:val="24"/>
                <w:lang w:val="uk-UA"/>
              </w:rPr>
              <w:t>роки</w:t>
            </w:r>
          </w:p>
        </w:tc>
        <w:tc>
          <w:tcPr>
            <w:tcW w:w="850" w:type="dxa"/>
            <w:shd w:val="clear" w:color="auto" w:fill="auto"/>
            <w:vAlign w:val="center"/>
          </w:tcPr>
          <w:p w:rsidR="0033634F" w:rsidRPr="00BB2CE6" w:rsidRDefault="0033634F" w:rsidP="008F6273">
            <w:pPr>
              <w:spacing w:after="0"/>
              <w:ind w:left="-108" w:right="-108"/>
              <w:contextualSpacing/>
              <w:jc w:val="center"/>
              <w:rPr>
                <w:rFonts w:ascii="Times New Roman" w:eastAsia="Times New Roman" w:hAnsi="Times New Roman" w:cs="Times New Roman"/>
                <w:sz w:val="24"/>
                <w:szCs w:val="24"/>
                <w:lang w:val="uk-UA"/>
              </w:rPr>
            </w:pPr>
            <w:r w:rsidRPr="00BB2CE6">
              <w:rPr>
                <w:rFonts w:ascii="Times New Roman" w:eastAsia="Times New Roman" w:hAnsi="Times New Roman" w:cs="Times New Roman"/>
                <w:sz w:val="24"/>
                <w:szCs w:val="24"/>
                <w:lang w:val="uk-UA"/>
              </w:rPr>
              <w:t>Бюджет Роменської МТГ</w:t>
            </w:r>
          </w:p>
        </w:tc>
        <w:tc>
          <w:tcPr>
            <w:tcW w:w="1503" w:type="dxa"/>
            <w:shd w:val="clear" w:color="auto" w:fill="auto"/>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79"/>
              <w:contextualSpacing/>
              <w:jc w:val="center"/>
              <w:rPr>
                <w:rFonts w:ascii="Times New Roman" w:eastAsia="Times New Roman" w:hAnsi="Times New Roman" w:cs="Times New Roman"/>
                <w:sz w:val="24"/>
                <w:szCs w:val="24"/>
                <w:lang w:val="uk-UA"/>
              </w:rPr>
            </w:pPr>
            <w:r w:rsidRPr="00BB2CE6">
              <w:rPr>
                <w:rFonts w:ascii="Times New Roman" w:eastAsia="Times New Roman" w:hAnsi="Times New Roman" w:cs="Times New Roman"/>
                <w:sz w:val="24"/>
                <w:szCs w:val="24"/>
                <w:lang w:val="uk-UA"/>
              </w:rPr>
              <w:t>Забезпечення розвитку житлово-комунального господарства та інфраструк-тури громади</w:t>
            </w:r>
          </w:p>
        </w:tc>
      </w:tr>
      <w:tr w:rsidR="0033634F" w:rsidRPr="00BB2CE6" w:rsidTr="008F6273">
        <w:trPr>
          <w:trHeight w:val="273"/>
          <w:jc w:val="center"/>
        </w:trPr>
        <w:tc>
          <w:tcPr>
            <w:tcW w:w="1504" w:type="dxa"/>
            <w:tcBorders>
              <w:top w:val="single" w:sz="4" w:space="0" w:color="auto"/>
              <w:left w:val="single" w:sz="4" w:space="0" w:color="auto"/>
              <w:right w:val="single" w:sz="4" w:space="0" w:color="auto"/>
            </w:tcBorders>
            <w:hideMark/>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BB2CE6">
              <w:rPr>
                <w:rFonts w:ascii="Times New Roman" w:eastAsia="Times New Roman" w:hAnsi="Times New Roman" w:cs="Times New Roman"/>
                <w:sz w:val="24"/>
                <w:szCs w:val="24"/>
                <w:lang w:val="uk-UA"/>
              </w:rPr>
              <w:t>…</w:t>
            </w:r>
          </w:p>
        </w:tc>
        <w:tc>
          <w:tcPr>
            <w:tcW w:w="1843" w:type="dxa"/>
            <w:shd w:val="clear" w:color="auto" w:fill="auto"/>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708" w:type="dxa"/>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993" w:type="dxa"/>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708" w:type="dxa"/>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709" w:type="dxa"/>
            <w:shd w:val="clear" w:color="auto" w:fill="auto"/>
            <w:vAlign w:val="center"/>
          </w:tcPr>
          <w:p w:rsidR="0033634F" w:rsidRPr="00BB2CE6" w:rsidRDefault="0033634F" w:rsidP="008F6273">
            <w:pPr>
              <w:spacing w:line="204" w:lineRule="auto"/>
              <w:ind w:left="-108" w:right="-108"/>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709" w:type="dxa"/>
            <w:shd w:val="clear" w:color="auto" w:fill="auto"/>
            <w:vAlign w:val="center"/>
          </w:tcPr>
          <w:p w:rsidR="0033634F" w:rsidRPr="00BB2CE6" w:rsidRDefault="0033634F" w:rsidP="008F6273">
            <w:pPr>
              <w:spacing w:line="204" w:lineRule="auto"/>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850" w:type="dxa"/>
            <w:shd w:val="clear" w:color="auto" w:fill="auto"/>
            <w:vAlign w:val="center"/>
          </w:tcPr>
          <w:p w:rsidR="0033634F" w:rsidRPr="00BB2CE6" w:rsidRDefault="0033634F" w:rsidP="008F6273">
            <w:pPr>
              <w:contextualSpacing/>
              <w:jc w:val="center"/>
              <w:rPr>
                <w:rFonts w:ascii="Times New Roman" w:hAnsi="Times New Roman"/>
                <w:sz w:val="24"/>
                <w:szCs w:val="24"/>
                <w:lang w:val="uk-UA"/>
              </w:rPr>
            </w:pPr>
            <w:r w:rsidRPr="00BB2CE6">
              <w:rPr>
                <w:rFonts w:ascii="Times New Roman" w:hAnsi="Times New Roman"/>
                <w:sz w:val="24"/>
                <w:szCs w:val="24"/>
                <w:lang w:val="uk-UA"/>
              </w:rPr>
              <w:t>…</w:t>
            </w:r>
          </w:p>
        </w:tc>
        <w:tc>
          <w:tcPr>
            <w:tcW w:w="1503" w:type="dxa"/>
            <w:shd w:val="clear" w:color="auto" w:fill="auto"/>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BB2CE6">
              <w:rPr>
                <w:rFonts w:ascii="Times New Roman" w:hAnsi="Times New Roman"/>
                <w:sz w:val="24"/>
                <w:szCs w:val="24"/>
                <w:lang w:val="uk-UA"/>
              </w:rPr>
              <w:t>…</w:t>
            </w:r>
          </w:p>
        </w:tc>
      </w:tr>
    </w:tbl>
    <w:p w:rsidR="0033634F" w:rsidRPr="00BB2CE6"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33634F" w:rsidRPr="00BB2CE6"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BB2CE6">
        <w:rPr>
          <w:rFonts w:ascii="Times New Roman" w:hAnsi="Times New Roman"/>
          <w:sz w:val="24"/>
          <w:szCs w:val="24"/>
          <w:lang w:val="uk-UA"/>
        </w:rPr>
        <w:t>4) доповнити пункт 3 «</w:t>
      </w:r>
      <w:r w:rsidRPr="00BB2CE6">
        <w:rPr>
          <w:rFonts w:ascii="Times New Roman" w:eastAsia="Times New Roman" w:hAnsi="Times New Roman" w:cs="Times New Roman"/>
          <w:sz w:val="24"/>
          <w:szCs w:val="24"/>
          <w:lang w:val="uk-UA"/>
        </w:rPr>
        <w:t>Забезпечення реконструкції об’єктів житлово-комунального господарства</w:t>
      </w:r>
      <w:r w:rsidRPr="00BB2CE6">
        <w:rPr>
          <w:rFonts w:ascii="Times New Roman" w:hAnsi="Times New Roman"/>
          <w:sz w:val="24"/>
          <w:szCs w:val="24"/>
          <w:lang w:val="uk-UA"/>
        </w:rPr>
        <w:t xml:space="preserve">» розділу </w:t>
      </w:r>
      <w:r w:rsidRPr="00BB2CE6">
        <w:rPr>
          <w:rFonts w:ascii="Times New Roman" w:eastAsia="Times New Roman" w:hAnsi="Times New Roman" w:cs="Times New Roman"/>
          <w:sz w:val="24"/>
          <w:szCs w:val="24"/>
          <w:lang w:val="uk-UA"/>
        </w:rPr>
        <w:t>VI «Будівництво об’єктів житлово-комунального господарства</w:t>
      </w:r>
      <w:r w:rsidRPr="00BB2CE6">
        <w:rPr>
          <w:rFonts w:ascii="Times New Roman" w:hAnsi="Times New Roman"/>
          <w:sz w:val="24"/>
          <w:szCs w:val="24"/>
          <w:lang w:val="uk-UA"/>
        </w:rPr>
        <w:t>»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підпунктами 3.11, 3.12:</w:t>
      </w:r>
    </w:p>
    <w:p w:rsidR="0033634F" w:rsidRPr="00BB2CE6"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693"/>
      </w:tblGrid>
      <w:tr w:rsidR="0033634F" w:rsidRPr="00BB2CE6" w:rsidTr="008F6273">
        <w:trPr>
          <w:trHeight w:val="698"/>
        </w:trPr>
        <w:tc>
          <w:tcPr>
            <w:tcW w:w="6521" w:type="dxa"/>
            <w:vMerge w:val="restart"/>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val="uk-UA"/>
              </w:rPr>
            </w:pPr>
            <w:r w:rsidRPr="00BB2CE6">
              <w:rPr>
                <w:rFonts w:ascii="Times New Roman" w:hAnsi="Times New Roman"/>
                <w:b/>
                <w:bCs/>
                <w:sz w:val="24"/>
                <w:szCs w:val="24"/>
                <w:lang w:val="uk-UA"/>
              </w:rPr>
              <w:t>Зміст заходів Програми з виконання завдання</w:t>
            </w:r>
          </w:p>
        </w:tc>
        <w:tc>
          <w:tcPr>
            <w:tcW w:w="2693" w:type="dxa"/>
            <w:vAlign w:val="center"/>
          </w:tcPr>
          <w:p w:rsidR="0033634F" w:rsidRPr="00BB2CE6" w:rsidRDefault="0033634F" w:rsidP="008F6273">
            <w:pPr>
              <w:spacing w:after="0" w:line="204" w:lineRule="auto"/>
              <w:ind w:left="-108" w:right="-108"/>
              <w:jc w:val="center"/>
              <w:rPr>
                <w:rFonts w:ascii="Times New Roman" w:hAnsi="Times New Roman"/>
                <w:b/>
                <w:bCs/>
                <w:sz w:val="24"/>
                <w:szCs w:val="24"/>
                <w:lang w:val="uk-UA"/>
              </w:rPr>
            </w:pPr>
            <w:r w:rsidRPr="00BB2CE6">
              <w:rPr>
                <w:rFonts w:ascii="Times New Roman" w:hAnsi="Times New Roman"/>
                <w:b/>
                <w:bCs/>
                <w:sz w:val="24"/>
                <w:szCs w:val="24"/>
                <w:lang w:val="uk-UA"/>
              </w:rPr>
              <w:t>Орієнтовні обсяги фінансування за роками виконання, тис. грн</w:t>
            </w:r>
          </w:p>
        </w:tc>
      </w:tr>
      <w:tr w:rsidR="0033634F" w:rsidRPr="00BB2CE6" w:rsidTr="008F6273">
        <w:trPr>
          <w:trHeight w:val="284"/>
        </w:trPr>
        <w:tc>
          <w:tcPr>
            <w:tcW w:w="6521" w:type="dxa"/>
            <w:vMerge/>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lang w:val="uk-UA"/>
              </w:rPr>
            </w:pPr>
          </w:p>
        </w:tc>
        <w:tc>
          <w:tcPr>
            <w:tcW w:w="2693" w:type="dxa"/>
            <w:vAlign w:val="center"/>
          </w:tcPr>
          <w:p w:rsidR="0033634F" w:rsidRPr="00BB2CE6" w:rsidRDefault="0033634F" w:rsidP="008F6273">
            <w:pPr>
              <w:spacing w:after="0" w:line="204" w:lineRule="auto"/>
              <w:ind w:left="-94" w:right="-108"/>
              <w:jc w:val="center"/>
              <w:rPr>
                <w:rFonts w:ascii="Times New Roman" w:hAnsi="Times New Roman"/>
                <w:b/>
                <w:bCs/>
                <w:sz w:val="24"/>
                <w:szCs w:val="24"/>
                <w:lang w:val="uk-UA"/>
              </w:rPr>
            </w:pPr>
            <w:r w:rsidRPr="00BB2CE6">
              <w:rPr>
                <w:rFonts w:ascii="Times New Roman" w:hAnsi="Times New Roman"/>
                <w:b/>
                <w:bCs/>
                <w:sz w:val="24"/>
                <w:szCs w:val="24"/>
                <w:lang w:val="uk-UA"/>
              </w:rPr>
              <w:t>2025 рік</w:t>
            </w:r>
          </w:p>
        </w:tc>
      </w:tr>
      <w:tr w:rsidR="0033634F" w:rsidRPr="00BB2CE6" w:rsidTr="008F6273">
        <w:trPr>
          <w:trHeight w:val="828"/>
        </w:trPr>
        <w:tc>
          <w:tcPr>
            <w:tcW w:w="6521" w:type="dxa"/>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BB2CE6">
              <w:rPr>
                <w:rFonts w:ascii="Times New Roman" w:hAnsi="Times New Roman"/>
                <w:sz w:val="24"/>
                <w:szCs w:val="24"/>
                <w:lang w:val="uk-UA"/>
              </w:rPr>
              <w:lastRenderedPageBreak/>
              <w:t>3.11.</w:t>
            </w:r>
            <w:r w:rsidRPr="00BB2CE6">
              <w:t xml:space="preserve"> </w:t>
            </w:r>
            <w:r w:rsidRPr="00BB2CE6">
              <w:rPr>
                <w:rFonts w:ascii="Times New Roman" w:hAnsi="Times New Roman"/>
                <w:sz w:val="24"/>
                <w:szCs w:val="24"/>
                <w:lang w:val="uk-UA"/>
              </w:rPr>
              <w:t>Реконструкція Процівського водозабору по вулиці О. Костюка, 60 в м. Ромни Сумської області (виготовлення проектно-кошторисної документації)</w:t>
            </w:r>
          </w:p>
        </w:tc>
        <w:tc>
          <w:tcPr>
            <w:tcW w:w="2693" w:type="dxa"/>
            <w:vAlign w:val="center"/>
          </w:tcPr>
          <w:p w:rsidR="0033634F" w:rsidRPr="00BB2CE6" w:rsidRDefault="0033634F" w:rsidP="008F6273">
            <w:pPr>
              <w:spacing w:after="0" w:line="240" w:lineRule="auto"/>
              <w:contextualSpacing/>
              <w:jc w:val="center"/>
              <w:rPr>
                <w:rFonts w:ascii="Times New Roman" w:hAnsi="Times New Roman"/>
                <w:sz w:val="24"/>
                <w:szCs w:val="24"/>
                <w:lang w:val="uk-UA" w:eastAsia="en-US"/>
              </w:rPr>
            </w:pPr>
            <w:r w:rsidRPr="00BB2CE6">
              <w:rPr>
                <w:rFonts w:ascii="Times New Roman" w:hAnsi="Times New Roman"/>
                <w:sz w:val="24"/>
                <w:szCs w:val="24"/>
                <w:lang w:val="uk-UA" w:eastAsia="en-US"/>
              </w:rPr>
              <w:t>700,000</w:t>
            </w:r>
          </w:p>
        </w:tc>
      </w:tr>
      <w:tr w:rsidR="0033634F" w:rsidRPr="00BB2CE6" w:rsidTr="008F6273">
        <w:trPr>
          <w:trHeight w:val="828"/>
        </w:trPr>
        <w:tc>
          <w:tcPr>
            <w:tcW w:w="6521" w:type="dxa"/>
            <w:vAlign w:val="center"/>
          </w:tcPr>
          <w:p w:rsidR="0033634F" w:rsidRPr="00BB2CE6"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BB2CE6">
              <w:rPr>
                <w:rFonts w:ascii="Times New Roman" w:hAnsi="Times New Roman"/>
                <w:sz w:val="24"/>
                <w:szCs w:val="24"/>
                <w:lang w:val="uk-UA"/>
              </w:rPr>
              <w:t>3.12. Реконструкція Процівського водозабору по вулиці О. Костюка, 60 в м. Ромни Сумської області</w:t>
            </w:r>
          </w:p>
        </w:tc>
        <w:tc>
          <w:tcPr>
            <w:tcW w:w="2693" w:type="dxa"/>
            <w:vAlign w:val="center"/>
          </w:tcPr>
          <w:p w:rsidR="0033634F" w:rsidRPr="00BB2CE6" w:rsidRDefault="0033634F" w:rsidP="008F6273">
            <w:pPr>
              <w:spacing w:after="0" w:line="240" w:lineRule="auto"/>
              <w:contextualSpacing/>
              <w:jc w:val="center"/>
              <w:rPr>
                <w:rFonts w:ascii="Times New Roman" w:hAnsi="Times New Roman"/>
                <w:sz w:val="24"/>
                <w:szCs w:val="24"/>
                <w:lang w:val="uk-UA" w:eastAsia="en-US"/>
              </w:rPr>
            </w:pPr>
            <w:r w:rsidRPr="00BB2CE6">
              <w:rPr>
                <w:rFonts w:ascii="Times New Roman" w:hAnsi="Times New Roman"/>
                <w:sz w:val="24"/>
                <w:szCs w:val="24"/>
                <w:lang w:val="uk-UA" w:eastAsia="en-US"/>
              </w:rPr>
              <w:t>1 320,000</w:t>
            </w:r>
          </w:p>
        </w:tc>
      </w:tr>
    </w:tbl>
    <w:p w:rsidR="0033634F" w:rsidRPr="00BB2CE6"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p>
    <w:p w:rsidR="0033634F" w:rsidRPr="009A22FF"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4"/>
          <w:szCs w:val="24"/>
          <w:lang w:val="uk-UA"/>
        </w:rPr>
      </w:pPr>
      <w:r w:rsidRPr="00BB2CE6">
        <w:rPr>
          <w:rFonts w:ascii="Times New Roman" w:hAnsi="Times New Roman"/>
          <w:sz w:val="24"/>
          <w:szCs w:val="24"/>
          <w:lang w:val="uk-UA"/>
        </w:rPr>
        <w:t>5) викласти підпункти 1.3 «Придбання котлів з газовим пальником (котли 3000 кВт, 630 кВт, 1850 кВт)» та 1.4 «Придбання труб сталевих попередньо ізольованих спіненим поліуретаном (труби 219/315, 159/250, 133/225)» пункту 1 «Придбання предметів і матеріалів, необхідних для забезпечення</w:t>
      </w:r>
      <w:r w:rsidRPr="009A22FF">
        <w:rPr>
          <w:rFonts w:ascii="Times New Roman" w:hAnsi="Times New Roman"/>
          <w:sz w:val="24"/>
          <w:szCs w:val="24"/>
          <w:lang w:val="uk-UA"/>
        </w:rPr>
        <w:t xml:space="preserve"> діяльності з виробництва, транспортування, постачання теплової енергії» розділу </w:t>
      </w:r>
      <w:r w:rsidRPr="009A22FF">
        <w:rPr>
          <w:rFonts w:ascii="Times New Roman" w:eastAsia="Times New Roman" w:hAnsi="Times New Roman" w:cs="Times New Roman"/>
          <w:sz w:val="24"/>
          <w:szCs w:val="24"/>
          <w:lang w:val="uk-UA"/>
        </w:rPr>
        <w:t xml:space="preserve">XIII </w:t>
      </w:r>
      <w:r w:rsidRPr="009A22FF">
        <w:rPr>
          <w:rFonts w:ascii="Times New Roman" w:hAnsi="Times New Roman"/>
          <w:sz w:val="24"/>
          <w:szCs w:val="24"/>
          <w:lang w:val="uk-UA"/>
        </w:rPr>
        <w:t>«</w:t>
      </w:r>
      <w:r w:rsidRPr="009A22FF">
        <w:rPr>
          <w:rFonts w:ascii="Times New Roman" w:eastAsia="Times New Roman" w:hAnsi="Times New Roman" w:cs="Times New Roman"/>
          <w:sz w:val="24"/>
          <w:szCs w:val="24"/>
          <w:lang w:val="uk-UA"/>
        </w:rPr>
        <w:t>Забезпечення діяльності з виробництва, транспортування, постачання теплової енергії</w:t>
      </w:r>
      <w:r w:rsidRPr="009A22FF">
        <w:rPr>
          <w:rFonts w:ascii="Times New Roman" w:hAnsi="Times New Roman"/>
          <w:sz w:val="24"/>
          <w:szCs w:val="24"/>
          <w:lang w:val="uk-UA"/>
        </w:rPr>
        <w:t>» додатку «Перелік завдань і заходів Програми реформування і розвитку житлово-комунального господарства Роменської міської територіальної громади на 2023-25 роки» у такій редакції:</w:t>
      </w:r>
    </w:p>
    <w:p w:rsidR="0033634F" w:rsidRPr="009A22FF"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sz w:val="20"/>
          <w:szCs w:val="20"/>
          <w:lang w:val="uk-UA"/>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559"/>
        <w:gridCol w:w="709"/>
        <w:gridCol w:w="992"/>
        <w:gridCol w:w="851"/>
        <w:gridCol w:w="850"/>
        <w:gridCol w:w="709"/>
        <w:gridCol w:w="850"/>
        <w:gridCol w:w="1509"/>
      </w:tblGrid>
      <w:tr w:rsidR="0033634F" w:rsidRPr="009A22FF" w:rsidTr="008F6273">
        <w:trPr>
          <w:jc w:val="center"/>
        </w:trPr>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spacing w:after="0" w:line="204" w:lineRule="auto"/>
              <w:ind w:right="-108"/>
              <w:contextualSpacing/>
              <w:jc w:val="center"/>
              <w:rPr>
                <w:rFonts w:ascii="Times New Roman" w:hAnsi="Times New Roman"/>
                <w:b/>
                <w:bCs/>
                <w:sz w:val="24"/>
                <w:szCs w:val="24"/>
                <w:lang w:val="uk-UA"/>
              </w:rPr>
            </w:pPr>
            <w:r w:rsidRPr="009A22FF">
              <w:rPr>
                <w:rFonts w:ascii="Times New Roman" w:hAnsi="Times New Roman"/>
                <w:b/>
                <w:bCs/>
                <w:sz w:val="24"/>
                <w:szCs w:val="24"/>
                <w:lang w:val="uk-UA"/>
              </w:rPr>
              <w:t>Назва напряму діяльності                                                          (пріоритетні завдання)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spacing w:after="0" w:line="204" w:lineRule="auto"/>
              <w:contextualSpacing/>
              <w:jc w:val="center"/>
              <w:rPr>
                <w:rFonts w:ascii="Times New Roman" w:hAnsi="Times New Roman"/>
                <w:b/>
                <w:bCs/>
                <w:sz w:val="24"/>
                <w:szCs w:val="24"/>
                <w:lang w:val="uk-UA"/>
              </w:rPr>
            </w:pPr>
            <w:r w:rsidRPr="009A22FF">
              <w:rPr>
                <w:rFonts w:ascii="Times New Roman" w:hAnsi="Times New Roman"/>
                <w:b/>
                <w:bCs/>
                <w:sz w:val="24"/>
                <w:szCs w:val="24"/>
                <w:lang w:val="uk-UA"/>
              </w:rPr>
              <w:t>Зміст заходів Програми з виконання завдання</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spacing w:after="0" w:line="204" w:lineRule="auto"/>
              <w:contextualSpacing/>
              <w:jc w:val="center"/>
              <w:rPr>
                <w:rFonts w:ascii="Times New Roman" w:hAnsi="Times New Roman"/>
                <w:b/>
                <w:bCs/>
                <w:sz w:val="24"/>
                <w:szCs w:val="24"/>
                <w:lang w:val="uk-UA"/>
              </w:rPr>
            </w:pPr>
            <w:r w:rsidRPr="009A22FF">
              <w:rPr>
                <w:rFonts w:ascii="Times New Roman" w:hAnsi="Times New Roman"/>
                <w:b/>
                <w:bCs/>
                <w:sz w:val="24"/>
                <w:szCs w:val="24"/>
                <w:lang w:val="uk-UA"/>
              </w:rPr>
              <w:t>Орієнтовні обсяги фінансування за роками виконання, тис.грн.</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spacing w:after="0" w:line="204" w:lineRule="auto"/>
              <w:contextualSpacing/>
              <w:jc w:val="center"/>
              <w:rPr>
                <w:rFonts w:ascii="Times New Roman" w:hAnsi="Times New Roman"/>
                <w:b/>
                <w:bCs/>
                <w:sz w:val="24"/>
                <w:szCs w:val="24"/>
                <w:lang w:val="uk-UA"/>
              </w:rPr>
            </w:pPr>
            <w:r w:rsidRPr="009A22FF">
              <w:rPr>
                <w:rFonts w:ascii="Times New Roman" w:hAnsi="Times New Roman"/>
                <w:b/>
                <w:bCs/>
                <w:sz w:val="24"/>
                <w:szCs w:val="24"/>
                <w:lang w:val="uk-UA"/>
              </w:rPr>
              <w:t>Відповідальні за виконання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spacing w:after="0" w:line="204" w:lineRule="auto"/>
              <w:contextualSpacing/>
              <w:jc w:val="center"/>
              <w:rPr>
                <w:rFonts w:ascii="Times New Roman" w:hAnsi="Times New Roman"/>
                <w:b/>
                <w:bCs/>
                <w:sz w:val="24"/>
                <w:szCs w:val="24"/>
                <w:lang w:val="uk-UA"/>
              </w:rPr>
            </w:pPr>
            <w:r w:rsidRPr="009A22FF">
              <w:rPr>
                <w:rFonts w:ascii="Times New Roman" w:hAnsi="Times New Roman"/>
                <w:b/>
                <w:bCs/>
                <w:sz w:val="24"/>
                <w:szCs w:val="24"/>
                <w:lang w:val="uk-UA"/>
              </w:rPr>
              <w:t>Строки виконання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spacing w:after="0" w:line="204" w:lineRule="auto"/>
              <w:contextualSpacing/>
              <w:jc w:val="center"/>
              <w:rPr>
                <w:rFonts w:ascii="Times New Roman" w:hAnsi="Times New Roman"/>
                <w:b/>
                <w:bCs/>
                <w:sz w:val="24"/>
                <w:szCs w:val="24"/>
                <w:lang w:val="uk-UA"/>
              </w:rPr>
            </w:pPr>
            <w:r w:rsidRPr="009A22FF">
              <w:rPr>
                <w:rFonts w:ascii="Times New Roman" w:hAnsi="Times New Roman"/>
                <w:b/>
                <w:bCs/>
                <w:sz w:val="24"/>
                <w:szCs w:val="24"/>
                <w:lang w:val="uk-UA"/>
              </w:rPr>
              <w:t>Джерело фінансування</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spacing w:after="0" w:line="204" w:lineRule="auto"/>
              <w:contextualSpacing/>
              <w:jc w:val="center"/>
              <w:rPr>
                <w:rFonts w:ascii="Times New Roman" w:hAnsi="Times New Roman"/>
                <w:b/>
                <w:bCs/>
                <w:sz w:val="24"/>
                <w:szCs w:val="24"/>
                <w:lang w:val="uk-UA"/>
              </w:rPr>
            </w:pPr>
            <w:r w:rsidRPr="009A22FF">
              <w:rPr>
                <w:rFonts w:ascii="Times New Roman" w:hAnsi="Times New Roman"/>
                <w:b/>
                <w:bCs/>
                <w:sz w:val="24"/>
                <w:szCs w:val="24"/>
                <w:lang w:val="uk-UA"/>
              </w:rPr>
              <w:t>Очікуваний результат виконання заходу</w:t>
            </w:r>
          </w:p>
        </w:tc>
      </w:tr>
      <w:tr w:rsidR="0033634F" w:rsidRPr="009A22FF" w:rsidTr="008F6273">
        <w:trPr>
          <w:trHeight w:val="413"/>
          <w:jc w:val="center"/>
        </w:trPr>
        <w:tc>
          <w:tcPr>
            <w:tcW w:w="1511" w:type="dxa"/>
            <w:vMerge/>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spacing w:after="0" w:line="204" w:lineRule="auto"/>
              <w:contextualSpacing/>
              <w:jc w:val="center"/>
              <w:rPr>
                <w:rFonts w:ascii="Times New Roman" w:hAnsi="Times New Roman"/>
                <w:b/>
                <w:bCs/>
                <w:sz w:val="24"/>
                <w:szCs w:val="24"/>
                <w:lang w:val="uk-UA"/>
              </w:rPr>
            </w:pPr>
            <w:r w:rsidRPr="009A22FF">
              <w:rPr>
                <w:rFonts w:ascii="Times New Roman" w:hAnsi="Times New Roman"/>
                <w:b/>
                <w:bCs/>
                <w:sz w:val="24"/>
                <w:szCs w:val="24"/>
                <w:lang w:val="uk-UA"/>
              </w:rPr>
              <w:t>2023 рік</w:t>
            </w:r>
          </w:p>
        </w:tc>
        <w:tc>
          <w:tcPr>
            <w:tcW w:w="992" w:type="dxa"/>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spacing w:after="0" w:line="204" w:lineRule="auto"/>
              <w:contextualSpacing/>
              <w:jc w:val="center"/>
              <w:rPr>
                <w:rFonts w:ascii="Times New Roman" w:hAnsi="Times New Roman"/>
                <w:b/>
                <w:bCs/>
                <w:sz w:val="24"/>
                <w:szCs w:val="24"/>
                <w:lang w:val="uk-UA"/>
              </w:rPr>
            </w:pPr>
            <w:r w:rsidRPr="009A22FF">
              <w:rPr>
                <w:rFonts w:ascii="Times New Roman" w:hAnsi="Times New Roman"/>
                <w:b/>
                <w:bCs/>
                <w:sz w:val="24"/>
                <w:szCs w:val="24"/>
                <w:lang w:val="uk-UA"/>
              </w:rPr>
              <w:t>2024 рік</w:t>
            </w:r>
          </w:p>
        </w:tc>
        <w:tc>
          <w:tcPr>
            <w:tcW w:w="851" w:type="dxa"/>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spacing w:after="0" w:line="204" w:lineRule="auto"/>
              <w:ind w:left="-108"/>
              <w:contextualSpacing/>
              <w:jc w:val="center"/>
              <w:rPr>
                <w:rFonts w:ascii="Times New Roman" w:hAnsi="Times New Roman"/>
                <w:b/>
                <w:bCs/>
                <w:sz w:val="24"/>
                <w:szCs w:val="24"/>
                <w:lang w:val="uk-UA"/>
              </w:rPr>
            </w:pPr>
            <w:r w:rsidRPr="009A22FF">
              <w:rPr>
                <w:rFonts w:ascii="Times New Roman" w:hAnsi="Times New Roman"/>
                <w:b/>
                <w:bCs/>
                <w:sz w:val="24"/>
                <w:szCs w:val="24"/>
                <w:lang w:val="uk-UA"/>
              </w:rPr>
              <w:t>2025 рік</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lang w:val="uk-UA"/>
              </w:rPr>
            </w:pPr>
          </w:p>
        </w:tc>
      </w:tr>
      <w:tr w:rsidR="0033634F" w:rsidRPr="009A22FF" w:rsidTr="008F6273">
        <w:trPr>
          <w:trHeight w:val="212"/>
          <w:jc w:val="center"/>
        </w:trPr>
        <w:tc>
          <w:tcPr>
            <w:tcW w:w="1511" w:type="dxa"/>
            <w:tcBorders>
              <w:top w:val="single" w:sz="4" w:space="0" w:color="auto"/>
              <w:left w:val="single" w:sz="4" w:space="0" w:color="auto"/>
              <w:bottom w:val="single" w:sz="4" w:space="0" w:color="auto"/>
              <w:right w:val="single" w:sz="4" w:space="0" w:color="auto"/>
            </w:tcBorders>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w:t>
            </w:r>
          </w:p>
        </w:tc>
        <w:tc>
          <w:tcPr>
            <w:tcW w:w="1559" w:type="dxa"/>
            <w:shd w:val="clear" w:color="auto" w:fill="auto"/>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r w:rsidRPr="009A22FF">
              <w:rPr>
                <w:rFonts w:ascii="Times New Roman" w:hAnsi="Times New Roman"/>
                <w:sz w:val="24"/>
                <w:szCs w:val="24"/>
                <w:lang w:val="uk-UA"/>
              </w:rPr>
              <w:t>…</w:t>
            </w:r>
          </w:p>
        </w:tc>
        <w:tc>
          <w:tcPr>
            <w:tcW w:w="709"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9A22FF">
              <w:rPr>
                <w:rFonts w:ascii="Times New Roman" w:hAnsi="Times New Roman"/>
                <w:sz w:val="24"/>
                <w:szCs w:val="24"/>
                <w:lang w:val="uk-UA"/>
              </w:rPr>
              <w:t>…</w:t>
            </w:r>
          </w:p>
        </w:tc>
        <w:tc>
          <w:tcPr>
            <w:tcW w:w="992"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9A22FF">
              <w:rPr>
                <w:rFonts w:ascii="Times New Roman" w:hAnsi="Times New Roman"/>
                <w:sz w:val="24"/>
                <w:szCs w:val="24"/>
                <w:lang w:val="uk-UA"/>
              </w:rPr>
              <w:t>…</w:t>
            </w:r>
          </w:p>
        </w:tc>
        <w:tc>
          <w:tcPr>
            <w:tcW w:w="851"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9A22FF">
              <w:rPr>
                <w:rFonts w:ascii="Times New Roman" w:hAnsi="Times New Roman"/>
                <w:sz w:val="24"/>
                <w:szCs w:val="24"/>
                <w:lang w:val="uk-UA"/>
              </w:rPr>
              <w:t>…</w:t>
            </w:r>
          </w:p>
        </w:tc>
        <w:tc>
          <w:tcPr>
            <w:tcW w:w="850" w:type="dxa"/>
            <w:shd w:val="clear" w:color="auto" w:fill="auto"/>
            <w:vAlign w:val="center"/>
          </w:tcPr>
          <w:p w:rsidR="0033634F" w:rsidRPr="009A22FF" w:rsidRDefault="0033634F" w:rsidP="008F6273">
            <w:pPr>
              <w:spacing w:line="204" w:lineRule="auto"/>
              <w:ind w:left="-108" w:right="-108"/>
              <w:contextualSpacing/>
              <w:jc w:val="center"/>
              <w:rPr>
                <w:rFonts w:ascii="Times New Roman" w:hAnsi="Times New Roman"/>
                <w:sz w:val="24"/>
                <w:szCs w:val="24"/>
                <w:lang w:val="uk-UA"/>
              </w:rPr>
            </w:pPr>
            <w:r w:rsidRPr="009A22FF">
              <w:rPr>
                <w:rFonts w:ascii="Times New Roman" w:hAnsi="Times New Roman"/>
                <w:sz w:val="24"/>
                <w:szCs w:val="24"/>
                <w:lang w:val="uk-UA"/>
              </w:rPr>
              <w:t>…</w:t>
            </w:r>
          </w:p>
        </w:tc>
        <w:tc>
          <w:tcPr>
            <w:tcW w:w="709" w:type="dxa"/>
            <w:shd w:val="clear" w:color="auto" w:fill="auto"/>
            <w:vAlign w:val="center"/>
          </w:tcPr>
          <w:p w:rsidR="0033634F" w:rsidRPr="009A22FF" w:rsidRDefault="0033634F" w:rsidP="008F6273">
            <w:pPr>
              <w:spacing w:line="204" w:lineRule="auto"/>
              <w:contextualSpacing/>
              <w:jc w:val="center"/>
              <w:rPr>
                <w:rFonts w:ascii="Times New Roman" w:hAnsi="Times New Roman"/>
                <w:sz w:val="24"/>
                <w:szCs w:val="24"/>
                <w:lang w:val="uk-UA"/>
              </w:rPr>
            </w:pPr>
            <w:r w:rsidRPr="009A22FF">
              <w:rPr>
                <w:rFonts w:ascii="Times New Roman" w:hAnsi="Times New Roman"/>
                <w:sz w:val="24"/>
                <w:szCs w:val="24"/>
                <w:lang w:val="uk-UA"/>
              </w:rPr>
              <w:t>…</w:t>
            </w:r>
          </w:p>
        </w:tc>
        <w:tc>
          <w:tcPr>
            <w:tcW w:w="850" w:type="dxa"/>
            <w:shd w:val="clear" w:color="auto" w:fill="auto"/>
            <w:vAlign w:val="center"/>
          </w:tcPr>
          <w:p w:rsidR="0033634F" w:rsidRPr="009A22FF" w:rsidRDefault="0033634F" w:rsidP="008F6273">
            <w:pPr>
              <w:contextualSpacing/>
              <w:jc w:val="center"/>
              <w:rPr>
                <w:rFonts w:ascii="Times New Roman" w:hAnsi="Times New Roman"/>
                <w:sz w:val="24"/>
                <w:szCs w:val="24"/>
                <w:lang w:val="uk-UA"/>
              </w:rPr>
            </w:pPr>
            <w:r w:rsidRPr="009A22FF">
              <w:rPr>
                <w:rFonts w:ascii="Times New Roman" w:hAnsi="Times New Roman"/>
                <w:sz w:val="24"/>
                <w:szCs w:val="24"/>
                <w:lang w:val="uk-UA"/>
              </w:rPr>
              <w:t>…</w:t>
            </w:r>
          </w:p>
        </w:tc>
        <w:tc>
          <w:tcPr>
            <w:tcW w:w="1509" w:type="dxa"/>
            <w:shd w:val="clear" w:color="auto" w:fill="auto"/>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9A22FF">
              <w:rPr>
                <w:rFonts w:ascii="Times New Roman" w:hAnsi="Times New Roman"/>
                <w:sz w:val="24"/>
                <w:szCs w:val="24"/>
                <w:lang w:val="uk-UA"/>
              </w:rPr>
              <w:t>…</w:t>
            </w:r>
          </w:p>
        </w:tc>
      </w:tr>
      <w:tr w:rsidR="0033634F" w:rsidRPr="009A22FF" w:rsidTr="008F6273">
        <w:trPr>
          <w:trHeight w:val="1122"/>
          <w:jc w:val="center"/>
        </w:trPr>
        <w:tc>
          <w:tcPr>
            <w:tcW w:w="1511" w:type="dxa"/>
            <w:vMerge w:val="restart"/>
            <w:tcBorders>
              <w:top w:val="single" w:sz="4" w:space="0" w:color="auto"/>
              <w:left w:val="single" w:sz="4" w:space="0" w:color="auto"/>
              <w:right w:val="single" w:sz="4" w:space="0" w:color="auto"/>
            </w:tcBorders>
            <w:vAlign w:val="center"/>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5" w:right="-108"/>
              <w:contextualSpacing/>
              <w:rPr>
                <w:rFonts w:ascii="Times New Roman" w:hAnsi="Times New Roman"/>
                <w:sz w:val="24"/>
                <w:szCs w:val="24"/>
                <w:lang w:val="uk-UA"/>
              </w:rPr>
            </w:pPr>
            <w:r w:rsidRPr="009A22FF">
              <w:rPr>
                <w:rFonts w:ascii="Times New Roman" w:hAnsi="Times New Roman"/>
                <w:sz w:val="24"/>
                <w:szCs w:val="24"/>
                <w:lang w:val="uk-UA"/>
              </w:rPr>
              <w:t>1. Придбання предметів і матеріалів, необхідних для забезпечення діяльності з виробництва, транспортування, постачання теплової енергії</w:t>
            </w:r>
          </w:p>
        </w:tc>
        <w:tc>
          <w:tcPr>
            <w:tcW w:w="1559" w:type="dxa"/>
            <w:vMerge w:val="restart"/>
            <w:shd w:val="clear" w:color="auto" w:fill="auto"/>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Times New Roman" w:hAnsi="Times New Roman"/>
                <w:sz w:val="24"/>
                <w:szCs w:val="24"/>
                <w:lang w:val="uk-UA"/>
              </w:rPr>
            </w:pPr>
            <w:r w:rsidRPr="009A22FF">
              <w:rPr>
                <w:rFonts w:ascii="Times New Roman" w:hAnsi="Times New Roman"/>
                <w:sz w:val="24"/>
                <w:szCs w:val="24"/>
                <w:lang w:val="uk-UA"/>
              </w:rPr>
              <w:t>1.3. Придбання котлів з газовим пальником (котли 3000 кВт, 630 кВт, 1850 кВт)</w:t>
            </w:r>
          </w:p>
        </w:tc>
        <w:tc>
          <w:tcPr>
            <w:tcW w:w="709"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992" w:type="dxa"/>
            <w:vAlign w:val="center"/>
          </w:tcPr>
          <w:p w:rsidR="0033634F" w:rsidRPr="009A22FF" w:rsidRDefault="0033634F" w:rsidP="008F6273">
            <w:pPr>
              <w:pStyle w:val="a5"/>
              <w:spacing w:before="0" w:after="0"/>
              <w:ind w:firstLine="0"/>
              <w:contextualSpacing/>
              <w:jc w:val="center"/>
              <w:rPr>
                <w:lang w:val="uk-UA" w:eastAsia="ru-RU"/>
              </w:rPr>
            </w:pPr>
            <w:r w:rsidRPr="009A22FF">
              <w:rPr>
                <w:lang w:val="uk-UA" w:eastAsia="ru-RU"/>
              </w:rPr>
              <w:t>156,96257</w:t>
            </w:r>
          </w:p>
        </w:tc>
        <w:tc>
          <w:tcPr>
            <w:tcW w:w="851"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9A22FF">
              <w:rPr>
                <w:rFonts w:ascii="Times New Roman" w:hAnsi="Times New Roman"/>
                <w:sz w:val="24"/>
                <w:szCs w:val="24"/>
                <w:lang w:val="uk-UA"/>
              </w:rPr>
              <w:t>1058,46651</w:t>
            </w:r>
          </w:p>
        </w:tc>
        <w:tc>
          <w:tcPr>
            <w:tcW w:w="850" w:type="dxa"/>
            <w:vMerge w:val="restart"/>
            <w:shd w:val="clear" w:color="auto" w:fill="auto"/>
            <w:vAlign w:val="center"/>
          </w:tcPr>
          <w:p w:rsidR="0033634F" w:rsidRPr="009A22FF" w:rsidRDefault="0033634F" w:rsidP="008F6273">
            <w:pPr>
              <w:spacing w:after="0" w:line="204" w:lineRule="auto"/>
              <w:ind w:left="-36" w:right="-108" w:hanging="22"/>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УЖКГ РМР</w:t>
            </w:r>
          </w:p>
        </w:tc>
        <w:tc>
          <w:tcPr>
            <w:tcW w:w="709" w:type="dxa"/>
            <w:vMerge w:val="restart"/>
            <w:shd w:val="clear" w:color="auto" w:fill="auto"/>
            <w:vAlign w:val="center"/>
          </w:tcPr>
          <w:p w:rsidR="0033634F" w:rsidRPr="009A22FF" w:rsidRDefault="0033634F" w:rsidP="008F6273">
            <w:pPr>
              <w:spacing w:after="0" w:line="204" w:lineRule="auto"/>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2023 –</w:t>
            </w:r>
          </w:p>
          <w:p w:rsidR="0033634F" w:rsidRPr="009A22FF" w:rsidRDefault="0033634F" w:rsidP="008F6273">
            <w:pPr>
              <w:spacing w:after="0" w:line="216" w:lineRule="auto"/>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2025</w:t>
            </w:r>
          </w:p>
          <w:p w:rsidR="0033634F" w:rsidRPr="009A22FF" w:rsidRDefault="0033634F" w:rsidP="008F6273">
            <w:pPr>
              <w:spacing w:after="0" w:line="204" w:lineRule="auto"/>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роки</w:t>
            </w:r>
          </w:p>
        </w:tc>
        <w:tc>
          <w:tcPr>
            <w:tcW w:w="850" w:type="dxa"/>
            <w:shd w:val="clear" w:color="auto" w:fill="auto"/>
            <w:vAlign w:val="center"/>
          </w:tcPr>
          <w:p w:rsidR="0033634F" w:rsidRPr="009A22FF" w:rsidRDefault="0033634F" w:rsidP="008F6273">
            <w:pPr>
              <w:spacing w:after="0"/>
              <w:ind w:left="-108" w:right="-108"/>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Бюджет Роменської МТГ</w:t>
            </w:r>
          </w:p>
        </w:tc>
        <w:tc>
          <w:tcPr>
            <w:tcW w:w="1509" w:type="dxa"/>
            <w:vMerge w:val="restart"/>
            <w:shd w:val="clear" w:color="auto" w:fill="auto"/>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Забезпечення стабільного функціонува-ння котелень та теплових мереж</w:t>
            </w:r>
          </w:p>
        </w:tc>
      </w:tr>
      <w:tr w:rsidR="0033634F" w:rsidRPr="009A22FF" w:rsidTr="008F6273">
        <w:trPr>
          <w:trHeight w:val="881"/>
          <w:jc w:val="center"/>
        </w:trPr>
        <w:tc>
          <w:tcPr>
            <w:tcW w:w="1511" w:type="dxa"/>
            <w:vMerge/>
            <w:tcBorders>
              <w:left w:val="single" w:sz="4" w:space="0" w:color="auto"/>
              <w:right w:val="single" w:sz="4" w:space="0" w:color="auto"/>
            </w:tcBorders>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5"/>
              <w:contextualSpacing/>
              <w:rPr>
                <w:rFonts w:ascii="Times New Roman" w:hAnsi="Times New Roman"/>
                <w:sz w:val="24"/>
                <w:szCs w:val="24"/>
                <w:lang w:val="uk-UA"/>
              </w:rPr>
            </w:pPr>
          </w:p>
        </w:tc>
        <w:tc>
          <w:tcPr>
            <w:tcW w:w="1559" w:type="dxa"/>
            <w:vMerge/>
            <w:shd w:val="clear" w:color="auto" w:fill="auto"/>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Times New Roman" w:hAnsi="Times New Roman"/>
                <w:sz w:val="24"/>
                <w:szCs w:val="24"/>
                <w:lang w:val="uk-UA"/>
              </w:rPr>
            </w:pPr>
          </w:p>
        </w:tc>
        <w:tc>
          <w:tcPr>
            <w:tcW w:w="709"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992" w:type="dxa"/>
            <w:vAlign w:val="center"/>
          </w:tcPr>
          <w:p w:rsidR="0033634F" w:rsidRPr="009A22FF" w:rsidRDefault="0033634F" w:rsidP="008F6273">
            <w:pPr>
              <w:pStyle w:val="a5"/>
              <w:spacing w:before="0" w:after="0"/>
              <w:ind w:firstLine="0"/>
              <w:contextualSpacing/>
              <w:jc w:val="center"/>
              <w:rPr>
                <w:lang w:val="uk-UA" w:eastAsia="ru-RU"/>
              </w:rPr>
            </w:pPr>
            <w:r w:rsidRPr="009A22FF">
              <w:rPr>
                <w:lang w:val="uk-UA" w:eastAsia="ru-RU"/>
              </w:rPr>
              <w:t>2185,2295</w:t>
            </w:r>
          </w:p>
        </w:tc>
        <w:tc>
          <w:tcPr>
            <w:tcW w:w="851"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9A22FF">
              <w:rPr>
                <w:rFonts w:ascii="Times New Roman" w:hAnsi="Times New Roman"/>
                <w:sz w:val="24"/>
                <w:szCs w:val="24"/>
                <w:lang w:val="uk-UA"/>
              </w:rPr>
              <w:t>3891,9159</w:t>
            </w:r>
          </w:p>
        </w:tc>
        <w:tc>
          <w:tcPr>
            <w:tcW w:w="850" w:type="dxa"/>
            <w:vMerge/>
            <w:shd w:val="clear" w:color="auto" w:fill="auto"/>
            <w:vAlign w:val="center"/>
          </w:tcPr>
          <w:p w:rsidR="0033634F" w:rsidRPr="009A22FF" w:rsidRDefault="0033634F" w:rsidP="008F6273">
            <w:pPr>
              <w:spacing w:after="0" w:line="204" w:lineRule="auto"/>
              <w:ind w:left="-36" w:right="-108" w:hanging="22"/>
              <w:contextualSpacing/>
              <w:jc w:val="center"/>
              <w:rPr>
                <w:rFonts w:ascii="Times New Roman" w:eastAsia="Times New Roman" w:hAnsi="Times New Roman" w:cs="Times New Roman"/>
                <w:sz w:val="24"/>
                <w:szCs w:val="24"/>
                <w:lang w:val="uk-UA"/>
              </w:rPr>
            </w:pPr>
          </w:p>
        </w:tc>
        <w:tc>
          <w:tcPr>
            <w:tcW w:w="709" w:type="dxa"/>
            <w:vMerge/>
            <w:shd w:val="clear" w:color="auto" w:fill="auto"/>
            <w:vAlign w:val="center"/>
          </w:tcPr>
          <w:p w:rsidR="0033634F" w:rsidRPr="009A22FF" w:rsidRDefault="0033634F" w:rsidP="008F6273">
            <w:pPr>
              <w:spacing w:after="0" w:line="204" w:lineRule="auto"/>
              <w:contextualSpacing/>
              <w:jc w:val="center"/>
              <w:rPr>
                <w:rFonts w:ascii="Times New Roman" w:eastAsia="Times New Roman" w:hAnsi="Times New Roman" w:cs="Times New Roman"/>
                <w:sz w:val="24"/>
                <w:szCs w:val="24"/>
                <w:lang w:val="uk-UA"/>
              </w:rPr>
            </w:pPr>
          </w:p>
        </w:tc>
        <w:tc>
          <w:tcPr>
            <w:tcW w:w="850" w:type="dxa"/>
            <w:shd w:val="clear" w:color="auto" w:fill="auto"/>
            <w:vAlign w:val="center"/>
          </w:tcPr>
          <w:p w:rsidR="0033634F" w:rsidRPr="009A22FF" w:rsidRDefault="0033634F" w:rsidP="008F6273">
            <w:pPr>
              <w:spacing w:after="0"/>
              <w:ind w:left="-108" w:right="-108"/>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Інші джерела</w:t>
            </w:r>
          </w:p>
        </w:tc>
        <w:tc>
          <w:tcPr>
            <w:tcW w:w="1509" w:type="dxa"/>
            <w:vMerge/>
            <w:shd w:val="clear" w:color="auto" w:fill="auto"/>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p>
        </w:tc>
      </w:tr>
      <w:tr w:rsidR="0033634F" w:rsidRPr="009A22FF" w:rsidTr="008F6273">
        <w:trPr>
          <w:trHeight w:val="1282"/>
          <w:jc w:val="center"/>
        </w:trPr>
        <w:tc>
          <w:tcPr>
            <w:tcW w:w="1511" w:type="dxa"/>
            <w:vMerge/>
            <w:tcBorders>
              <w:left w:val="single" w:sz="4" w:space="0" w:color="auto"/>
              <w:right w:val="single" w:sz="4" w:space="0" w:color="auto"/>
            </w:tcBorders>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rPr>
                <w:rFonts w:ascii="Times New Roman" w:eastAsia="Times New Roman" w:hAnsi="Times New Roman" w:cs="Times New Roman"/>
                <w:sz w:val="24"/>
                <w:szCs w:val="24"/>
                <w:lang w:val="uk-UA"/>
              </w:rPr>
            </w:pPr>
          </w:p>
        </w:tc>
        <w:tc>
          <w:tcPr>
            <w:tcW w:w="1559" w:type="dxa"/>
            <w:vMerge w:val="restart"/>
            <w:shd w:val="clear" w:color="auto" w:fill="auto"/>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Times New Roman" w:hAnsi="Times New Roman"/>
                <w:sz w:val="24"/>
                <w:szCs w:val="24"/>
                <w:lang w:val="uk-UA"/>
              </w:rPr>
            </w:pPr>
            <w:r w:rsidRPr="009A22FF">
              <w:rPr>
                <w:rFonts w:ascii="Times New Roman" w:hAnsi="Times New Roman"/>
                <w:sz w:val="24"/>
                <w:szCs w:val="24"/>
                <w:lang w:val="uk-UA"/>
              </w:rPr>
              <w:t>1.4. Придбання труб сталевих попередньо ізольованих спіненим поліуретаном (труби219/315, 159/250, 133/225)</w:t>
            </w:r>
          </w:p>
        </w:tc>
        <w:tc>
          <w:tcPr>
            <w:tcW w:w="709"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992" w:type="dxa"/>
            <w:vAlign w:val="center"/>
          </w:tcPr>
          <w:p w:rsidR="0033634F" w:rsidRPr="009A22FF" w:rsidRDefault="0033634F" w:rsidP="008F6273">
            <w:pPr>
              <w:pStyle w:val="a5"/>
              <w:spacing w:before="0" w:after="0"/>
              <w:ind w:left="-108" w:right="-108" w:firstLine="0"/>
              <w:contextualSpacing/>
              <w:jc w:val="center"/>
              <w:rPr>
                <w:color w:val="000000"/>
                <w:lang w:val="ru-RU"/>
              </w:rPr>
            </w:pPr>
            <w:r w:rsidRPr="009A22FF">
              <w:rPr>
                <w:lang w:val="uk-UA" w:eastAsia="ru-RU"/>
              </w:rPr>
              <w:t>1060,8074</w:t>
            </w:r>
          </w:p>
        </w:tc>
        <w:tc>
          <w:tcPr>
            <w:tcW w:w="851"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9A22FF">
              <w:rPr>
                <w:rFonts w:ascii="Times New Roman" w:hAnsi="Times New Roman"/>
                <w:sz w:val="24"/>
                <w:szCs w:val="24"/>
                <w:lang w:val="uk-UA"/>
              </w:rPr>
              <w:t>119,2986</w:t>
            </w:r>
          </w:p>
        </w:tc>
        <w:tc>
          <w:tcPr>
            <w:tcW w:w="850" w:type="dxa"/>
            <w:vMerge/>
            <w:shd w:val="clear" w:color="auto" w:fill="auto"/>
            <w:vAlign w:val="center"/>
          </w:tcPr>
          <w:p w:rsidR="0033634F" w:rsidRPr="009A22FF" w:rsidRDefault="0033634F" w:rsidP="008F6273">
            <w:pPr>
              <w:spacing w:after="0" w:line="204" w:lineRule="auto"/>
              <w:ind w:left="-36" w:right="-108" w:hanging="22"/>
              <w:contextualSpacing/>
              <w:jc w:val="center"/>
              <w:rPr>
                <w:rFonts w:ascii="Times New Roman" w:eastAsia="Times New Roman" w:hAnsi="Times New Roman" w:cs="Times New Roman"/>
                <w:sz w:val="24"/>
                <w:szCs w:val="24"/>
                <w:lang w:val="uk-UA"/>
              </w:rPr>
            </w:pPr>
          </w:p>
        </w:tc>
        <w:tc>
          <w:tcPr>
            <w:tcW w:w="709" w:type="dxa"/>
            <w:vMerge/>
            <w:shd w:val="clear" w:color="auto" w:fill="auto"/>
            <w:vAlign w:val="center"/>
          </w:tcPr>
          <w:p w:rsidR="0033634F" w:rsidRPr="009A22FF" w:rsidRDefault="0033634F" w:rsidP="008F6273">
            <w:pPr>
              <w:spacing w:after="0" w:line="204" w:lineRule="auto"/>
              <w:contextualSpacing/>
              <w:jc w:val="center"/>
              <w:rPr>
                <w:rFonts w:ascii="Times New Roman" w:eastAsia="Times New Roman" w:hAnsi="Times New Roman" w:cs="Times New Roman"/>
                <w:sz w:val="24"/>
                <w:szCs w:val="24"/>
                <w:lang w:val="uk-UA"/>
              </w:rPr>
            </w:pPr>
          </w:p>
        </w:tc>
        <w:tc>
          <w:tcPr>
            <w:tcW w:w="850" w:type="dxa"/>
            <w:shd w:val="clear" w:color="auto" w:fill="auto"/>
            <w:vAlign w:val="center"/>
          </w:tcPr>
          <w:p w:rsidR="0033634F" w:rsidRPr="009A22FF" w:rsidRDefault="0033634F" w:rsidP="008F6273">
            <w:pPr>
              <w:spacing w:after="0"/>
              <w:ind w:left="-108" w:right="-108"/>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Бюджет Роменської МТГ</w:t>
            </w:r>
          </w:p>
        </w:tc>
        <w:tc>
          <w:tcPr>
            <w:tcW w:w="1509" w:type="dxa"/>
            <w:vMerge/>
            <w:shd w:val="clear" w:color="auto" w:fill="auto"/>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r>
      <w:tr w:rsidR="0033634F" w:rsidRPr="009A22FF" w:rsidTr="008F6273">
        <w:trPr>
          <w:trHeight w:val="415"/>
          <w:jc w:val="center"/>
        </w:trPr>
        <w:tc>
          <w:tcPr>
            <w:tcW w:w="1511" w:type="dxa"/>
            <w:vMerge/>
            <w:tcBorders>
              <w:left w:val="single" w:sz="4" w:space="0" w:color="auto"/>
              <w:right w:val="single" w:sz="4" w:space="0" w:color="auto"/>
            </w:tcBorders>
            <w:hideMark/>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contextualSpacing/>
              <w:rPr>
                <w:rFonts w:ascii="Times New Roman" w:hAnsi="Times New Roman"/>
                <w:sz w:val="24"/>
                <w:szCs w:val="24"/>
                <w:lang w:val="uk-UA"/>
              </w:rPr>
            </w:pPr>
          </w:p>
        </w:tc>
        <w:tc>
          <w:tcPr>
            <w:tcW w:w="1559" w:type="dxa"/>
            <w:vMerge/>
            <w:shd w:val="clear" w:color="auto" w:fill="auto"/>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lang w:val="uk-UA"/>
              </w:rPr>
            </w:pPr>
          </w:p>
        </w:tc>
        <w:tc>
          <w:tcPr>
            <w:tcW w:w="709"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p>
        </w:tc>
        <w:tc>
          <w:tcPr>
            <w:tcW w:w="992" w:type="dxa"/>
            <w:vAlign w:val="center"/>
          </w:tcPr>
          <w:p w:rsidR="0033634F" w:rsidRPr="009A22FF" w:rsidRDefault="0033634F" w:rsidP="008F6273">
            <w:pPr>
              <w:pStyle w:val="a5"/>
              <w:spacing w:before="0" w:after="0"/>
              <w:ind w:left="-108" w:right="-108" w:firstLine="0"/>
              <w:contextualSpacing/>
              <w:jc w:val="center"/>
              <w:rPr>
                <w:lang w:val="uk-UA" w:eastAsia="ru-RU"/>
              </w:rPr>
            </w:pPr>
            <w:r w:rsidRPr="009A22FF">
              <w:rPr>
                <w:lang w:val="uk-UA" w:eastAsia="ru-RU"/>
              </w:rPr>
              <w:t>5304,037</w:t>
            </w:r>
          </w:p>
        </w:tc>
        <w:tc>
          <w:tcPr>
            <w:tcW w:w="851" w:type="dxa"/>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sz w:val="24"/>
                <w:szCs w:val="24"/>
                <w:lang w:val="uk-UA"/>
              </w:rPr>
            </w:pPr>
            <w:r w:rsidRPr="009A22FF">
              <w:rPr>
                <w:rFonts w:ascii="Times New Roman" w:hAnsi="Times New Roman"/>
                <w:sz w:val="24"/>
                <w:szCs w:val="24"/>
                <w:lang w:val="uk-UA"/>
              </w:rPr>
              <w:t>596,493</w:t>
            </w:r>
          </w:p>
        </w:tc>
        <w:tc>
          <w:tcPr>
            <w:tcW w:w="850" w:type="dxa"/>
            <w:vMerge/>
            <w:shd w:val="clear" w:color="auto" w:fill="auto"/>
            <w:vAlign w:val="center"/>
          </w:tcPr>
          <w:p w:rsidR="0033634F" w:rsidRPr="009A22FF" w:rsidRDefault="0033634F" w:rsidP="008F6273">
            <w:pPr>
              <w:spacing w:after="0" w:line="204" w:lineRule="auto"/>
              <w:ind w:left="-36" w:right="-108" w:hanging="22"/>
              <w:contextualSpacing/>
              <w:jc w:val="center"/>
              <w:rPr>
                <w:rFonts w:ascii="Times New Roman" w:eastAsia="Times New Roman" w:hAnsi="Times New Roman" w:cs="Times New Roman"/>
                <w:sz w:val="24"/>
                <w:szCs w:val="24"/>
                <w:lang w:val="uk-UA"/>
              </w:rPr>
            </w:pPr>
          </w:p>
        </w:tc>
        <w:tc>
          <w:tcPr>
            <w:tcW w:w="709" w:type="dxa"/>
            <w:vMerge/>
            <w:shd w:val="clear" w:color="auto" w:fill="auto"/>
            <w:vAlign w:val="center"/>
          </w:tcPr>
          <w:p w:rsidR="0033634F" w:rsidRPr="009A22FF" w:rsidRDefault="0033634F" w:rsidP="008F6273">
            <w:pPr>
              <w:spacing w:after="0" w:line="204" w:lineRule="auto"/>
              <w:contextualSpacing/>
              <w:jc w:val="center"/>
              <w:rPr>
                <w:rFonts w:ascii="Times New Roman" w:eastAsia="Times New Roman" w:hAnsi="Times New Roman" w:cs="Times New Roman"/>
                <w:sz w:val="24"/>
                <w:szCs w:val="24"/>
                <w:lang w:val="uk-UA"/>
              </w:rPr>
            </w:pPr>
          </w:p>
        </w:tc>
        <w:tc>
          <w:tcPr>
            <w:tcW w:w="850" w:type="dxa"/>
            <w:shd w:val="clear" w:color="auto" w:fill="auto"/>
            <w:vAlign w:val="center"/>
          </w:tcPr>
          <w:p w:rsidR="0033634F" w:rsidRPr="009A22FF" w:rsidRDefault="0033634F" w:rsidP="008F6273">
            <w:pPr>
              <w:spacing w:after="0"/>
              <w:ind w:left="-108" w:right="-108"/>
              <w:contextualSpacing/>
              <w:jc w:val="center"/>
              <w:rPr>
                <w:rFonts w:ascii="Times New Roman" w:eastAsia="Times New Roman" w:hAnsi="Times New Roman" w:cs="Times New Roman"/>
                <w:sz w:val="24"/>
                <w:szCs w:val="24"/>
                <w:lang w:val="uk-UA"/>
              </w:rPr>
            </w:pPr>
            <w:r w:rsidRPr="009A22FF">
              <w:rPr>
                <w:rFonts w:ascii="Times New Roman" w:eastAsia="Times New Roman" w:hAnsi="Times New Roman" w:cs="Times New Roman"/>
                <w:sz w:val="24"/>
                <w:szCs w:val="24"/>
                <w:lang w:val="uk-UA"/>
              </w:rPr>
              <w:t>Інші джерела</w:t>
            </w:r>
          </w:p>
        </w:tc>
        <w:tc>
          <w:tcPr>
            <w:tcW w:w="1509" w:type="dxa"/>
            <w:vMerge/>
            <w:shd w:val="clear" w:color="auto" w:fill="auto"/>
            <w:vAlign w:val="center"/>
          </w:tcPr>
          <w:p w:rsidR="0033634F" w:rsidRPr="009A22FF" w:rsidRDefault="0033634F" w:rsidP="008F627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sz w:val="24"/>
                <w:szCs w:val="24"/>
                <w:lang w:val="uk-UA"/>
              </w:rPr>
            </w:pPr>
          </w:p>
        </w:tc>
      </w:tr>
    </w:tbl>
    <w:p w:rsidR="0033634F"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cs="Times New Roman"/>
          <w:b/>
          <w:sz w:val="24"/>
          <w:szCs w:val="24"/>
          <w:lang w:val="uk-UA" w:eastAsia="uk-UA"/>
        </w:rPr>
      </w:pPr>
    </w:p>
    <w:p w:rsidR="0033634F" w:rsidRPr="009A22FF" w:rsidRDefault="0033634F" w:rsidP="0033634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cs="Times New Roman"/>
          <w:b/>
          <w:sz w:val="24"/>
          <w:szCs w:val="24"/>
          <w:lang w:val="uk-UA" w:eastAsia="uk-UA"/>
        </w:rPr>
      </w:pPr>
    </w:p>
    <w:p w:rsidR="009A22FF" w:rsidRPr="009A22FF" w:rsidRDefault="009A22FF" w:rsidP="0067571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cs="Times New Roman"/>
          <w:b/>
          <w:sz w:val="24"/>
          <w:szCs w:val="24"/>
          <w:lang w:val="uk-UA" w:eastAsia="uk-UA"/>
        </w:rPr>
      </w:pPr>
    </w:p>
    <w:p w:rsidR="009934C7" w:rsidRPr="00106B6D" w:rsidRDefault="009934C7" w:rsidP="009934C7">
      <w:pPr>
        <w:suppressAutoHyphens/>
        <w:spacing w:after="0" w:line="240" w:lineRule="auto"/>
        <w:ind w:hanging="2"/>
        <w:jc w:val="both"/>
        <w:rPr>
          <w:rFonts w:ascii="Times New Roman" w:hAnsi="Times New Roman"/>
          <w:color w:val="000000"/>
          <w:sz w:val="24"/>
          <w:szCs w:val="24"/>
          <w:lang w:val="uk-UA" w:eastAsia="zh-CN"/>
        </w:rPr>
      </w:pPr>
      <w:r w:rsidRPr="00106B6D">
        <w:rPr>
          <w:rFonts w:ascii="Times New Roman" w:hAnsi="Times New Roman"/>
          <w:b/>
          <w:color w:val="000000"/>
          <w:sz w:val="24"/>
          <w:szCs w:val="24"/>
          <w:lang w:val="uk-UA" w:eastAsia="zh-CN"/>
        </w:rPr>
        <w:t xml:space="preserve">Розробник проєкту: </w:t>
      </w:r>
      <w:r w:rsidRPr="00106B6D">
        <w:rPr>
          <w:rFonts w:ascii="Times New Roman" w:hAnsi="Times New Roman"/>
          <w:color w:val="000000"/>
          <w:sz w:val="24"/>
          <w:szCs w:val="24"/>
          <w:lang w:val="uk-UA" w:eastAsia="zh-CN"/>
        </w:rPr>
        <w:t xml:space="preserve">Олена ГРЕБЕНЮК, начальник управління житлово-комунального господарства Роменської міської ради         </w:t>
      </w:r>
    </w:p>
    <w:p w:rsidR="009934C7" w:rsidRPr="00106B6D" w:rsidRDefault="009934C7" w:rsidP="009934C7">
      <w:pPr>
        <w:suppressAutoHyphens/>
        <w:spacing w:after="0" w:line="240" w:lineRule="auto"/>
        <w:ind w:hanging="2"/>
        <w:jc w:val="both"/>
        <w:rPr>
          <w:rFonts w:ascii="Times New Roman" w:hAnsi="Times New Roman"/>
          <w:color w:val="000000"/>
          <w:sz w:val="24"/>
          <w:szCs w:val="24"/>
          <w:lang w:val="uk-UA" w:eastAsia="zh-CN"/>
        </w:rPr>
      </w:pPr>
      <w:r w:rsidRPr="00106B6D">
        <w:rPr>
          <w:rFonts w:ascii="Times New Roman" w:hAnsi="Times New Roman"/>
          <w:b/>
          <w:color w:val="000000"/>
          <w:sz w:val="24"/>
          <w:szCs w:val="24"/>
          <w:lang w:val="uk-UA" w:eastAsia="zh-CN"/>
        </w:rPr>
        <w:t xml:space="preserve">Пропозиції та зауваження </w:t>
      </w:r>
      <w:r w:rsidRPr="00106B6D">
        <w:rPr>
          <w:rFonts w:ascii="Times New Roman" w:hAnsi="Times New Roman"/>
          <w:color w:val="000000"/>
          <w:sz w:val="24"/>
          <w:szCs w:val="24"/>
          <w:lang w:val="uk-UA" w:eastAsia="zh-CN"/>
        </w:rPr>
        <w:t>приймаються за телефоном 5-43-02 або на електронну адресу zhk</w:t>
      </w:r>
      <w:hyperlink r:id="rId8" w:history="1">
        <w:r w:rsidRPr="00106B6D">
          <w:rPr>
            <w:rFonts w:ascii="Times New Roman" w:hAnsi="Times New Roman"/>
            <w:color w:val="000000"/>
            <w:sz w:val="24"/>
            <w:szCs w:val="24"/>
            <w:lang w:val="uk-UA" w:eastAsia="zh-CN"/>
          </w:rPr>
          <w:t>g@romny-vk.gov</w:t>
        </w:r>
      </w:hyperlink>
      <w:r w:rsidRPr="00106B6D">
        <w:rPr>
          <w:rFonts w:ascii="Times New Roman" w:hAnsi="Times New Roman"/>
          <w:color w:val="000000"/>
          <w:sz w:val="24"/>
          <w:szCs w:val="24"/>
          <w:lang w:val="uk-UA" w:eastAsia="zh-CN"/>
        </w:rPr>
        <w:t>.ua</w:t>
      </w:r>
    </w:p>
    <w:p w:rsidR="0033634F" w:rsidRDefault="0033634F" w:rsidP="00675718">
      <w:pPr>
        <w:spacing w:after="0" w:line="273" w:lineRule="auto"/>
        <w:jc w:val="center"/>
        <w:rPr>
          <w:rFonts w:ascii="Times New Roman" w:hAnsi="Times New Roman"/>
          <w:b/>
          <w:bCs/>
          <w:sz w:val="24"/>
          <w:szCs w:val="24"/>
          <w:lang w:val="uk-UA"/>
        </w:rPr>
      </w:pPr>
    </w:p>
    <w:p w:rsidR="0033634F" w:rsidRDefault="0033634F" w:rsidP="00675718">
      <w:pPr>
        <w:spacing w:after="0" w:line="273" w:lineRule="auto"/>
        <w:jc w:val="center"/>
        <w:rPr>
          <w:rFonts w:ascii="Times New Roman" w:hAnsi="Times New Roman"/>
          <w:b/>
          <w:bCs/>
          <w:sz w:val="24"/>
          <w:szCs w:val="24"/>
          <w:lang w:val="uk-UA"/>
        </w:rPr>
      </w:pPr>
    </w:p>
    <w:p w:rsidR="0033634F" w:rsidRDefault="0033634F" w:rsidP="00675718">
      <w:pPr>
        <w:spacing w:after="0" w:line="273" w:lineRule="auto"/>
        <w:jc w:val="center"/>
        <w:rPr>
          <w:rFonts w:ascii="Times New Roman" w:hAnsi="Times New Roman"/>
          <w:b/>
          <w:bCs/>
          <w:sz w:val="24"/>
          <w:szCs w:val="24"/>
          <w:lang w:val="uk-UA"/>
        </w:rPr>
      </w:pPr>
    </w:p>
    <w:p w:rsidR="007248C8" w:rsidRPr="009A22FF" w:rsidRDefault="007248C8" w:rsidP="00675718">
      <w:pPr>
        <w:spacing w:after="0" w:line="273" w:lineRule="auto"/>
        <w:jc w:val="center"/>
        <w:rPr>
          <w:rFonts w:ascii="Times New Roman" w:hAnsi="Times New Roman"/>
          <w:sz w:val="24"/>
          <w:szCs w:val="24"/>
          <w:lang w:val="uk-UA"/>
        </w:rPr>
      </w:pPr>
      <w:r w:rsidRPr="009A22FF">
        <w:rPr>
          <w:rFonts w:ascii="Times New Roman" w:hAnsi="Times New Roman"/>
          <w:b/>
          <w:bCs/>
          <w:sz w:val="24"/>
          <w:szCs w:val="24"/>
          <w:lang w:val="uk-UA"/>
        </w:rPr>
        <w:lastRenderedPageBreak/>
        <w:t>ПОЯСНЮВАЛЬНА ЗАПИСКА</w:t>
      </w:r>
    </w:p>
    <w:p w:rsidR="007248C8" w:rsidRPr="009A22FF" w:rsidRDefault="007248C8" w:rsidP="00675718">
      <w:pPr>
        <w:spacing w:after="0" w:line="273" w:lineRule="auto"/>
        <w:jc w:val="center"/>
        <w:rPr>
          <w:rFonts w:ascii="Times New Roman" w:hAnsi="Times New Roman"/>
          <w:sz w:val="24"/>
          <w:szCs w:val="24"/>
          <w:lang w:val="uk-UA"/>
        </w:rPr>
      </w:pPr>
      <w:r w:rsidRPr="009A22FF">
        <w:rPr>
          <w:rFonts w:ascii="Times New Roman" w:hAnsi="Times New Roman"/>
          <w:b/>
          <w:bCs/>
          <w:sz w:val="24"/>
          <w:szCs w:val="24"/>
          <w:lang w:val="uk-UA"/>
        </w:rPr>
        <w:t>до</w:t>
      </w:r>
      <w:r w:rsidRPr="009A22FF">
        <w:rPr>
          <w:rFonts w:ascii="Times New Roman" w:hAnsi="Times New Roman"/>
          <w:b/>
          <w:bCs/>
          <w:sz w:val="24"/>
          <w:szCs w:val="24"/>
        </w:rPr>
        <w:t> </w:t>
      </w:r>
      <w:r w:rsidRPr="009A22FF">
        <w:rPr>
          <w:rFonts w:ascii="Times New Roman" w:hAnsi="Times New Roman"/>
          <w:b/>
          <w:bCs/>
          <w:sz w:val="24"/>
          <w:szCs w:val="24"/>
          <w:lang w:val="uk-UA"/>
        </w:rPr>
        <w:t>проєкту рішення Роменської міської ради</w:t>
      </w:r>
    </w:p>
    <w:p w:rsidR="007248C8" w:rsidRPr="009A22FF" w:rsidRDefault="007248C8" w:rsidP="00675718">
      <w:pPr>
        <w:tabs>
          <w:tab w:val="left" w:pos="3969"/>
        </w:tabs>
        <w:spacing w:after="0" w:line="273" w:lineRule="auto"/>
        <w:jc w:val="center"/>
        <w:rPr>
          <w:rFonts w:ascii="Times New Roman" w:hAnsi="Times New Roman"/>
          <w:sz w:val="24"/>
          <w:szCs w:val="24"/>
        </w:rPr>
      </w:pPr>
      <w:r w:rsidRPr="009A22FF">
        <w:rPr>
          <w:rFonts w:ascii="Times New Roman" w:hAnsi="Times New Roman"/>
          <w:b/>
          <w:bCs/>
          <w:sz w:val="24"/>
          <w:szCs w:val="24"/>
          <w:lang w:val="uk-UA"/>
        </w:rPr>
        <w:t>«Про внесення змі</w:t>
      </w:r>
      <w:r w:rsidRPr="009A22FF">
        <w:rPr>
          <w:rFonts w:ascii="Times New Roman" w:hAnsi="Times New Roman"/>
          <w:b/>
          <w:bCs/>
          <w:sz w:val="24"/>
          <w:szCs w:val="24"/>
        </w:rPr>
        <w:t>н до Програми</w:t>
      </w:r>
      <w:r w:rsidR="006B2AC5" w:rsidRPr="009A22FF">
        <w:rPr>
          <w:rFonts w:ascii="Times New Roman" w:hAnsi="Times New Roman"/>
          <w:b/>
          <w:bCs/>
          <w:sz w:val="24"/>
          <w:szCs w:val="24"/>
          <w:lang w:val="uk-UA"/>
        </w:rPr>
        <w:t xml:space="preserve"> </w:t>
      </w:r>
      <w:r w:rsidRPr="009A22FF">
        <w:rPr>
          <w:rFonts w:ascii="Times New Roman" w:hAnsi="Times New Roman"/>
          <w:b/>
          <w:bCs/>
          <w:sz w:val="24"/>
          <w:szCs w:val="24"/>
        </w:rPr>
        <w:t>реформування і розвитку</w:t>
      </w:r>
      <w:r w:rsidR="006B2AC5" w:rsidRPr="009A22FF">
        <w:rPr>
          <w:rFonts w:ascii="Times New Roman" w:hAnsi="Times New Roman"/>
          <w:b/>
          <w:bCs/>
          <w:sz w:val="24"/>
          <w:szCs w:val="24"/>
          <w:lang w:val="uk-UA"/>
        </w:rPr>
        <w:t xml:space="preserve"> </w:t>
      </w:r>
      <w:r w:rsidRPr="009A22FF">
        <w:rPr>
          <w:rFonts w:ascii="Times New Roman" w:hAnsi="Times New Roman"/>
          <w:b/>
          <w:bCs/>
          <w:sz w:val="24"/>
          <w:szCs w:val="24"/>
        </w:rPr>
        <w:t>житлово-комунального</w:t>
      </w:r>
      <w:r w:rsidR="006B2AC5" w:rsidRPr="009A22FF">
        <w:rPr>
          <w:rFonts w:ascii="Times New Roman" w:hAnsi="Times New Roman"/>
          <w:b/>
          <w:bCs/>
          <w:sz w:val="24"/>
          <w:szCs w:val="24"/>
          <w:lang w:val="uk-UA"/>
        </w:rPr>
        <w:t xml:space="preserve"> </w:t>
      </w:r>
      <w:r w:rsidRPr="009A22FF">
        <w:rPr>
          <w:rFonts w:ascii="Times New Roman" w:hAnsi="Times New Roman"/>
          <w:b/>
          <w:bCs/>
          <w:sz w:val="24"/>
          <w:szCs w:val="24"/>
        </w:rPr>
        <w:t>господарства</w:t>
      </w:r>
      <w:r w:rsidR="006B2AC5" w:rsidRPr="009A22FF">
        <w:rPr>
          <w:rFonts w:ascii="Times New Roman" w:hAnsi="Times New Roman"/>
          <w:b/>
          <w:bCs/>
          <w:sz w:val="24"/>
          <w:szCs w:val="24"/>
          <w:lang w:val="uk-UA"/>
        </w:rPr>
        <w:t xml:space="preserve"> </w:t>
      </w:r>
      <w:r w:rsidRPr="009A22FF">
        <w:rPr>
          <w:rFonts w:ascii="Times New Roman" w:hAnsi="Times New Roman"/>
          <w:b/>
          <w:bCs/>
          <w:sz w:val="24"/>
          <w:szCs w:val="24"/>
        </w:rPr>
        <w:t>Роменської</w:t>
      </w:r>
      <w:r w:rsidR="006B2AC5" w:rsidRPr="009A22FF">
        <w:rPr>
          <w:rFonts w:ascii="Times New Roman" w:hAnsi="Times New Roman"/>
          <w:b/>
          <w:bCs/>
          <w:sz w:val="24"/>
          <w:szCs w:val="24"/>
          <w:lang w:val="uk-UA"/>
        </w:rPr>
        <w:t xml:space="preserve"> </w:t>
      </w:r>
      <w:r w:rsidRPr="009A22FF">
        <w:rPr>
          <w:rFonts w:ascii="Times New Roman" w:hAnsi="Times New Roman"/>
          <w:b/>
          <w:bCs/>
          <w:sz w:val="24"/>
          <w:szCs w:val="24"/>
        </w:rPr>
        <w:t>міської</w:t>
      </w:r>
      <w:r w:rsidR="006B2AC5" w:rsidRPr="009A22FF">
        <w:rPr>
          <w:rFonts w:ascii="Times New Roman" w:hAnsi="Times New Roman"/>
          <w:b/>
          <w:bCs/>
          <w:sz w:val="24"/>
          <w:szCs w:val="24"/>
          <w:lang w:val="uk-UA"/>
        </w:rPr>
        <w:t xml:space="preserve"> </w:t>
      </w:r>
      <w:r w:rsidRPr="009A22FF">
        <w:rPr>
          <w:rFonts w:ascii="Times New Roman" w:hAnsi="Times New Roman"/>
          <w:b/>
          <w:bCs/>
          <w:sz w:val="24"/>
          <w:szCs w:val="24"/>
        </w:rPr>
        <w:t>територіальної</w:t>
      </w:r>
      <w:r w:rsidR="006B2AC5" w:rsidRPr="009A22FF">
        <w:rPr>
          <w:rFonts w:ascii="Times New Roman" w:hAnsi="Times New Roman"/>
          <w:b/>
          <w:bCs/>
          <w:sz w:val="24"/>
          <w:szCs w:val="24"/>
          <w:lang w:val="uk-UA"/>
        </w:rPr>
        <w:t xml:space="preserve"> </w:t>
      </w:r>
      <w:r w:rsidRPr="009A22FF">
        <w:rPr>
          <w:rFonts w:ascii="Times New Roman" w:hAnsi="Times New Roman"/>
          <w:b/>
          <w:bCs/>
          <w:sz w:val="24"/>
          <w:szCs w:val="24"/>
        </w:rPr>
        <w:t>громади на 202</w:t>
      </w:r>
      <w:r w:rsidRPr="009A22FF">
        <w:rPr>
          <w:rFonts w:ascii="Times New Roman" w:hAnsi="Times New Roman"/>
          <w:b/>
          <w:bCs/>
          <w:sz w:val="24"/>
          <w:szCs w:val="24"/>
          <w:lang w:val="uk-UA"/>
        </w:rPr>
        <w:t>3</w:t>
      </w:r>
      <w:r w:rsidRPr="009A22FF">
        <w:rPr>
          <w:rFonts w:ascii="Times New Roman" w:hAnsi="Times New Roman"/>
          <w:b/>
          <w:bCs/>
          <w:sz w:val="24"/>
          <w:szCs w:val="24"/>
        </w:rPr>
        <w:t>-202</w:t>
      </w:r>
      <w:r w:rsidRPr="009A22FF">
        <w:rPr>
          <w:rFonts w:ascii="Times New Roman" w:hAnsi="Times New Roman"/>
          <w:b/>
          <w:bCs/>
          <w:sz w:val="24"/>
          <w:szCs w:val="24"/>
          <w:lang w:val="uk-UA"/>
        </w:rPr>
        <w:t>5</w:t>
      </w:r>
      <w:r w:rsidRPr="009A22FF">
        <w:rPr>
          <w:rFonts w:ascii="Times New Roman" w:hAnsi="Times New Roman"/>
          <w:b/>
          <w:bCs/>
          <w:sz w:val="24"/>
          <w:szCs w:val="24"/>
        </w:rPr>
        <w:t xml:space="preserve"> роки», </w:t>
      </w:r>
    </w:p>
    <w:p w:rsidR="007248C8" w:rsidRDefault="006B2AC5" w:rsidP="00675718">
      <w:pPr>
        <w:tabs>
          <w:tab w:val="left" w:pos="3969"/>
        </w:tabs>
        <w:spacing w:after="0" w:line="240" w:lineRule="auto"/>
        <w:jc w:val="center"/>
        <w:rPr>
          <w:rFonts w:ascii="Times New Roman" w:hAnsi="Times New Roman"/>
          <w:b/>
          <w:bCs/>
          <w:sz w:val="24"/>
          <w:szCs w:val="24"/>
        </w:rPr>
      </w:pPr>
      <w:r w:rsidRPr="009A22FF">
        <w:rPr>
          <w:rFonts w:ascii="Times New Roman" w:hAnsi="Times New Roman"/>
          <w:b/>
          <w:bCs/>
          <w:sz w:val="24"/>
          <w:szCs w:val="24"/>
          <w:lang w:val="uk-UA"/>
        </w:rPr>
        <w:t>з</w:t>
      </w:r>
      <w:r w:rsidR="007248C8" w:rsidRPr="009A22FF">
        <w:rPr>
          <w:rFonts w:ascii="Times New Roman" w:hAnsi="Times New Roman"/>
          <w:b/>
          <w:bCs/>
          <w:sz w:val="24"/>
          <w:szCs w:val="24"/>
        </w:rPr>
        <w:t>атвердженої</w:t>
      </w:r>
      <w:r w:rsidRPr="009A22FF">
        <w:rPr>
          <w:rFonts w:ascii="Times New Roman" w:hAnsi="Times New Roman"/>
          <w:b/>
          <w:bCs/>
          <w:sz w:val="24"/>
          <w:szCs w:val="24"/>
          <w:lang w:val="uk-UA"/>
        </w:rPr>
        <w:t xml:space="preserve"> </w:t>
      </w:r>
      <w:r w:rsidR="007248C8" w:rsidRPr="009A22FF">
        <w:rPr>
          <w:rFonts w:ascii="Times New Roman" w:hAnsi="Times New Roman"/>
          <w:b/>
          <w:bCs/>
          <w:sz w:val="24"/>
          <w:szCs w:val="24"/>
        </w:rPr>
        <w:t>рішення</w:t>
      </w:r>
      <w:r w:rsidRPr="009A22FF">
        <w:rPr>
          <w:rFonts w:ascii="Times New Roman" w:hAnsi="Times New Roman"/>
          <w:b/>
          <w:bCs/>
          <w:sz w:val="24"/>
          <w:szCs w:val="24"/>
          <w:lang w:val="uk-UA"/>
        </w:rPr>
        <w:t xml:space="preserve">м </w:t>
      </w:r>
      <w:r w:rsidR="007248C8" w:rsidRPr="009A22FF">
        <w:rPr>
          <w:rFonts w:ascii="Times New Roman" w:hAnsi="Times New Roman"/>
          <w:b/>
          <w:bCs/>
          <w:sz w:val="24"/>
          <w:szCs w:val="24"/>
        </w:rPr>
        <w:t>міської ради від 07.12.2022</w:t>
      </w:r>
    </w:p>
    <w:p w:rsidR="0033634F" w:rsidRPr="009A22FF" w:rsidRDefault="0033634F" w:rsidP="00675718">
      <w:pPr>
        <w:tabs>
          <w:tab w:val="left" w:pos="3969"/>
        </w:tabs>
        <w:spacing w:after="0" w:line="240" w:lineRule="auto"/>
        <w:jc w:val="center"/>
        <w:rPr>
          <w:rFonts w:ascii="Times New Roman" w:hAnsi="Times New Roman"/>
          <w:b/>
          <w:bCs/>
          <w:sz w:val="24"/>
          <w:szCs w:val="24"/>
        </w:rPr>
      </w:pPr>
    </w:p>
    <w:p w:rsidR="007248C8" w:rsidRPr="009A22FF" w:rsidRDefault="007248C8" w:rsidP="00675718">
      <w:pPr>
        <w:tabs>
          <w:tab w:val="left" w:pos="3969"/>
        </w:tabs>
        <w:spacing w:after="0" w:line="240" w:lineRule="auto"/>
        <w:jc w:val="center"/>
        <w:rPr>
          <w:rFonts w:ascii="Times New Roman" w:hAnsi="Times New Roman"/>
          <w:sz w:val="24"/>
          <w:szCs w:val="24"/>
        </w:rPr>
      </w:pPr>
      <w:r w:rsidRPr="009A22FF">
        <w:rPr>
          <w:rFonts w:ascii="Times New Roman" w:hAnsi="Times New Roman"/>
          <w:sz w:val="24"/>
          <w:szCs w:val="24"/>
        </w:rPr>
        <w:t> </w:t>
      </w:r>
    </w:p>
    <w:p w:rsidR="0033634F" w:rsidRDefault="0033634F" w:rsidP="0033634F">
      <w:pPr>
        <w:tabs>
          <w:tab w:val="left" w:pos="3969"/>
        </w:tabs>
        <w:spacing w:after="120"/>
        <w:ind w:firstLine="567"/>
        <w:jc w:val="both"/>
        <w:rPr>
          <w:rFonts w:ascii="Times New Roman" w:hAnsi="Times New Roman"/>
          <w:sz w:val="24"/>
          <w:szCs w:val="24"/>
          <w:lang w:val="uk-UA"/>
        </w:rPr>
      </w:pPr>
      <w:r w:rsidRPr="009A22FF">
        <w:rPr>
          <w:rFonts w:ascii="Times New Roman" w:hAnsi="Times New Roman"/>
          <w:sz w:val="24"/>
          <w:szCs w:val="24"/>
          <w:lang w:val="uk-UA"/>
        </w:rPr>
        <w:t>Проєкт рішення міської ради розроблено з метою уточнення показників та заходів Програми реформування і розвитку житлово-комунального господарства Роменської міської територіальної громади на 2023-2025 роки (далі – Програма).</w:t>
      </w:r>
    </w:p>
    <w:p w:rsidR="0033634F" w:rsidRPr="009A22FF" w:rsidRDefault="0033634F" w:rsidP="0033634F">
      <w:pPr>
        <w:tabs>
          <w:tab w:val="left" w:pos="3969"/>
        </w:tabs>
        <w:spacing w:after="120"/>
        <w:ind w:firstLine="567"/>
        <w:jc w:val="both"/>
        <w:rPr>
          <w:rFonts w:ascii="Times New Roman" w:hAnsi="Times New Roman"/>
          <w:sz w:val="24"/>
          <w:szCs w:val="24"/>
          <w:lang w:val="uk-UA"/>
        </w:rPr>
      </w:pPr>
      <w:r w:rsidRPr="009A22FF">
        <w:rPr>
          <w:rFonts w:ascii="Times New Roman" w:hAnsi="Times New Roman"/>
          <w:sz w:val="24"/>
          <w:szCs w:val="24"/>
          <w:lang w:val="uk-UA"/>
        </w:rPr>
        <w:t>Рішення передбачає внесення таких змін до Програми щодо заходів та обсягів фінансування:</w:t>
      </w:r>
    </w:p>
    <w:p w:rsidR="0033634F" w:rsidRPr="00BB2CE6" w:rsidRDefault="0033634F" w:rsidP="0033634F">
      <w:pPr>
        <w:tabs>
          <w:tab w:val="left" w:pos="3969"/>
        </w:tabs>
        <w:spacing w:after="120"/>
        <w:ind w:firstLine="567"/>
        <w:jc w:val="both"/>
        <w:rPr>
          <w:rFonts w:ascii="Times New Roman" w:eastAsia="Times New Roman" w:hAnsi="Times New Roman" w:cs="Times New Roman"/>
          <w:color w:val="000000" w:themeColor="text1"/>
          <w:sz w:val="24"/>
          <w:szCs w:val="24"/>
          <w:lang w:val="uk-UA"/>
        </w:rPr>
      </w:pPr>
      <w:r w:rsidRPr="009A22FF">
        <w:rPr>
          <w:rFonts w:ascii="Times New Roman" w:hAnsi="Times New Roman"/>
          <w:sz w:val="24"/>
          <w:szCs w:val="24"/>
          <w:lang w:val="uk-UA"/>
        </w:rPr>
        <w:t xml:space="preserve">1. Зміна Паспорту Програми у частині загального обсягу фінансових ресурсів, необхідних для її реалізації, на 63,74552 тис. грн (з 137 795,234 тис. грн до 137 731,48848 тис. </w:t>
      </w:r>
      <w:r w:rsidRPr="00BB2CE6">
        <w:rPr>
          <w:rFonts w:ascii="Times New Roman" w:eastAsia="Times New Roman" w:hAnsi="Times New Roman" w:cs="Times New Roman"/>
          <w:color w:val="000000" w:themeColor="text1"/>
          <w:sz w:val="24"/>
          <w:szCs w:val="24"/>
          <w:lang w:val="uk-UA"/>
        </w:rPr>
        <w:t>грн), в тому числі на 0,00008 тис. грн (з 120 138,658 тис. грн до 120 138,65808 тис. грн) (кошти Бюджету Роменської МТГ) та на 63,7456 тис. грн (з 17 656,576 тис. грн до 17 592,8304 тис. грн) (інші джерела).</w:t>
      </w:r>
    </w:p>
    <w:p w:rsidR="0033634F" w:rsidRPr="00BB2CE6" w:rsidRDefault="0033634F" w:rsidP="0033634F">
      <w:pPr>
        <w:tabs>
          <w:tab w:val="left" w:pos="3969"/>
        </w:tabs>
        <w:spacing w:after="120"/>
        <w:ind w:firstLine="567"/>
        <w:jc w:val="both"/>
        <w:rPr>
          <w:rFonts w:ascii="Times New Roman" w:eastAsia="Times New Roman" w:hAnsi="Times New Roman" w:cs="Times New Roman"/>
          <w:color w:val="000000" w:themeColor="text1"/>
          <w:sz w:val="24"/>
          <w:szCs w:val="24"/>
          <w:lang w:val="uk-UA"/>
        </w:rPr>
      </w:pPr>
      <w:r w:rsidRPr="00BB2CE6">
        <w:rPr>
          <w:rFonts w:ascii="Times New Roman" w:eastAsia="Times New Roman" w:hAnsi="Times New Roman" w:cs="Times New Roman"/>
          <w:color w:val="000000" w:themeColor="text1"/>
          <w:sz w:val="24"/>
          <w:szCs w:val="24"/>
          <w:lang w:val="uk-UA"/>
        </w:rPr>
        <w:t>2. У 2025 році в розділі VI «Будівництво об’єктів житлово-комунального господарства» додаються підпункти 3.11. «Реконструкція Процівського водозабору по вулиці О. Костюка, 60 в м. Ромни Сумської області (виготовлення про</w:t>
      </w:r>
      <w:r>
        <w:rPr>
          <w:rFonts w:ascii="Times New Roman" w:eastAsia="Times New Roman" w:hAnsi="Times New Roman" w:cs="Times New Roman"/>
          <w:color w:val="000000" w:themeColor="text1"/>
          <w:sz w:val="24"/>
          <w:szCs w:val="24"/>
          <w:lang w:val="uk-UA"/>
        </w:rPr>
        <w:t>є</w:t>
      </w:r>
      <w:r w:rsidRPr="00BB2CE6">
        <w:rPr>
          <w:rFonts w:ascii="Times New Roman" w:eastAsia="Times New Roman" w:hAnsi="Times New Roman" w:cs="Times New Roman"/>
          <w:color w:val="000000" w:themeColor="text1"/>
          <w:sz w:val="24"/>
          <w:szCs w:val="24"/>
          <w:lang w:val="uk-UA"/>
        </w:rPr>
        <w:t xml:space="preserve">ктно-кошторисної документації)» з обсягом фінансування 700,000 тис. грн та 3.12. «Реконструкція Процівського водозабору по вулиці О. Костюка, 60 в м. Ромни Сумської області» з обсягом фінансування 1 320,000 тис. грн. </w:t>
      </w:r>
      <w:r>
        <w:rPr>
          <w:rFonts w:ascii="Times New Roman" w:eastAsia="Times New Roman" w:hAnsi="Times New Roman" w:cs="Times New Roman"/>
          <w:color w:val="000000" w:themeColor="text1"/>
          <w:sz w:val="24"/>
          <w:szCs w:val="24"/>
          <w:lang w:val="uk-UA"/>
        </w:rPr>
        <w:t>Фінансування на ці напрямки</w:t>
      </w:r>
      <w:r w:rsidRPr="00BB2CE6">
        <w:rPr>
          <w:rFonts w:ascii="Times New Roman" w:eastAsia="Times New Roman" w:hAnsi="Times New Roman" w:cs="Times New Roman"/>
          <w:color w:val="000000" w:themeColor="text1"/>
          <w:sz w:val="24"/>
          <w:szCs w:val="24"/>
          <w:lang w:val="uk-UA"/>
        </w:rPr>
        <w:t xml:space="preserve"> перенос</w:t>
      </w:r>
      <w:r>
        <w:rPr>
          <w:rFonts w:ascii="Times New Roman" w:eastAsia="Times New Roman" w:hAnsi="Times New Roman" w:cs="Times New Roman"/>
          <w:color w:val="000000" w:themeColor="text1"/>
          <w:sz w:val="24"/>
          <w:szCs w:val="24"/>
          <w:lang w:val="uk-UA"/>
        </w:rPr>
        <w:t>и</w:t>
      </w:r>
      <w:r w:rsidRPr="00BB2CE6">
        <w:rPr>
          <w:rFonts w:ascii="Times New Roman" w:eastAsia="Times New Roman" w:hAnsi="Times New Roman" w:cs="Times New Roman"/>
          <w:color w:val="000000" w:themeColor="text1"/>
          <w:sz w:val="24"/>
          <w:szCs w:val="24"/>
          <w:lang w:val="uk-UA"/>
        </w:rPr>
        <w:t>ться з підпункту 2.27. «Капітальний ремонт артезіанської свердловини № 3 на Процівському водозаборі по вул. Костюка, 60 в м. Ромни Сумської області (буріння нової з тампонажем існуючої)».</w:t>
      </w:r>
    </w:p>
    <w:p w:rsidR="0033634F" w:rsidRPr="009A22FF" w:rsidRDefault="0033634F" w:rsidP="0033634F">
      <w:pPr>
        <w:tabs>
          <w:tab w:val="left" w:pos="3969"/>
        </w:tabs>
        <w:spacing w:after="120"/>
        <w:ind w:firstLine="567"/>
        <w:jc w:val="both"/>
        <w:rPr>
          <w:rFonts w:ascii="Times New Roman" w:hAnsi="Times New Roman"/>
          <w:color w:val="000000" w:themeColor="text1"/>
          <w:sz w:val="24"/>
          <w:szCs w:val="24"/>
          <w:lang w:val="uk-UA"/>
        </w:rPr>
      </w:pPr>
      <w:r w:rsidRPr="00BB2CE6">
        <w:rPr>
          <w:rFonts w:ascii="Times New Roman" w:eastAsia="Times New Roman" w:hAnsi="Times New Roman" w:cs="Times New Roman"/>
          <w:color w:val="000000" w:themeColor="text1"/>
          <w:sz w:val="24"/>
          <w:szCs w:val="24"/>
          <w:lang w:val="uk-UA"/>
        </w:rPr>
        <w:t xml:space="preserve">3. У розділі </w:t>
      </w:r>
      <w:r w:rsidRPr="009A22FF">
        <w:rPr>
          <w:rFonts w:ascii="Times New Roman" w:eastAsia="Times New Roman" w:hAnsi="Times New Roman" w:cs="Times New Roman"/>
          <w:color w:val="000000" w:themeColor="text1"/>
          <w:sz w:val="24"/>
          <w:szCs w:val="24"/>
          <w:lang w:val="uk-UA"/>
        </w:rPr>
        <w:t xml:space="preserve">XIII </w:t>
      </w:r>
      <w:r w:rsidRPr="00BB2CE6">
        <w:rPr>
          <w:rFonts w:ascii="Times New Roman" w:eastAsia="Times New Roman" w:hAnsi="Times New Roman" w:cs="Times New Roman"/>
          <w:color w:val="000000" w:themeColor="text1"/>
          <w:sz w:val="24"/>
          <w:szCs w:val="24"/>
          <w:lang w:val="uk-UA"/>
        </w:rPr>
        <w:t>«</w:t>
      </w:r>
      <w:r w:rsidRPr="009A22FF">
        <w:rPr>
          <w:rFonts w:ascii="Times New Roman" w:eastAsia="Times New Roman" w:hAnsi="Times New Roman" w:cs="Times New Roman"/>
          <w:color w:val="000000" w:themeColor="text1"/>
          <w:sz w:val="24"/>
          <w:szCs w:val="24"/>
          <w:lang w:val="uk-UA"/>
        </w:rPr>
        <w:t>Забезпечення діяльності з виробництва, транспортування, постачання теплової енергії</w:t>
      </w:r>
      <w:r w:rsidRPr="009A22FF">
        <w:rPr>
          <w:rFonts w:ascii="Times New Roman" w:hAnsi="Times New Roman"/>
          <w:color w:val="000000" w:themeColor="text1"/>
          <w:sz w:val="24"/>
          <w:szCs w:val="24"/>
          <w:lang w:val="uk-UA"/>
        </w:rPr>
        <w:t>»</w:t>
      </w:r>
      <w:r>
        <w:rPr>
          <w:rFonts w:ascii="Times New Roman" w:hAnsi="Times New Roman"/>
          <w:sz w:val="24"/>
          <w:szCs w:val="24"/>
          <w:lang w:val="uk-UA"/>
        </w:rPr>
        <w:t xml:space="preserve"> з</w:t>
      </w:r>
      <w:r w:rsidRPr="009A22FF">
        <w:rPr>
          <w:rFonts w:ascii="Times New Roman" w:hAnsi="Times New Roman"/>
          <w:sz w:val="24"/>
          <w:szCs w:val="24"/>
          <w:lang w:val="uk-UA"/>
        </w:rPr>
        <w:t xml:space="preserve">меншуються обсяги фінансування у 2024 році на 1 177,76503 тис. грн (з 26 406,717 тис. грн до 25 228,95197 тис. грн) </w:t>
      </w:r>
      <w:r>
        <w:rPr>
          <w:rFonts w:ascii="Times New Roman" w:hAnsi="Times New Roman"/>
          <w:sz w:val="24"/>
          <w:szCs w:val="24"/>
          <w:lang w:val="uk-UA"/>
        </w:rPr>
        <w:t>(</w:t>
      </w:r>
      <w:r w:rsidRPr="009A22FF">
        <w:rPr>
          <w:rFonts w:ascii="Times New Roman" w:hAnsi="Times New Roman"/>
          <w:sz w:val="24"/>
          <w:szCs w:val="24"/>
          <w:lang w:val="uk-UA"/>
        </w:rPr>
        <w:t>кошт</w:t>
      </w:r>
      <w:r>
        <w:rPr>
          <w:rFonts w:ascii="Times New Roman" w:hAnsi="Times New Roman"/>
          <w:sz w:val="24"/>
          <w:szCs w:val="24"/>
          <w:lang w:val="uk-UA"/>
        </w:rPr>
        <w:t>и</w:t>
      </w:r>
      <w:r w:rsidRPr="009A22FF">
        <w:rPr>
          <w:rFonts w:ascii="Times New Roman" w:hAnsi="Times New Roman"/>
          <w:sz w:val="24"/>
          <w:szCs w:val="24"/>
          <w:lang w:val="uk-UA"/>
        </w:rPr>
        <w:t xml:space="preserve"> </w:t>
      </w:r>
      <w:r w:rsidRPr="009A22FF">
        <w:rPr>
          <w:rFonts w:ascii="Times New Roman" w:eastAsia="Times New Roman" w:hAnsi="Times New Roman" w:cs="Times New Roman"/>
          <w:sz w:val="24"/>
          <w:szCs w:val="24"/>
          <w:lang w:val="uk-UA"/>
        </w:rPr>
        <w:t>Бюджету Роменської МТГ</w:t>
      </w:r>
      <w:r>
        <w:rPr>
          <w:rFonts w:ascii="Times New Roman" w:eastAsia="Times New Roman" w:hAnsi="Times New Roman" w:cs="Times New Roman"/>
          <w:sz w:val="24"/>
          <w:szCs w:val="24"/>
          <w:lang w:val="uk-UA"/>
        </w:rPr>
        <w:t>)</w:t>
      </w:r>
      <w:r w:rsidRPr="009A22F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та </w:t>
      </w:r>
      <w:r w:rsidRPr="009A22FF">
        <w:rPr>
          <w:rFonts w:ascii="Times New Roman" w:hAnsi="Times New Roman"/>
          <w:sz w:val="24"/>
          <w:szCs w:val="24"/>
          <w:lang w:val="uk-UA"/>
        </w:rPr>
        <w:t>на 4 552,1545 тис. грн (з 17 656,576 тис. грн до 13 104,4215 тис. грн)</w:t>
      </w:r>
      <w:r>
        <w:rPr>
          <w:rFonts w:ascii="Times New Roman" w:hAnsi="Times New Roman"/>
          <w:sz w:val="24"/>
          <w:szCs w:val="24"/>
          <w:lang w:val="uk-UA"/>
        </w:rPr>
        <w:t xml:space="preserve"> (кошти інших</w:t>
      </w:r>
      <w:r w:rsidRPr="009A22FF">
        <w:rPr>
          <w:rFonts w:ascii="Times New Roman" w:hAnsi="Times New Roman"/>
          <w:sz w:val="24"/>
          <w:szCs w:val="24"/>
          <w:lang w:val="uk-UA"/>
        </w:rPr>
        <w:t xml:space="preserve"> джерел</w:t>
      </w:r>
      <w:r>
        <w:rPr>
          <w:rFonts w:ascii="Times New Roman" w:hAnsi="Times New Roman"/>
          <w:sz w:val="24"/>
          <w:szCs w:val="24"/>
          <w:lang w:val="uk-UA"/>
        </w:rPr>
        <w:t xml:space="preserve">), а саме: </w:t>
      </w:r>
    </w:p>
    <w:p w:rsidR="0033634F" w:rsidRPr="009A22FF" w:rsidRDefault="0033634F" w:rsidP="0033634F">
      <w:pPr>
        <w:tabs>
          <w:tab w:val="left" w:pos="3969"/>
        </w:tabs>
        <w:spacing w:after="120"/>
        <w:ind w:firstLine="567"/>
        <w:jc w:val="both"/>
        <w:rPr>
          <w:rFonts w:ascii="Times New Roman" w:hAnsi="Times New Roman"/>
          <w:sz w:val="24"/>
          <w:szCs w:val="24"/>
          <w:lang w:val="uk-UA"/>
        </w:rPr>
      </w:pPr>
      <w:r w:rsidRPr="009A22FF">
        <w:rPr>
          <w:rFonts w:ascii="Times New Roman" w:hAnsi="Times New Roman"/>
          <w:sz w:val="24"/>
          <w:szCs w:val="24"/>
          <w:lang w:val="uk-UA"/>
        </w:rPr>
        <w:t>1.3. «Придбання котлів з газовим пальником (котли 3000 кВт, 630 кВт, 1850 кВт)» на 1 058,46643 тис. грн (з 1 215,429 тис. грн до</w:t>
      </w:r>
      <w:r>
        <w:rPr>
          <w:rFonts w:ascii="Times New Roman" w:hAnsi="Times New Roman"/>
          <w:sz w:val="24"/>
          <w:szCs w:val="24"/>
          <w:lang w:val="uk-UA"/>
        </w:rPr>
        <w:t xml:space="preserve"> 156,96257 тис. грн) (</w:t>
      </w:r>
      <w:r w:rsidRPr="009A22FF">
        <w:rPr>
          <w:rFonts w:ascii="Times New Roman" w:hAnsi="Times New Roman"/>
          <w:sz w:val="24"/>
          <w:szCs w:val="24"/>
          <w:lang w:val="uk-UA"/>
        </w:rPr>
        <w:t>кошт</w:t>
      </w:r>
      <w:r>
        <w:rPr>
          <w:rFonts w:ascii="Times New Roman" w:hAnsi="Times New Roman"/>
          <w:sz w:val="24"/>
          <w:szCs w:val="24"/>
          <w:lang w:val="uk-UA"/>
        </w:rPr>
        <w:t>и</w:t>
      </w:r>
      <w:r w:rsidRPr="009A22FF">
        <w:rPr>
          <w:rFonts w:ascii="Times New Roman" w:hAnsi="Times New Roman"/>
          <w:sz w:val="24"/>
          <w:szCs w:val="24"/>
          <w:lang w:val="uk-UA"/>
        </w:rPr>
        <w:t xml:space="preserve"> Бюджету Роменської МТГ</w:t>
      </w:r>
      <w:r>
        <w:rPr>
          <w:rFonts w:ascii="Times New Roman" w:hAnsi="Times New Roman"/>
          <w:sz w:val="24"/>
          <w:szCs w:val="24"/>
          <w:lang w:val="uk-UA"/>
        </w:rPr>
        <w:t>)</w:t>
      </w:r>
      <w:r w:rsidRPr="009A22FF">
        <w:rPr>
          <w:rFonts w:ascii="Times New Roman" w:hAnsi="Times New Roman"/>
          <w:sz w:val="24"/>
          <w:szCs w:val="24"/>
          <w:lang w:val="uk-UA"/>
        </w:rPr>
        <w:t xml:space="preserve"> та на 3 930,6945 тис. грн (з 6 115,924 тис. грн до 2 185,2295 тис. грн) </w:t>
      </w:r>
      <w:r>
        <w:rPr>
          <w:rFonts w:ascii="Times New Roman" w:hAnsi="Times New Roman"/>
          <w:sz w:val="24"/>
          <w:szCs w:val="24"/>
          <w:lang w:val="uk-UA"/>
        </w:rPr>
        <w:t>(</w:t>
      </w:r>
      <w:r w:rsidRPr="009A22FF">
        <w:rPr>
          <w:rFonts w:ascii="Times New Roman" w:hAnsi="Times New Roman"/>
          <w:sz w:val="24"/>
          <w:szCs w:val="24"/>
          <w:lang w:val="uk-UA"/>
        </w:rPr>
        <w:t>інш</w:t>
      </w:r>
      <w:r>
        <w:rPr>
          <w:rFonts w:ascii="Times New Roman" w:hAnsi="Times New Roman"/>
          <w:sz w:val="24"/>
          <w:szCs w:val="24"/>
          <w:lang w:val="uk-UA"/>
        </w:rPr>
        <w:t>і</w:t>
      </w:r>
      <w:r w:rsidRPr="009A22FF">
        <w:rPr>
          <w:rFonts w:ascii="Times New Roman" w:hAnsi="Times New Roman"/>
          <w:sz w:val="24"/>
          <w:szCs w:val="24"/>
          <w:lang w:val="uk-UA"/>
        </w:rPr>
        <w:t xml:space="preserve"> джерел</w:t>
      </w:r>
      <w:r>
        <w:rPr>
          <w:rFonts w:ascii="Times New Roman" w:hAnsi="Times New Roman"/>
          <w:sz w:val="24"/>
          <w:szCs w:val="24"/>
          <w:lang w:val="uk-UA"/>
        </w:rPr>
        <w:t>а)</w:t>
      </w:r>
      <w:r w:rsidRPr="009A22FF">
        <w:rPr>
          <w:rFonts w:ascii="Times New Roman" w:hAnsi="Times New Roman"/>
          <w:sz w:val="24"/>
          <w:szCs w:val="24"/>
          <w:lang w:val="uk-UA"/>
        </w:rPr>
        <w:t>;</w:t>
      </w:r>
    </w:p>
    <w:p w:rsidR="0033634F" w:rsidRPr="009A22FF" w:rsidRDefault="0033634F" w:rsidP="0033634F">
      <w:pPr>
        <w:tabs>
          <w:tab w:val="left" w:pos="3969"/>
        </w:tabs>
        <w:spacing w:after="120"/>
        <w:ind w:firstLine="567"/>
        <w:jc w:val="both"/>
        <w:rPr>
          <w:rFonts w:ascii="Times New Roman" w:hAnsi="Times New Roman"/>
          <w:sz w:val="24"/>
          <w:szCs w:val="24"/>
          <w:lang w:val="uk-UA"/>
        </w:rPr>
      </w:pPr>
      <w:r w:rsidRPr="009A22FF">
        <w:rPr>
          <w:rFonts w:ascii="Times New Roman" w:hAnsi="Times New Roman"/>
          <w:color w:val="000000" w:themeColor="text1"/>
          <w:sz w:val="24"/>
          <w:szCs w:val="24"/>
          <w:lang w:val="uk-UA"/>
        </w:rPr>
        <w:t xml:space="preserve">1.4. «Придбання труб сталевих попередньо ізольованих спіненим поліуретаном (труби 219/315, 159/250, 133/225)» на </w:t>
      </w:r>
      <w:r w:rsidRPr="009A22FF">
        <w:rPr>
          <w:rFonts w:ascii="Times New Roman" w:hAnsi="Times New Roman"/>
          <w:sz w:val="24"/>
          <w:szCs w:val="24"/>
          <w:lang w:val="uk-UA"/>
        </w:rPr>
        <w:t xml:space="preserve">119,2986 тис. грн (з 1 180,106 тис. грн до 1 060,8074 </w:t>
      </w:r>
      <w:r>
        <w:rPr>
          <w:rFonts w:ascii="Times New Roman" w:hAnsi="Times New Roman"/>
          <w:sz w:val="24"/>
          <w:szCs w:val="24"/>
          <w:lang w:val="uk-UA"/>
        </w:rPr>
        <w:t xml:space="preserve"> тис. грн) (</w:t>
      </w:r>
      <w:r w:rsidRPr="009A22FF">
        <w:rPr>
          <w:rFonts w:ascii="Times New Roman" w:hAnsi="Times New Roman"/>
          <w:sz w:val="24"/>
          <w:szCs w:val="24"/>
          <w:lang w:val="uk-UA"/>
        </w:rPr>
        <w:t>кошт</w:t>
      </w:r>
      <w:r>
        <w:rPr>
          <w:rFonts w:ascii="Times New Roman" w:hAnsi="Times New Roman"/>
          <w:sz w:val="24"/>
          <w:szCs w:val="24"/>
          <w:lang w:val="uk-UA"/>
        </w:rPr>
        <w:t>и</w:t>
      </w:r>
      <w:r w:rsidRPr="009A22FF">
        <w:rPr>
          <w:rFonts w:ascii="Times New Roman" w:hAnsi="Times New Roman"/>
          <w:sz w:val="24"/>
          <w:szCs w:val="24"/>
          <w:lang w:val="uk-UA"/>
        </w:rPr>
        <w:t xml:space="preserve"> Бюджету Роменської МТГ</w:t>
      </w:r>
      <w:r>
        <w:rPr>
          <w:rFonts w:ascii="Times New Roman" w:hAnsi="Times New Roman"/>
          <w:sz w:val="24"/>
          <w:szCs w:val="24"/>
          <w:lang w:val="uk-UA"/>
        </w:rPr>
        <w:t>)</w:t>
      </w:r>
      <w:r w:rsidRPr="009A22FF">
        <w:rPr>
          <w:rFonts w:ascii="Times New Roman" w:hAnsi="Times New Roman"/>
          <w:sz w:val="24"/>
          <w:szCs w:val="24"/>
          <w:lang w:val="uk-UA"/>
        </w:rPr>
        <w:t xml:space="preserve"> та на 621,46 тис. грн (з 5 925,497 тис. грн до 5 304,037 тис. грн) </w:t>
      </w:r>
      <w:r>
        <w:rPr>
          <w:rFonts w:ascii="Times New Roman" w:hAnsi="Times New Roman"/>
          <w:sz w:val="24"/>
          <w:szCs w:val="24"/>
          <w:lang w:val="uk-UA"/>
        </w:rPr>
        <w:t>(інші</w:t>
      </w:r>
      <w:r w:rsidRPr="009A22FF">
        <w:rPr>
          <w:rFonts w:ascii="Times New Roman" w:hAnsi="Times New Roman"/>
          <w:sz w:val="24"/>
          <w:szCs w:val="24"/>
          <w:lang w:val="uk-UA"/>
        </w:rPr>
        <w:t xml:space="preserve"> джерел</w:t>
      </w:r>
      <w:r>
        <w:rPr>
          <w:rFonts w:ascii="Times New Roman" w:hAnsi="Times New Roman"/>
          <w:sz w:val="24"/>
          <w:szCs w:val="24"/>
          <w:lang w:val="uk-UA"/>
        </w:rPr>
        <w:t>а)</w:t>
      </w:r>
      <w:r w:rsidRPr="009A22FF">
        <w:rPr>
          <w:rFonts w:ascii="Times New Roman" w:hAnsi="Times New Roman"/>
          <w:sz w:val="24"/>
          <w:szCs w:val="24"/>
          <w:lang w:val="uk-UA"/>
        </w:rPr>
        <w:t>.</w:t>
      </w:r>
    </w:p>
    <w:p w:rsidR="0033634F" w:rsidRPr="009A22FF" w:rsidRDefault="0033634F" w:rsidP="0033634F">
      <w:pPr>
        <w:tabs>
          <w:tab w:val="left" w:pos="3969"/>
        </w:tabs>
        <w:spacing w:after="120"/>
        <w:ind w:firstLine="567"/>
        <w:jc w:val="both"/>
        <w:rPr>
          <w:rFonts w:ascii="Times New Roman" w:hAnsi="Times New Roman"/>
          <w:sz w:val="24"/>
          <w:szCs w:val="24"/>
          <w:lang w:val="uk-UA"/>
        </w:rPr>
      </w:pPr>
      <w:r>
        <w:rPr>
          <w:rFonts w:ascii="Times New Roman" w:hAnsi="Times New Roman"/>
          <w:sz w:val="24"/>
          <w:szCs w:val="24"/>
          <w:lang w:val="uk-UA"/>
        </w:rPr>
        <w:t>4</w:t>
      </w:r>
      <w:r w:rsidRPr="009A22FF">
        <w:rPr>
          <w:rFonts w:ascii="Times New Roman" w:hAnsi="Times New Roman"/>
          <w:sz w:val="24"/>
          <w:szCs w:val="24"/>
          <w:lang w:val="uk-UA"/>
        </w:rPr>
        <w:t xml:space="preserve">. Додаються обсяги фінансування у 2025 році у розділі </w:t>
      </w:r>
      <w:r w:rsidRPr="009A22FF">
        <w:rPr>
          <w:rFonts w:ascii="Times New Roman" w:eastAsia="Times New Roman" w:hAnsi="Times New Roman" w:cs="Times New Roman"/>
          <w:color w:val="000000" w:themeColor="text1"/>
          <w:sz w:val="24"/>
          <w:szCs w:val="24"/>
          <w:lang w:val="uk-UA"/>
        </w:rPr>
        <w:t xml:space="preserve">XIII </w:t>
      </w:r>
      <w:r w:rsidRPr="009A22FF">
        <w:rPr>
          <w:rFonts w:ascii="Times New Roman" w:hAnsi="Times New Roman"/>
          <w:color w:val="000000" w:themeColor="text1"/>
          <w:sz w:val="24"/>
          <w:szCs w:val="24"/>
          <w:lang w:val="uk-UA"/>
        </w:rPr>
        <w:t>«</w:t>
      </w:r>
      <w:r w:rsidRPr="009A22FF">
        <w:rPr>
          <w:rFonts w:ascii="Times New Roman" w:eastAsia="Times New Roman" w:hAnsi="Times New Roman" w:cs="Times New Roman"/>
          <w:color w:val="000000" w:themeColor="text1"/>
          <w:sz w:val="24"/>
          <w:szCs w:val="24"/>
          <w:lang w:val="uk-UA"/>
        </w:rPr>
        <w:t>Забезпечення діяльності з виробництва, транспортування, постачання теплової енергії</w:t>
      </w:r>
      <w:r w:rsidRPr="009A22FF">
        <w:rPr>
          <w:rFonts w:ascii="Times New Roman" w:hAnsi="Times New Roman"/>
          <w:color w:val="000000" w:themeColor="text1"/>
          <w:sz w:val="24"/>
          <w:szCs w:val="24"/>
          <w:lang w:val="uk-UA"/>
        </w:rPr>
        <w:t>»</w:t>
      </w:r>
      <w:r w:rsidRPr="009A22FF">
        <w:rPr>
          <w:rFonts w:ascii="Times New Roman" w:hAnsi="Times New Roman"/>
          <w:sz w:val="24"/>
          <w:szCs w:val="24"/>
          <w:lang w:val="uk-UA"/>
        </w:rPr>
        <w:t xml:space="preserve"> у відповідних підпунктах:</w:t>
      </w:r>
    </w:p>
    <w:p w:rsidR="0033634F" w:rsidRPr="009A22FF" w:rsidRDefault="0033634F" w:rsidP="0033634F">
      <w:pPr>
        <w:tabs>
          <w:tab w:val="left" w:pos="3969"/>
        </w:tabs>
        <w:spacing w:after="120"/>
        <w:ind w:firstLine="567"/>
        <w:jc w:val="both"/>
        <w:rPr>
          <w:rFonts w:ascii="Times New Roman" w:hAnsi="Times New Roman"/>
          <w:sz w:val="24"/>
          <w:szCs w:val="24"/>
          <w:lang w:val="uk-UA"/>
        </w:rPr>
      </w:pPr>
      <w:r w:rsidRPr="009A22FF">
        <w:rPr>
          <w:rFonts w:ascii="Times New Roman" w:hAnsi="Times New Roman"/>
          <w:sz w:val="24"/>
          <w:szCs w:val="24"/>
          <w:lang w:val="uk-UA"/>
        </w:rPr>
        <w:lastRenderedPageBreak/>
        <w:t xml:space="preserve">1.3. «Придбання котлів з газовим пальником (котли 3000 кВт, 630 кВт, 1850 кВт)» – 1 058,46651 тис. грн </w:t>
      </w:r>
      <w:r>
        <w:rPr>
          <w:rFonts w:ascii="Times New Roman" w:hAnsi="Times New Roman"/>
          <w:sz w:val="24"/>
          <w:szCs w:val="24"/>
          <w:lang w:val="uk-UA"/>
        </w:rPr>
        <w:t>(</w:t>
      </w:r>
      <w:r w:rsidRPr="009A22FF">
        <w:rPr>
          <w:rFonts w:ascii="Times New Roman" w:hAnsi="Times New Roman"/>
          <w:sz w:val="24"/>
          <w:szCs w:val="24"/>
          <w:lang w:val="uk-UA"/>
        </w:rPr>
        <w:t>кошт</w:t>
      </w:r>
      <w:r>
        <w:rPr>
          <w:rFonts w:ascii="Times New Roman" w:hAnsi="Times New Roman"/>
          <w:sz w:val="24"/>
          <w:szCs w:val="24"/>
          <w:lang w:val="uk-UA"/>
        </w:rPr>
        <w:t>и</w:t>
      </w:r>
      <w:r w:rsidRPr="009A22FF">
        <w:rPr>
          <w:rFonts w:ascii="Times New Roman" w:hAnsi="Times New Roman"/>
          <w:sz w:val="24"/>
          <w:szCs w:val="24"/>
          <w:lang w:val="uk-UA"/>
        </w:rPr>
        <w:t xml:space="preserve"> Бюджету Роменської МТГ</w:t>
      </w:r>
      <w:r>
        <w:rPr>
          <w:rFonts w:ascii="Times New Roman" w:hAnsi="Times New Roman"/>
          <w:sz w:val="24"/>
          <w:szCs w:val="24"/>
          <w:lang w:val="uk-UA"/>
        </w:rPr>
        <w:t>)</w:t>
      </w:r>
      <w:r w:rsidRPr="009A22FF">
        <w:rPr>
          <w:rFonts w:ascii="Times New Roman" w:hAnsi="Times New Roman"/>
          <w:sz w:val="24"/>
          <w:szCs w:val="24"/>
          <w:lang w:val="uk-UA"/>
        </w:rPr>
        <w:t xml:space="preserve"> та 3 891,9159 тис. грн </w:t>
      </w:r>
      <w:r>
        <w:rPr>
          <w:rFonts w:ascii="Times New Roman" w:hAnsi="Times New Roman"/>
          <w:sz w:val="24"/>
          <w:szCs w:val="24"/>
          <w:lang w:val="uk-UA"/>
        </w:rPr>
        <w:t>(</w:t>
      </w:r>
      <w:r w:rsidRPr="009A22FF">
        <w:rPr>
          <w:rFonts w:ascii="Times New Roman" w:hAnsi="Times New Roman"/>
          <w:sz w:val="24"/>
          <w:szCs w:val="24"/>
          <w:lang w:val="uk-UA"/>
        </w:rPr>
        <w:t>інш</w:t>
      </w:r>
      <w:r>
        <w:rPr>
          <w:rFonts w:ascii="Times New Roman" w:hAnsi="Times New Roman"/>
          <w:sz w:val="24"/>
          <w:szCs w:val="24"/>
          <w:lang w:val="uk-UA"/>
        </w:rPr>
        <w:t>і</w:t>
      </w:r>
      <w:r w:rsidRPr="009A22FF">
        <w:rPr>
          <w:rFonts w:ascii="Times New Roman" w:hAnsi="Times New Roman"/>
          <w:sz w:val="24"/>
          <w:szCs w:val="24"/>
          <w:lang w:val="uk-UA"/>
        </w:rPr>
        <w:t xml:space="preserve"> джерел</w:t>
      </w:r>
      <w:r>
        <w:rPr>
          <w:rFonts w:ascii="Times New Roman" w:hAnsi="Times New Roman"/>
          <w:sz w:val="24"/>
          <w:szCs w:val="24"/>
          <w:lang w:val="uk-UA"/>
        </w:rPr>
        <w:t>а)</w:t>
      </w:r>
      <w:r w:rsidRPr="009A22FF">
        <w:rPr>
          <w:rFonts w:ascii="Times New Roman" w:hAnsi="Times New Roman"/>
          <w:sz w:val="24"/>
          <w:szCs w:val="24"/>
          <w:lang w:val="uk-UA"/>
        </w:rPr>
        <w:t>;</w:t>
      </w:r>
    </w:p>
    <w:p w:rsidR="009A22FF" w:rsidRDefault="0033634F" w:rsidP="0033634F">
      <w:pPr>
        <w:spacing w:after="0" w:line="273" w:lineRule="auto"/>
        <w:rPr>
          <w:rFonts w:ascii="Times New Roman" w:hAnsi="Times New Roman"/>
          <w:sz w:val="24"/>
          <w:szCs w:val="24"/>
          <w:lang w:val="uk-UA"/>
        </w:rPr>
      </w:pPr>
      <w:r w:rsidRPr="009A22FF">
        <w:rPr>
          <w:rFonts w:ascii="Times New Roman" w:hAnsi="Times New Roman"/>
          <w:color w:val="000000" w:themeColor="text1"/>
          <w:sz w:val="24"/>
          <w:szCs w:val="24"/>
          <w:lang w:val="uk-UA"/>
        </w:rPr>
        <w:t>1.4. «Придбання труб сталевих попередньо ізольованих спіненим поліуретаном (труби 219/315, 159/250, 133/225)»</w:t>
      </w:r>
      <w:r w:rsidRPr="009A22FF">
        <w:rPr>
          <w:rFonts w:ascii="Times New Roman" w:hAnsi="Times New Roman"/>
          <w:sz w:val="24"/>
          <w:szCs w:val="24"/>
          <w:lang w:val="uk-UA"/>
        </w:rPr>
        <w:t xml:space="preserve"> – 119,2986 тис. грн </w:t>
      </w:r>
      <w:r>
        <w:rPr>
          <w:rFonts w:ascii="Times New Roman" w:hAnsi="Times New Roman"/>
          <w:sz w:val="24"/>
          <w:szCs w:val="24"/>
          <w:lang w:val="uk-UA"/>
        </w:rPr>
        <w:t>(</w:t>
      </w:r>
      <w:r w:rsidRPr="009A22FF">
        <w:rPr>
          <w:rFonts w:ascii="Times New Roman" w:hAnsi="Times New Roman"/>
          <w:sz w:val="24"/>
          <w:szCs w:val="24"/>
          <w:lang w:val="uk-UA"/>
        </w:rPr>
        <w:t>кошт</w:t>
      </w:r>
      <w:r>
        <w:rPr>
          <w:rFonts w:ascii="Times New Roman" w:hAnsi="Times New Roman"/>
          <w:sz w:val="24"/>
          <w:szCs w:val="24"/>
          <w:lang w:val="uk-UA"/>
        </w:rPr>
        <w:t>и</w:t>
      </w:r>
      <w:r w:rsidRPr="009A22FF">
        <w:rPr>
          <w:rFonts w:ascii="Times New Roman" w:hAnsi="Times New Roman"/>
          <w:sz w:val="24"/>
          <w:szCs w:val="24"/>
          <w:lang w:val="uk-UA"/>
        </w:rPr>
        <w:t xml:space="preserve"> Бюджету Роменської МТГ</w:t>
      </w:r>
      <w:r>
        <w:rPr>
          <w:rFonts w:ascii="Times New Roman" w:hAnsi="Times New Roman"/>
          <w:sz w:val="24"/>
          <w:szCs w:val="24"/>
          <w:lang w:val="uk-UA"/>
        </w:rPr>
        <w:t>)</w:t>
      </w:r>
      <w:r w:rsidRPr="009A22FF">
        <w:rPr>
          <w:rFonts w:ascii="Times New Roman" w:hAnsi="Times New Roman"/>
          <w:sz w:val="24"/>
          <w:szCs w:val="24"/>
          <w:lang w:val="uk-UA"/>
        </w:rPr>
        <w:t xml:space="preserve"> та 596,493 тис. грн </w:t>
      </w:r>
      <w:r>
        <w:rPr>
          <w:rFonts w:ascii="Times New Roman" w:hAnsi="Times New Roman"/>
          <w:sz w:val="24"/>
          <w:szCs w:val="24"/>
          <w:lang w:val="uk-UA"/>
        </w:rPr>
        <w:t>(</w:t>
      </w:r>
      <w:r w:rsidRPr="009A22FF">
        <w:rPr>
          <w:rFonts w:ascii="Times New Roman" w:hAnsi="Times New Roman"/>
          <w:sz w:val="24"/>
          <w:szCs w:val="24"/>
          <w:lang w:val="uk-UA"/>
        </w:rPr>
        <w:t>інш</w:t>
      </w:r>
      <w:r>
        <w:rPr>
          <w:rFonts w:ascii="Times New Roman" w:hAnsi="Times New Roman"/>
          <w:sz w:val="24"/>
          <w:szCs w:val="24"/>
          <w:lang w:val="uk-UA"/>
        </w:rPr>
        <w:t>і</w:t>
      </w:r>
      <w:r w:rsidRPr="009A22FF">
        <w:rPr>
          <w:rFonts w:ascii="Times New Roman" w:hAnsi="Times New Roman"/>
          <w:sz w:val="24"/>
          <w:szCs w:val="24"/>
          <w:lang w:val="uk-UA"/>
        </w:rPr>
        <w:t xml:space="preserve"> джерел</w:t>
      </w:r>
      <w:r>
        <w:rPr>
          <w:rFonts w:ascii="Times New Roman" w:hAnsi="Times New Roman"/>
          <w:sz w:val="24"/>
          <w:szCs w:val="24"/>
          <w:lang w:val="uk-UA"/>
        </w:rPr>
        <w:t>а)</w:t>
      </w:r>
    </w:p>
    <w:p w:rsidR="0033634F" w:rsidRDefault="0033634F" w:rsidP="0033634F">
      <w:pPr>
        <w:spacing w:after="0" w:line="273" w:lineRule="auto"/>
        <w:rPr>
          <w:rFonts w:ascii="Times New Roman" w:hAnsi="Times New Roman"/>
          <w:sz w:val="24"/>
          <w:szCs w:val="24"/>
          <w:lang w:val="uk-UA"/>
        </w:rPr>
      </w:pPr>
    </w:p>
    <w:p w:rsidR="0033634F" w:rsidRPr="009A22FF" w:rsidRDefault="0033634F" w:rsidP="0033634F">
      <w:pPr>
        <w:spacing w:after="0" w:line="273" w:lineRule="auto"/>
        <w:rPr>
          <w:rFonts w:ascii="Times New Roman" w:hAnsi="Times New Roman"/>
          <w:b/>
          <w:bCs/>
          <w:sz w:val="24"/>
          <w:szCs w:val="24"/>
          <w:lang w:val="uk-UA"/>
        </w:rPr>
      </w:pPr>
      <w:bookmarkStart w:id="0" w:name="_GoBack"/>
      <w:bookmarkEnd w:id="0"/>
    </w:p>
    <w:p w:rsidR="007248C8" w:rsidRPr="009A22FF" w:rsidRDefault="007248C8" w:rsidP="00675718">
      <w:pPr>
        <w:spacing w:after="0" w:line="273" w:lineRule="auto"/>
        <w:rPr>
          <w:rFonts w:ascii="Times New Roman" w:hAnsi="Times New Roman"/>
          <w:b/>
          <w:bCs/>
          <w:sz w:val="24"/>
          <w:szCs w:val="24"/>
          <w:lang w:val="uk-UA"/>
        </w:rPr>
      </w:pPr>
      <w:r w:rsidRPr="009A22FF">
        <w:rPr>
          <w:rFonts w:ascii="Times New Roman" w:hAnsi="Times New Roman"/>
          <w:b/>
          <w:bCs/>
          <w:sz w:val="24"/>
          <w:szCs w:val="24"/>
          <w:lang w:val="uk-UA"/>
        </w:rPr>
        <w:t xml:space="preserve">Начальник управління </w:t>
      </w:r>
    </w:p>
    <w:p w:rsidR="007248C8" w:rsidRPr="009A22FF" w:rsidRDefault="007248C8" w:rsidP="00675718">
      <w:pPr>
        <w:spacing w:after="0" w:line="273" w:lineRule="auto"/>
        <w:rPr>
          <w:rFonts w:ascii="Times New Roman" w:hAnsi="Times New Roman"/>
          <w:b/>
          <w:bCs/>
          <w:sz w:val="24"/>
          <w:szCs w:val="24"/>
          <w:lang w:val="uk-UA"/>
        </w:rPr>
      </w:pPr>
      <w:r w:rsidRPr="009A22FF">
        <w:rPr>
          <w:rFonts w:ascii="Times New Roman" w:hAnsi="Times New Roman"/>
          <w:b/>
          <w:bCs/>
          <w:sz w:val="24"/>
          <w:szCs w:val="24"/>
          <w:lang w:val="uk-UA"/>
        </w:rPr>
        <w:t xml:space="preserve">житлово-комунального господарства </w:t>
      </w:r>
    </w:p>
    <w:p w:rsidR="007248C8" w:rsidRPr="009A22FF" w:rsidRDefault="007248C8" w:rsidP="00675718">
      <w:pPr>
        <w:spacing w:after="0" w:line="273" w:lineRule="auto"/>
        <w:rPr>
          <w:rFonts w:ascii="Times New Roman" w:hAnsi="Times New Roman"/>
          <w:b/>
          <w:bCs/>
          <w:sz w:val="24"/>
          <w:szCs w:val="24"/>
          <w:lang w:val="uk-UA"/>
        </w:rPr>
      </w:pPr>
      <w:r w:rsidRPr="009A22FF">
        <w:rPr>
          <w:rFonts w:ascii="Times New Roman" w:hAnsi="Times New Roman"/>
          <w:b/>
          <w:bCs/>
          <w:sz w:val="24"/>
          <w:szCs w:val="24"/>
          <w:lang w:val="uk-UA"/>
        </w:rPr>
        <w:t>Роменської міської ради</w:t>
      </w:r>
      <w:r w:rsidRPr="009A22FF">
        <w:rPr>
          <w:rFonts w:ascii="Times New Roman" w:hAnsi="Times New Roman"/>
          <w:b/>
          <w:bCs/>
          <w:sz w:val="24"/>
          <w:szCs w:val="24"/>
          <w:lang w:val="uk-UA"/>
        </w:rPr>
        <w:tab/>
      </w:r>
      <w:r w:rsidRPr="009A22FF">
        <w:rPr>
          <w:rFonts w:ascii="Times New Roman" w:hAnsi="Times New Roman"/>
          <w:b/>
          <w:bCs/>
          <w:sz w:val="24"/>
          <w:szCs w:val="24"/>
          <w:lang w:val="uk-UA"/>
        </w:rPr>
        <w:tab/>
      </w:r>
      <w:r w:rsidRPr="009A22FF">
        <w:rPr>
          <w:rFonts w:ascii="Times New Roman" w:hAnsi="Times New Roman"/>
          <w:b/>
          <w:bCs/>
          <w:sz w:val="24"/>
          <w:szCs w:val="24"/>
          <w:lang w:val="uk-UA"/>
        </w:rPr>
        <w:tab/>
      </w:r>
      <w:r w:rsidRPr="009A22FF">
        <w:rPr>
          <w:rFonts w:ascii="Times New Roman" w:hAnsi="Times New Roman"/>
          <w:b/>
          <w:bCs/>
          <w:sz w:val="24"/>
          <w:szCs w:val="24"/>
          <w:lang w:val="uk-UA"/>
        </w:rPr>
        <w:tab/>
      </w:r>
      <w:r w:rsidR="009A22FF" w:rsidRPr="009A22FF">
        <w:rPr>
          <w:rFonts w:ascii="Times New Roman" w:hAnsi="Times New Roman"/>
          <w:b/>
          <w:bCs/>
          <w:sz w:val="24"/>
          <w:szCs w:val="24"/>
          <w:lang w:val="uk-UA"/>
        </w:rPr>
        <w:t xml:space="preserve">                  </w:t>
      </w:r>
      <w:r w:rsidRPr="009A22FF">
        <w:rPr>
          <w:rFonts w:ascii="Times New Roman" w:hAnsi="Times New Roman"/>
          <w:b/>
          <w:bCs/>
          <w:sz w:val="24"/>
          <w:szCs w:val="24"/>
          <w:lang w:val="uk-UA"/>
        </w:rPr>
        <w:t xml:space="preserve">       Олена ГРЕБЕНЮК</w:t>
      </w:r>
    </w:p>
    <w:p w:rsidR="007248C8" w:rsidRPr="009A22FF" w:rsidRDefault="007248C8" w:rsidP="00675718">
      <w:pPr>
        <w:spacing w:after="0" w:line="273" w:lineRule="auto"/>
        <w:rPr>
          <w:rFonts w:ascii="Times New Roman" w:hAnsi="Times New Roman"/>
          <w:b/>
          <w:bCs/>
          <w:sz w:val="24"/>
          <w:szCs w:val="24"/>
          <w:lang w:val="uk-UA"/>
        </w:rPr>
      </w:pPr>
      <w:r w:rsidRPr="009A22FF">
        <w:rPr>
          <w:rFonts w:ascii="Times New Roman" w:hAnsi="Times New Roman"/>
          <w:b/>
          <w:bCs/>
          <w:sz w:val="24"/>
          <w:szCs w:val="24"/>
          <w:lang w:val="uk-UA"/>
        </w:rPr>
        <w:t> </w:t>
      </w:r>
    </w:p>
    <w:p w:rsidR="00CF06C2" w:rsidRPr="009A22FF" w:rsidRDefault="00CF06C2" w:rsidP="00675718">
      <w:pPr>
        <w:suppressAutoHyphens/>
        <w:spacing w:after="0" w:line="273" w:lineRule="auto"/>
        <w:rPr>
          <w:rFonts w:ascii="Times New Roman" w:eastAsia="Times New Roman" w:hAnsi="Times New Roman" w:cs="Times New Roman"/>
          <w:sz w:val="24"/>
          <w:szCs w:val="24"/>
          <w:lang w:eastAsia="zh-CN"/>
        </w:rPr>
      </w:pPr>
      <w:r w:rsidRPr="009A22FF">
        <w:rPr>
          <w:rFonts w:ascii="Times New Roman" w:eastAsia="Times New Roman" w:hAnsi="Times New Roman" w:cs="Times New Roman"/>
          <w:b/>
          <w:bCs/>
          <w:sz w:val="24"/>
          <w:szCs w:val="24"/>
          <w:lang w:eastAsia="zh-CN"/>
        </w:rPr>
        <w:t>Погоджено</w:t>
      </w:r>
    </w:p>
    <w:p w:rsidR="007942CD" w:rsidRPr="00057C43" w:rsidRDefault="00CF06C2" w:rsidP="00675718">
      <w:pPr>
        <w:suppressAutoHyphens/>
        <w:spacing w:after="0" w:line="273" w:lineRule="auto"/>
        <w:rPr>
          <w:rFonts w:ascii="Times New Roman" w:eastAsia="Times New Roman" w:hAnsi="Times New Roman" w:cs="Times New Roman"/>
          <w:sz w:val="24"/>
          <w:szCs w:val="24"/>
          <w:lang w:val="uk-UA" w:eastAsia="zh-CN"/>
        </w:rPr>
      </w:pPr>
      <w:r w:rsidRPr="009A22FF">
        <w:rPr>
          <w:rFonts w:ascii="Times New Roman" w:eastAsia="Times New Roman" w:hAnsi="Times New Roman" w:cs="Times New Roman"/>
          <w:b/>
          <w:bCs/>
          <w:sz w:val="24"/>
          <w:szCs w:val="24"/>
          <w:lang w:eastAsia="zh-CN"/>
        </w:rPr>
        <w:t>Керуючий справами виконкому</w:t>
      </w:r>
      <w:r w:rsidRPr="009A22FF">
        <w:rPr>
          <w:rFonts w:ascii="Times New Roman" w:eastAsia="Times New Roman" w:hAnsi="Times New Roman" w:cs="Times New Roman"/>
          <w:b/>
          <w:bCs/>
          <w:sz w:val="24"/>
          <w:szCs w:val="24"/>
          <w:lang w:eastAsia="zh-CN"/>
        </w:rPr>
        <w:tab/>
      </w:r>
      <w:r w:rsidRPr="009A22FF">
        <w:rPr>
          <w:rFonts w:ascii="Times New Roman" w:eastAsia="Times New Roman" w:hAnsi="Times New Roman" w:cs="Times New Roman"/>
          <w:b/>
          <w:bCs/>
          <w:sz w:val="24"/>
          <w:szCs w:val="24"/>
          <w:lang w:eastAsia="zh-CN"/>
        </w:rPr>
        <w:tab/>
      </w:r>
      <w:r w:rsidR="002013D8" w:rsidRPr="009A22FF">
        <w:rPr>
          <w:rFonts w:ascii="Times New Roman" w:eastAsia="Times New Roman" w:hAnsi="Times New Roman" w:cs="Times New Roman"/>
          <w:b/>
          <w:bCs/>
          <w:sz w:val="24"/>
          <w:szCs w:val="24"/>
          <w:lang w:val="uk-UA" w:eastAsia="zh-CN"/>
        </w:rPr>
        <w:t xml:space="preserve">                               </w:t>
      </w:r>
      <w:r w:rsidRPr="009A22FF">
        <w:rPr>
          <w:rFonts w:ascii="Times New Roman" w:eastAsia="Times New Roman" w:hAnsi="Times New Roman" w:cs="Times New Roman"/>
          <w:b/>
          <w:bCs/>
          <w:sz w:val="24"/>
          <w:szCs w:val="24"/>
          <w:lang w:eastAsia="zh-CN"/>
        </w:rPr>
        <w:t>Наталія МОСКАЛЕНКО</w:t>
      </w:r>
    </w:p>
    <w:sectPr w:rsidR="007942CD" w:rsidRPr="00057C43" w:rsidSect="001E39E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A91" w:rsidRDefault="00B55A91" w:rsidP="00824099">
      <w:pPr>
        <w:spacing w:after="0" w:line="240" w:lineRule="auto"/>
      </w:pPr>
      <w:r>
        <w:separator/>
      </w:r>
    </w:p>
  </w:endnote>
  <w:endnote w:type="continuationSeparator" w:id="0">
    <w:p w:rsidR="00B55A91" w:rsidRDefault="00B55A91" w:rsidP="0082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A91" w:rsidRDefault="00B55A91" w:rsidP="00824099">
      <w:pPr>
        <w:spacing w:after="0" w:line="240" w:lineRule="auto"/>
      </w:pPr>
      <w:r>
        <w:separator/>
      </w:r>
    </w:p>
  </w:footnote>
  <w:footnote w:type="continuationSeparator" w:id="0">
    <w:p w:rsidR="00B55A91" w:rsidRDefault="00B55A91" w:rsidP="00824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7A8"/>
    <w:multiLevelType w:val="multilevel"/>
    <w:tmpl w:val="DC44D51E"/>
    <w:lvl w:ilvl="0">
      <w:start w:val="1"/>
      <w:numFmt w:val="decimal"/>
      <w:lvlText w:val="%1."/>
      <w:lvlJc w:val="left"/>
      <w:pPr>
        <w:ind w:left="432" w:hanging="432"/>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48C8"/>
    <w:rsid w:val="000001DF"/>
    <w:rsid w:val="00015D89"/>
    <w:rsid w:val="0003355E"/>
    <w:rsid w:val="00035654"/>
    <w:rsid w:val="000373AF"/>
    <w:rsid w:val="0004331C"/>
    <w:rsid w:val="0004451C"/>
    <w:rsid w:val="0004778F"/>
    <w:rsid w:val="000479F4"/>
    <w:rsid w:val="00051AAC"/>
    <w:rsid w:val="00052A29"/>
    <w:rsid w:val="00057C43"/>
    <w:rsid w:val="00060041"/>
    <w:rsid w:val="00062294"/>
    <w:rsid w:val="00063E75"/>
    <w:rsid w:val="00067412"/>
    <w:rsid w:val="00073557"/>
    <w:rsid w:val="00074F10"/>
    <w:rsid w:val="00083251"/>
    <w:rsid w:val="000852C0"/>
    <w:rsid w:val="00085C71"/>
    <w:rsid w:val="000945D6"/>
    <w:rsid w:val="00096F39"/>
    <w:rsid w:val="000B6A55"/>
    <w:rsid w:val="000C31A6"/>
    <w:rsid w:val="000C4D92"/>
    <w:rsid w:val="000D3CBF"/>
    <w:rsid w:val="000E0679"/>
    <w:rsid w:val="000E09D4"/>
    <w:rsid w:val="000E0B89"/>
    <w:rsid w:val="000F777D"/>
    <w:rsid w:val="00101E8C"/>
    <w:rsid w:val="00102256"/>
    <w:rsid w:val="00113DA0"/>
    <w:rsid w:val="00120DAF"/>
    <w:rsid w:val="00124E3C"/>
    <w:rsid w:val="00124EB8"/>
    <w:rsid w:val="0013030E"/>
    <w:rsid w:val="00141321"/>
    <w:rsid w:val="001477E2"/>
    <w:rsid w:val="001549E9"/>
    <w:rsid w:val="00162EDE"/>
    <w:rsid w:val="00163B23"/>
    <w:rsid w:val="00166C0F"/>
    <w:rsid w:val="00167714"/>
    <w:rsid w:val="00186D31"/>
    <w:rsid w:val="001877D4"/>
    <w:rsid w:val="001A1272"/>
    <w:rsid w:val="001A7AB6"/>
    <w:rsid w:val="001B3B44"/>
    <w:rsid w:val="001C072D"/>
    <w:rsid w:val="001E39E1"/>
    <w:rsid w:val="001F0C80"/>
    <w:rsid w:val="002013D8"/>
    <w:rsid w:val="00220003"/>
    <w:rsid w:val="00232DD5"/>
    <w:rsid w:val="00235AB6"/>
    <w:rsid w:val="00237421"/>
    <w:rsid w:val="002449E2"/>
    <w:rsid w:val="00244A8F"/>
    <w:rsid w:val="00247486"/>
    <w:rsid w:val="002600EC"/>
    <w:rsid w:val="002659D0"/>
    <w:rsid w:val="00267715"/>
    <w:rsid w:val="00267A61"/>
    <w:rsid w:val="00282798"/>
    <w:rsid w:val="0028300A"/>
    <w:rsid w:val="00284922"/>
    <w:rsid w:val="00285E35"/>
    <w:rsid w:val="00297305"/>
    <w:rsid w:val="002A379E"/>
    <w:rsid w:val="002A4DF2"/>
    <w:rsid w:val="002A784E"/>
    <w:rsid w:val="002B19CB"/>
    <w:rsid w:val="002B6332"/>
    <w:rsid w:val="002B695A"/>
    <w:rsid w:val="002C5334"/>
    <w:rsid w:val="002C6278"/>
    <w:rsid w:val="002D6064"/>
    <w:rsid w:val="002D69FF"/>
    <w:rsid w:val="002F5251"/>
    <w:rsid w:val="00304FE3"/>
    <w:rsid w:val="0031561F"/>
    <w:rsid w:val="0032353C"/>
    <w:rsid w:val="0032631D"/>
    <w:rsid w:val="0033634F"/>
    <w:rsid w:val="00343F41"/>
    <w:rsid w:val="003461F8"/>
    <w:rsid w:val="0035150E"/>
    <w:rsid w:val="00353EB5"/>
    <w:rsid w:val="003633D0"/>
    <w:rsid w:val="00367B65"/>
    <w:rsid w:val="0037222F"/>
    <w:rsid w:val="00373356"/>
    <w:rsid w:val="0037397B"/>
    <w:rsid w:val="003B10B9"/>
    <w:rsid w:val="003B6ACD"/>
    <w:rsid w:val="003D3424"/>
    <w:rsid w:val="003D6076"/>
    <w:rsid w:val="003E01AA"/>
    <w:rsid w:val="003E1E9D"/>
    <w:rsid w:val="0040016E"/>
    <w:rsid w:val="00404135"/>
    <w:rsid w:val="00416B9E"/>
    <w:rsid w:val="00416F64"/>
    <w:rsid w:val="0042174B"/>
    <w:rsid w:val="00423C52"/>
    <w:rsid w:val="00431D3D"/>
    <w:rsid w:val="00441758"/>
    <w:rsid w:val="00442D24"/>
    <w:rsid w:val="00456BC1"/>
    <w:rsid w:val="004579E4"/>
    <w:rsid w:val="0047127D"/>
    <w:rsid w:val="00475D9F"/>
    <w:rsid w:val="00480D6F"/>
    <w:rsid w:val="00491637"/>
    <w:rsid w:val="00492BAF"/>
    <w:rsid w:val="00493AB1"/>
    <w:rsid w:val="0049603F"/>
    <w:rsid w:val="004B2072"/>
    <w:rsid w:val="004C65D9"/>
    <w:rsid w:val="004C6EB8"/>
    <w:rsid w:val="004D6566"/>
    <w:rsid w:val="004D7E1A"/>
    <w:rsid w:val="004F0E8B"/>
    <w:rsid w:val="004F60DB"/>
    <w:rsid w:val="005003F5"/>
    <w:rsid w:val="0050358F"/>
    <w:rsid w:val="00513C87"/>
    <w:rsid w:val="00515BF7"/>
    <w:rsid w:val="005160F9"/>
    <w:rsid w:val="005245CD"/>
    <w:rsid w:val="005340D1"/>
    <w:rsid w:val="0054220B"/>
    <w:rsid w:val="00553321"/>
    <w:rsid w:val="00554FED"/>
    <w:rsid w:val="0056395E"/>
    <w:rsid w:val="00563ECB"/>
    <w:rsid w:val="00566E40"/>
    <w:rsid w:val="005673A1"/>
    <w:rsid w:val="00570DFC"/>
    <w:rsid w:val="00571CEC"/>
    <w:rsid w:val="00572A7F"/>
    <w:rsid w:val="00574E90"/>
    <w:rsid w:val="00576DD8"/>
    <w:rsid w:val="00581922"/>
    <w:rsid w:val="00584F97"/>
    <w:rsid w:val="0058713B"/>
    <w:rsid w:val="00593A76"/>
    <w:rsid w:val="005A4DF1"/>
    <w:rsid w:val="005B0E08"/>
    <w:rsid w:val="005B1307"/>
    <w:rsid w:val="005B14F4"/>
    <w:rsid w:val="005B476A"/>
    <w:rsid w:val="005C4325"/>
    <w:rsid w:val="005C6418"/>
    <w:rsid w:val="005C7363"/>
    <w:rsid w:val="005D2577"/>
    <w:rsid w:val="005E3A70"/>
    <w:rsid w:val="00603F12"/>
    <w:rsid w:val="0060683A"/>
    <w:rsid w:val="006115EA"/>
    <w:rsid w:val="00622E9C"/>
    <w:rsid w:val="006362F3"/>
    <w:rsid w:val="00636684"/>
    <w:rsid w:val="00640858"/>
    <w:rsid w:val="006435D8"/>
    <w:rsid w:val="0065310F"/>
    <w:rsid w:val="0065747C"/>
    <w:rsid w:val="006627C5"/>
    <w:rsid w:val="00663358"/>
    <w:rsid w:val="00663E45"/>
    <w:rsid w:val="00675718"/>
    <w:rsid w:val="00696C2F"/>
    <w:rsid w:val="006B0076"/>
    <w:rsid w:val="006B1B03"/>
    <w:rsid w:val="006B277B"/>
    <w:rsid w:val="006B2AC5"/>
    <w:rsid w:val="006C164D"/>
    <w:rsid w:val="006C72D0"/>
    <w:rsid w:val="006E3B23"/>
    <w:rsid w:val="006E6E5C"/>
    <w:rsid w:val="006F1734"/>
    <w:rsid w:val="006F3500"/>
    <w:rsid w:val="006F440A"/>
    <w:rsid w:val="006F5DA1"/>
    <w:rsid w:val="00705A2B"/>
    <w:rsid w:val="0070692C"/>
    <w:rsid w:val="00722F7F"/>
    <w:rsid w:val="007248C8"/>
    <w:rsid w:val="00731031"/>
    <w:rsid w:val="00733511"/>
    <w:rsid w:val="007441DA"/>
    <w:rsid w:val="00746D12"/>
    <w:rsid w:val="00752229"/>
    <w:rsid w:val="00771FAE"/>
    <w:rsid w:val="00773BF8"/>
    <w:rsid w:val="00775040"/>
    <w:rsid w:val="00782883"/>
    <w:rsid w:val="007844F1"/>
    <w:rsid w:val="00791B6F"/>
    <w:rsid w:val="00792714"/>
    <w:rsid w:val="007942CD"/>
    <w:rsid w:val="0079464D"/>
    <w:rsid w:val="007963A9"/>
    <w:rsid w:val="007A42E9"/>
    <w:rsid w:val="007A4A58"/>
    <w:rsid w:val="007A7A65"/>
    <w:rsid w:val="007B5F6A"/>
    <w:rsid w:val="007C31FD"/>
    <w:rsid w:val="007C5D58"/>
    <w:rsid w:val="007D036B"/>
    <w:rsid w:val="007E606E"/>
    <w:rsid w:val="008024D7"/>
    <w:rsid w:val="00805EAC"/>
    <w:rsid w:val="0080743F"/>
    <w:rsid w:val="0081068D"/>
    <w:rsid w:val="00811C48"/>
    <w:rsid w:val="00824099"/>
    <w:rsid w:val="00824341"/>
    <w:rsid w:val="0083179D"/>
    <w:rsid w:val="008413BE"/>
    <w:rsid w:val="008422AB"/>
    <w:rsid w:val="008474F7"/>
    <w:rsid w:val="00847A28"/>
    <w:rsid w:val="00854EA2"/>
    <w:rsid w:val="00855085"/>
    <w:rsid w:val="0085568C"/>
    <w:rsid w:val="00862AA0"/>
    <w:rsid w:val="008800AD"/>
    <w:rsid w:val="008849F5"/>
    <w:rsid w:val="0089216D"/>
    <w:rsid w:val="008A4217"/>
    <w:rsid w:val="008B3324"/>
    <w:rsid w:val="008B5AF0"/>
    <w:rsid w:val="008B76F5"/>
    <w:rsid w:val="008C52FE"/>
    <w:rsid w:val="008C569B"/>
    <w:rsid w:val="008D13C2"/>
    <w:rsid w:val="008D44C6"/>
    <w:rsid w:val="008D4AD5"/>
    <w:rsid w:val="008E1CE2"/>
    <w:rsid w:val="008E2BFD"/>
    <w:rsid w:val="008E70AE"/>
    <w:rsid w:val="008E7B80"/>
    <w:rsid w:val="008F3DBE"/>
    <w:rsid w:val="00900942"/>
    <w:rsid w:val="00905377"/>
    <w:rsid w:val="009116CF"/>
    <w:rsid w:val="009148C0"/>
    <w:rsid w:val="00920456"/>
    <w:rsid w:val="00921008"/>
    <w:rsid w:val="0092385B"/>
    <w:rsid w:val="0092652E"/>
    <w:rsid w:val="00936CC9"/>
    <w:rsid w:val="00953B69"/>
    <w:rsid w:val="00957265"/>
    <w:rsid w:val="009617E4"/>
    <w:rsid w:val="00962028"/>
    <w:rsid w:val="00964083"/>
    <w:rsid w:val="00964D96"/>
    <w:rsid w:val="00971E07"/>
    <w:rsid w:val="0098205B"/>
    <w:rsid w:val="00984628"/>
    <w:rsid w:val="00987456"/>
    <w:rsid w:val="00987ED3"/>
    <w:rsid w:val="00990AF8"/>
    <w:rsid w:val="00990B07"/>
    <w:rsid w:val="009934C6"/>
    <w:rsid w:val="009934C7"/>
    <w:rsid w:val="009A22FF"/>
    <w:rsid w:val="009C01C1"/>
    <w:rsid w:val="009C3561"/>
    <w:rsid w:val="009C6E11"/>
    <w:rsid w:val="009C72E6"/>
    <w:rsid w:val="009E12FF"/>
    <w:rsid w:val="009E6FEC"/>
    <w:rsid w:val="009E7654"/>
    <w:rsid w:val="009F69F9"/>
    <w:rsid w:val="00A00691"/>
    <w:rsid w:val="00A00C8D"/>
    <w:rsid w:val="00A14B6F"/>
    <w:rsid w:val="00A22F6E"/>
    <w:rsid w:val="00A37922"/>
    <w:rsid w:val="00A42FFD"/>
    <w:rsid w:val="00A510A7"/>
    <w:rsid w:val="00A52B6E"/>
    <w:rsid w:val="00A62E21"/>
    <w:rsid w:val="00A65A42"/>
    <w:rsid w:val="00A730B9"/>
    <w:rsid w:val="00A7644F"/>
    <w:rsid w:val="00A764CD"/>
    <w:rsid w:val="00A76FD1"/>
    <w:rsid w:val="00A91433"/>
    <w:rsid w:val="00AA26CF"/>
    <w:rsid w:val="00AB1A5D"/>
    <w:rsid w:val="00AB4B92"/>
    <w:rsid w:val="00AB58D5"/>
    <w:rsid w:val="00AB633E"/>
    <w:rsid w:val="00AC4F0A"/>
    <w:rsid w:val="00AC7324"/>
    <w:rsid w:val="00AD0FD9"/>
    <w:rsid w:val="00AD1112"/>
    <w:rsid w:val="00AD4C10"/>
    <w:rsid w:val="00AE5638"/>
    <w:rsid w:val="00AF55EE"/>
    <w:rsid w:val="00B154D2"/>
    <w:rsid w:val="00B17C21"/>
    <w:rsid w:val="00B221D4"/>
    <w:rsid w:val="00B223F1"/>
    <w:rsid w:val="00B24815"/>
    <w:rsid w:val="00B25CE0"/>
    <w:rsid w:val="00B37016"/>
    <w:rsid w:val="00B47486"/>
    <w:rsid w:val="00B55A91"/>
    <w:rsid w:val="00B61AEB"/>
    <w:rsid w:val="00B67E4D"/>
    <w:rsid w:val="00B85773"/>
    <w:rsid w:val="00BA5921"/>
    <w:rsid w:val="00BC55B1"/>
    <w:rsid w:val="00BC5868"/>
    <w:rsid w:val="00BD610D"/>
    <w:rsid w:val="00BD65FD"/>
    <w:rsid w:val="00BE063D"/>
    <w:rsid w:val="00BE2629"/>
    <w:rsid w:val="00BE2C58"/>
    <w:rsid w:val="00BE4F89"/>
    <w:rsid w:val="00C07368"/>
    <w:rsid w:val="00C07FDD"/>
    <w:rsid w:val="00C1562F"/>
    <w:rsid w:val="00C21A88"/>
    <w:rsid w:val="00C3058A"/>
    <w:rsid w:val="00C339AB"/>
    <w:rsid w:val="00C33DFD"/>
    <w:rsid w:val="00C3759A"/>
    <w:rsid w:val="00C5019D"/>
    <w:rsid w:val="00C5795E"/>
    <w:rsid w:val="00C63EF9"/>
    <w:rsid w:val="00C64D65"/>
    <w:rsid w:val="00C66440"/>
    <w:rsid w:val="00C80062"/>
    <w:rsid w:val="00C84704"/>
    <w:rsid w:val="00C85564"/>
    <w:rsid w:val="00CA4901"/>
    <w:rsid w:val="00CA5155"/>
    <w:rsid w:val="00CA580C"/>
    <w:rsid w:val="00CB09FC"/>
    <w:rsid w:val="00CC5BC6"/>
    <w:rsid w:val="00CD5BEA"/>
    <w:rsid w:val="00CE4D0F"/>
    <w:rsid w:val="00CE6673"/>
    <w:rsid w:val="00CF06C2"/>
    <w:rsid w:val="00CF7466"/>
    <w:rsid w:val="00D06E3B"/>
    <w:rsid w:val="00D11751"/>
    <w:rsid w:val="00D13241"/>
    <w:rsid w:val="00D1333C"/>
    <w:rsid w:val="00D16FC2"/>
    <w:rsid w:val="00D21BF0"/>
    <w:rsid w:val="00D23D8F"/>
    <w:rsid w:val="00D36CCC"/>
    <w:rsid w:val="00D37F2D"/>
    <w:rsid w:val="00D4007D"/>
    <w:rsid w:val="00D401E9"/>
    <w:rsid w:val="00D642E5"/>
    <w:rsid w:val="00D67D3A"/>
    <w:rsid w:val="00D72365"/>
    <w:rsid w:val="00D74CC0"/>
    <w:rsid w:val="00D75185"/>
    <w:rsid w:val="00D900A6"/>
    <w:rsid w:val="00D97024"/>
    <w:rsid w:val="00DA30A5"/>
    <w:rsid w:val="00DA4F20"/>
    <w:rsid w:val="00DA7EE1"/>
    <w:rsid w:val="00DC38E6"/>
    <w:rsid w:val="00DD0468"/>
    <w:rsid w:val="00DD2B62"/>
    <w:rsid w:val="00DD4C4F"/>
    <w:rsid w:val="00DD566A"/>
    <w:rsid w:val="00DE333A"/>
    <w:rsid w:val="00DE710C"/>
    <w:rsid w:val="00DF1EFF"/>
    <w:rsid w:val="00E149FF"/>
    <w:rsid w:val="00E240BC"/>
    <w:rsid w:val="00E243A9"/>
    <w:rsid w:val="00E326A5"/>
    <w:rsid w:val="00E52219"/>
    <w:rsid w:val="00E54F1B"/>
    <w:rsid w:val="00E74DEA"/>
    <w:rsid w:val="00E8232B"/>
    <w:rsid w:val="00E90C03"/>
    <w:rsid w:val="00E90D03"/>
    <w:rsid w:val="00E94660"/>
    <w:rsid w:val="00EB342F"/>
    <w:rsid w:val="00EB3F35"/>
    <w:rsid w:val="00EC7F09"/>
    <w:rsid w:val="00EE046F"/>
    <w:rsid w:val="00EF552C"/>
    <w:rsid w:val="00F01297"/>
    <w:rsid w:val="00F0235D"/>
    <w:rsid w:val="00F03291"/>
    <w:rsid w:val="00F043D8"/>
    <w:rsid w:val="00F079CE"/>
    <w:rsid w:val="00F22901"/>
    <w:rsid w:val="00F5248B"/>
    <w:rsid w:val="00F56C8B"/>
    <w:rsid w:val="00F671A1"/>
    <w:rsid w:val="00F732F6"/>
    <w:rsid w:val="00F7379A"/>
    <w:rsid w:val="00F937DF"/>
    <w:rsid w:val="00F9575C"/>
    <w:rsid w:val="00FA2B11"/>
    <w:rsid w:val="00FA72E1"/>
    <w:rsid w:val="00FB2369"/>
    <w:rsid w:val="00FC2B48"/>
    <w:rsid w:val="00FC62CF"/>
    <w:rsid w:val="00FD1F31"/>
    <w:rsid w:val="00FD5E38"/>
    <w:rsid w:val="00FE1CE2"/>
    <w:rsid w:val="00FF095B"/>
    <w:rsid w:val="00FF1905"/>
    <w:rsid w:val="00FF5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4453B-9248-419D-9D4C-4ADD2AB8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DD8"/>
  </w:style>
  <w:style w:type="paragraph" w:styleId="3">
    <w:name w:val="heading 3"/>
    <w:basedOn w:val="a"/>
    <w:link w:val="30"/>
    <w:uiPriority w:val="9"/>
    <w:qFormat/>
    <w:rsid w:val="009238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48C8"/>
    <w:pPr>
      <w:tabs>
        <w:tab w:val="center" w:pos="4677"/>
        <w:tab w:val="right" w:pos="9355"/>
      </w:tabs>
      <w:spacing w:after="0" w:line="240" w:lineRule="auto"/>
    </w:pPr>
    <w:rPr>
      <w:rFonts w:ascii="Times New Roman" w:eastAsia="Times New Roman" w:hAnsi="Times New Roman" w:cs="Times New Roman"/>
      <w:sz w:val="28"/>
      <w:szCs w:val="24"/>
      <w:lang w:val="uk-UA"/>
    </w:rPr>
  </w:style>
  <w:style w:type="character" w:customStyle="1" w:styleId="a4">
    <w:name w:val="Верхний колонтитул Знак"/>
    <w:basedOn w:val="a0"/>
    <w:link w:val="a3"/>
    <w:uiPriority w:val="99"/>
    <w:semiHidden/>
    <w:rsid w:val="007248C8"/>
    <w:rPr>
      <w:rFonts w:ascii="Times New Roman" w:eastAsia="Times New Roman" w:hAnsi="Times New Roman" w:cs="Times New Roman"/>
      <w:sz w:val="28"/>
      <w:szCs w:val="24"/>
      <w:lang w:val="uk-UA"/>
    </w:rPr>
  </w:style>
  <w:style w:type="paragraph" w:styleId="a5">
    <w:name w:val="Normal (Web)"/>
    <w:aliases w:val="Обычный (Web)"/>
    <w:basedOn w:val="a"/>
    <w:uiPriority w:val="99"/>
    <w:rsid w:val="007248C8"/>
    <w:pPr>
      <w:spacing w:before="100" w:after="100" w:line="240" w:lineRule="auto"/>
      <w:ind w:firstLine="567"/>
      <w:jc w:val="both"/>
    </w:pPr>
    <w:rPr>
      <w:rFonts w:ascii="Times New Roman" w:eastAsia="Times New Roman" w:hAnsi="Times New Roman" w:cs="Times New Roman"/>
      <w:sz w:val="24"/>
      <w:szCs w:val="24"/>
      <w:lang w:val="en-US" w:eastAsia="en-US"/>
    </w:rPr>
  </w:style>
  <w:style w:type="paragraph" w:styleId="a6">
    <w:name w:val="Balloon Text"/>
    <w:basedOn w:val="a"/>
    <w:link w:val="a7"/>
    <w:uiPriority w:val="99"/>
    <w:semiHidden/>
    <w:unhideWhenUsed/>
    <w:rsid w:val="00724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48C8"/>
    <w:rPr>
      <w:rFonts w:ascii="Tahoma" w:hAnsi="Tahoma" w:cs="Tahoma"/>
      <w:sz w:val="16"/>
      <w:szCs w:val="16"/>
    </w:rPr>
  </w:style>
  <w:style w:type="paragraph" w:styleId="a8">
    <w:name w:val="List Paragraph"/>
    <w:basedOn w:val="a"/>
    <w:uiPriority w:val="34"/>
    <w:qFormat/>
    <w:rsid w:val="003633D0"/>
    <w:pPr>
      <w:ind w:left="720"/>
      <w:contextualSpacing/>
    </w:pPr>
  </w:style>
  <w:style w:type="character" w:customStyle="1" w:styleId="30">
    <w:name w:val="Заголовок 3 Знак"/>
    <w:basedOn w:val="a0"/>
    <w:link w:val="3"/>
    <w:uiPriority w:val="9"/>
    <w:rsid w:val="0092385B"/>
    <w:rPr>
      <w:rFonts w:ascii="Times New Roman" w:eastAsia="Times New Roman" w:hAnsi="Times New Roman" w:cs="Times New Roman"/>
      <w:b/>
      <w:bCs/>
      <w:sz w:val="27"/>
      <w:szCs w:val="27"/>
    </w:rPr>
  </w:style>
  <w:style w:type="character" w:styleId="a9">
    <w:name w:val="Hyperlink"/>
    <w:basedOn w:val="a0"/>
    <w:uiPriority w:val="99"/>
    <w:semiHidden/>
    <w:unhideWhenUsed/>
    <w:rsid w:val="0092385B"/>
    <w:rPr>
      <w:color w:val="0000FF"/>
      <w:u w:val="single"/>
    </w:rPr>
  </w:style>
  <w:style w:type="paragraph" w:styleId="aa">
    <w:name w:val="footer"/>
    <w:basedOn w:val="a"/>
    <w:link w:val="ab"/>
    <w:uiPriority w:val="99"/>
    <w:semiHidden/>
    <w:unhideWhenUsed/>
    <w:rsid w:val="008024D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0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E22DF-68D2-4D1A-85F6-D6FCAA8E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6275</Words>
  <Characters>3578</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15</cp:revision>
  <cp:lastPrinted>2025-01-22T07:40:00Z</cp:lastPrinted>
  <dcterms:created xsi:type="dcterms:W3CDTF">2024-12-16T09:19:00Z</dcterms:created>
  <dcterms:modified xsi:type="dcterms:W3CDTF">2025-01-22T07:40:00Z</dcterms:modified>
</cp:coreProperties>
</file>