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5D" w:rsidRPr="00BF278C" w:rsidRDefault="00A2565D" w:rsidP="005232C6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A2565D" w:rsidRPr="00BF278C" w:rsidRDefault="00A2565D" w:rsidP="005232C6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A2565D" w:rsidRDefault="00A2565D" w:rsidP="00A2565D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 w:rsidRPr="00BF278C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12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A14327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61D16" w:rsidRPr="000B455F" w:rsidRDefault="00461D16" w:rsidP="00461D16">
      <w:pPr>
        <w:pStyle w:val="af6"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455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val="uk-UA" w:eastAsia="uk-UA"/>
        </w:rPr>
        <w:t>4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 xml:space="preserve"> роки</w:t>
      </w:r>
      <w:r w:rsidRPr="000B455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17.12.2019, виклавши його в новій редакції згідно з додатком 1 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66222" w:rsidRPr="00A627A5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7A5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A627A5">
        <w:rPr>
          <w:rFonts w:ascii="Times New Roman" w:hAnsi="Times New Roman"/>
          <w:sz w:val="24"/>
          <w:szCs w:val="24"/>
          <w:lang w:val="uk-UA"/>
        </w:rPr>
        <w:t>в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A627A5">
        <w:rPr>
          <w:rFonts w:ascii="Times New Roman" w:hAnsi="Times New Roman"/>
          <w:sz w:val="24"/>
          <w:szCs w:val="24"/>
          <w:lang w:val="uk-UA"/>
        </w:rPr>
        <w:t>о</w:t>
      </w:r>
      <w:r w:rsidRPr="00A627A5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A627A5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 w:rsidRPr="00A627A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A627A5">
        <w:rPr>
          <w:rFonts w:ascii="Times New Roman" w:hAnsi="Times New Roman"/>
          <w:sz w:val="24"/>
          <w:szCs w:val="24"/>
          <w:lang w:val="uk-UA"/>
        </w:rPr>
        <w:t>П</w:t>
      </w:r>
      <w:r w:rsidRPr="00A627A5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A627A5">
        <w:rPr>
          <w:rFonts w:ascii="Times New Roman" w:hAnsi="Times New Roman"/>
          <w:sz w:val="24"/>
          <w:szCs w:val="24"/>
          <w:lang w:val="uk-UA"/>
        </w:rPr>
        <w:t>4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A627A5">
        <w:rPr>
          <w:rFonts w:ascii="Times New Roman" w:hAnsi="Times New Roman"/>
          <w:sz w:val="24"/>
          <w:szCs w:val="24"/>
          <w:lang w:val="uk-UA"/>
        </w:rPr>
        <w:t>»</w:t>
      </w:r>
      <w:r w:rsidR="007E2F89" w:rsidRPr="00A627A5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354443" w:rsidRPr="00A627A5">
        <w:rPr>
          <w:rFonts w:ascii="Times New Roman" w:hAnsi="Times New Roman"/>
          <w:sz w:val="24"/>
          <w:szCs w:val="24"/>
          <w:lang w:val="uk-UA"/>
        </w:rPr>
        <w:t>27</w:t>
      </w:r>
      <w:r w:rsidR="007E2F89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461D16" w:rsidRPr="00A627A5">
        <w:rPr>
          <w:rFonts w:ascii="Times New Roman" w:hAnsi="Times New Roman"/>
          <w:sz w:val="24"/>
          <w:szCs w:val="24"/>
          <w:lang w:val="uk-UA"/>
        </w:rPr>
        <w:t>1</w:t>
      </w:r>
      <w:r w:rsidR="00354443" w:rsidRPr="00A627A5">
        <w:rPr>
          <w:rFonts w:ascii="Times New Roman" w:hAnsi="Times New Roman"/>
          <w:sz w:val="24"/>
          <w:szCs w:val="24"/>
          <w:lang w:val="uk-UA"/>
        </w:rPr>
        <w:t>1</w:t>
      </w:r>
      <w:r w:rsidR="007E2F89" w:rsidRPr="00A627A5">
        <w:rPr>
          <w:rFonts w:ascii="Times New Roman" w:hAnsi="Times New Roman"/>
          <w:sz w:val="24"/>
          <w:szCs w:val="24"/>
          <w:lang w:val="uk-UA"/>
        </w:rPr>
        <w:t>.2024)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23DB5" w:rsidRPr="00A627A5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461D16" w:rsidRPr="00A627A5">
        <w:rPr>
          <w:rFonts w:ascii="Times New Roman" w:hAnsi="Times New Roman"/>
          <w:sz w:val="24"/>
          <w:szCs w:val="24"/>
          <w:lang w:val="uk-UA"/>
        </w:rPr>
        <w:t>п</w:t>
      </w:r>
      <w:r w:rsidR="00C74925" w:rsidRPr="00A627A5">
        <w:rPr>
          <w:rFonts w:ascii="Times New Roman" w:hAnsi="Times New Roman"/>
          <w:sz w:val="24"/>
          <w:szCs w:val="24"/>
          <w:lang w:val="uk-UA"/>
        </w:rPr>
        <w:t>ункт</w:t>
      </w:r>
      <w:r w:rsidR="00E31460">
        <w:rPr>
          <w:rFonts w:ascii="Times New Roman" w:hAnsi="Times New Roman"/>
          <w:sz w:val="24"/>
          <w:szCs w:val="24"/>
          <w:lang w:val="uk-UA"/>
        </w:rPr>
        <w:t>и</w:t>
      </w:r>
      <w:r w:rsidR="00FA65B4" w:rsidRPr="00A627A5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480BBF" w:rsidRPr="00A627A5">
        <w:rPr>
          <w:rFonts w:ascii="Times New Roman" w:hAnsi="Times New Roman"/>
          <w:sz w:val="24"/>
          <w:szCs w:val="24"/>
          <w:lang w:val="uk-UA"/>
        </w:rPr>
        <w:t>, 8, 11, 15</w:t>
      </w:r>
      <w:r w:rsidR="00A627A5" w:rsidRPr="00A627A5">
        <w:rPr>
          <w:rFonts w:ascii="Times New Roman" w:hAnsi="Times New Roman"/>
          <w:sz w:val="24"/>
          <w:szCs w:val="24"/>
          <w:lang w:val="uk-UA"/>
        </w:rPr>
        <w:t>, 18</w:t>
      </w:r>
      <w:r w:rsidR="00A23DB5" w:rsidRPr="00A627A5"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FA65B4" w:rsidRPr="00A627A5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A627A5">
        <w:rPr>
          <w:rFonts w:ascii="Times New Roman" w:hAnsi="Times New Roman"/>
          <w:sz w:val="24"/>
          <w:szCs w:val="24"/>
          <w:lang w:val="uk-UA"/>
        </w:rPr>
        <w:t xml:space="preserve">з додатком </w:t>
      </w:r>
      <w:r w:rsidR="00A14327" w:rsidRPr="00A627A5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466222" w:rsidRPr="00A627A5">
        <w:rPr>
          <w:rFonts w:ascii="Times New Roman" w:hAnsi="Times New Roman"/>
          <w:sz w:val="24"/>
          <w:szCs w:val="24"/>
          <w:lang w:val="uk-UA"/>
        </w:rPr>
        <w:t xml:space="preserve">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565D" w:rsidRPr="00DB12A1" w:rsidRDefault="00A2565D" w:rsidP="00A2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>проекту: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A2565D" w:rsidRPr="00DB12A1" w:rsidRDefault="00A2565D" w:rsidP="00A2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проекту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12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0B455F" w:rsidRPr="00A2565D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Default="00461D16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A2565D" w:rsidRDefault="00A2565D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A2565D" w:rsidRDefault="00A2565D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BD12D9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461D16" w:rsidRPr="00BD12D9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ішення міської ради</w:t>
      </w:r>
    </w:p>
    <w:p w:rsidR="00461D16" w:rsidRPr="00E845FA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845FA">
        <w:rPr>
          <w:rFonts w:ascii="Times New Roman" w:hAnsi="Times New Roman"/>
          <w:b/>
          <w:sz w:val="24"/>
          <w:szCs w:val="24"/>
          <w:lang w:val="uk-UA"/>
        </w:rPr>
        <w:t>2</w:t>
      </w:r>
      <w:r w:rsidR="00354443">
        <w:rPr>
          <w:rFonts w:ascii="Times New Roman" w:hAnsi="Times New Roman"/>
          <w:b/>
          <w:sz w:val="24"/>
          <w:szCs w:val="24"/>
          <w:lang w:val="uk-UA"/>
        </w:rPr>
        <w:t>0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354443">
        <w:rPr>
          <w:rFonts w:ascii="Times New Roman" w:hAnsi="Times New Roman"/>
          <w:b/>
          <w:sz w:val="24"/>
          <w:szCs w:val="24"/>
          <w:lang w:val="uk-UA"/>
        </w:rPr>
        <w:t>2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461D16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CB472E" w:rsidRDefault="00461D16" w:rsidP="00A14327">
      <w:pPr>
        <w:spacing w:after="120" w:line="271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ПАСПОРТ</w:t>
      </w:r>
    </w:p>
    <w:p w:rsidR="00461D16" w:rsidRDefault="00461D16" w:rsidP="00A14327">
      <w:pPr>
        <w:spacing w:after="120" w:line="271" w:lineRule="auto"/>
        <w:contextualSpacing/>
        <w:jc w:val="center"/>
        <w:rPr>
          <w:rStyle w:val="FontStyle13"/>
          <w:rFonts w:eastAsia="Calibri"/>
          <w:lang w:val="uk-UA" w:eastAsia="uk-UA"/>
        </w:rPr>
      </w:pPr>
      <w:r w:rsidRPr="00B77DB9">
        <w:rPr>
          <w:rStyle w:val="FontStyle13"/>
          <w:rFonts w:eastAsia="Calibri"/>
          <w:lang w:val="uk-UA" w:eastAsia="uk-UA"/>
        </w:rPr>
        <w:t>Міськ</w:t>
      </w:r>
      <w:r>
        <w:rPr>
          <w:rStyle w:val="FontStyle13"/>
          <w:rFonts w:eastAsia="Calibri"/>
          <w:lang w:val="uk-UA" w:eastAsia="uk-UA"/>
        </w:rPr>
        <w:t>ої</w:t>
      </w:r>
      <w:r w:rsidRPr="00B77DB9">
        <w:rPr>
          <w:rStyle w:val="FontStyle13"/>
          <w:rFonts w:eastAsia="Calibri"/>
          <w:lang w:val="uk-UA" w:eastAsia="uk-UA"/>
        </w:rPr>
        <w:t xml:space="preserve"> програм</w:t>
      </w:r>
      <w:r>
        <w:rPr>
          <w:rStyle w:val="FontStyle13"/>
          <w:rFonts w:eastAsia="Calibri"/>
          <w:lang w:val="uk-UA" w:eastAsia="uk-UA"/>
        </w:rPr>
        <w:t>и</w:t>
      </w:r>
      <w:r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>
        <w:rPr>
          <w:rStyle w:val="FontStyle13"/>
          <w:rFonts w:eastAsia="Calibri"/>
          <w:lang w:val="uk-UA" w:eastAsia="uk-UA"/>
        </w:rPr>
        <w:t>20</w:t>
      </w:r>
      <w:r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4</w:t>
      </w:r>
      <w:r w:rsidRPr="00B77DB9">
        <w:rPr>
          <w:rStyle w:val="FontStyle13"/>
          <w:rFonts w:eastAsia="Calibri"/>
          <w:lang w:val="uk-UA" w:eastAsia="uk-UA"/>
        </w:rPr>
        <w:t xml:space="preserve"> роки  </w:t>
      </w:r>
    </w:p>
    <w:p w:rsidR="00461D16" w:rsidRDefault="00461D16" w:rsidP="00A14327">
      <w:pPr>
        <w:spacing w:after="120" w:line="271" w:lineRule="auto"/>
        <w:contextualSpacing/>
        <w:jc w:val="center"/>
        <w:rPr>
          <w:rStyle w:val="FontStyle13"/>
          <w:rFonts w:eastAsia="Calibri"/>
          <w:b w:val="0"/>
          <w:lang w:val="uk-UA" w:eastAsia="uk-UA"/>
        </w:rPr>
      </w:pPr>
      <w:r w:rsidRPr="00B22EAC">
        <w:rPr>
          <w:rStyle w:val="FontStyle13"/>
          <w:rFonts w:eastAsia="Calibri"/>
          <w:b w:val="0"/>
          <w:lang w:val="uk-UA" w:eastAsia="uk-UA"/>
        </w:rPr>
        <w:t xml:space="preserve">(в новій редакції) </w:t>
      </w:r>
    </w:p>
    <w:p w:rsidR="00461D16" w:rsidRPr="00B22EAC" w:rsidRDefault="00461D16" w:rsidP="00A14327">
      <w:pPr>
        <w:spacing w:after="120" w:line="271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B22EAC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далі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Програма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>)</w:t>
      </w:r>
    </w:p>
    <w:p w:rsidR="00461D16" w:rsidRPr="00CB472E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A1432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61D16" w:rsidRPr="00CB472E" w:rsidTr="00A14327">
        <w:trPr>
          <w:trHeight w:val="872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1D16" w:rsidRPr="00CB472E" w:rsidTr="00893F73">
        <w:trPr>
          <w:trHeight w:val="1346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2020-20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61D16" w:rsidRPr="00CB472E" w:rsidTr="00893F73">
        <w:tc>
          <w:tcPr>
            <w:tcW w:w="636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61D16" w:rsidRPr="00002FC3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D16" w:rsidRPr="00CB472E" w:rsidTr="00893F73">
        <w:trPr>
          <w:trHeight w:val="367"/>
        </w:trPr>
        <w:tc>
          <w:tcPr>
            <w:tcW w:w="636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61D16" w:rsidRPr="00354443" w:rsidRDefault="00A627A5" w:rsidP="00A143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4036,267 </w:t>
            </w:r>
            <w:r w:rsidR="00461D16" w:rsidRPr="00A627A5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E31460" w:rsidRDefault="00E31460" w:rsidP="00461D16">
      <w:pPr>
        <w:suppressAutoHyphens/>
        <w:spacing w:line="240" w:lineRule="auto"/>
        <w:ind w:left="2" w:hangingChars="1" w:hanging="2"/>
        <w:jc w:val="both"/>
        <w:outlineLvl w:val="0"/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</w:pPr>
    </w:p>
    <w:p w:rsidR="00461D16" w:rsidRDefault="00A2565D" w:rsidP="00461D16">
      <w:pPr>
        <w:suppressAutoHyphens/>
        <w:spacing w:line="240" w:lineRule="auto"/>
        <w:ind w:left="2" w:hangingChars="1" w:hanging="2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 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B7E4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A14327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2</w:t>
      </w:r>
      <w:r w:rsidR="00354443">
        <w:rPr>
          <w:rFonts w:ascii="Times New Roman" w:hAnsi="Times New Roman"/>
          <w:b/>
          <w:sz w:val="24"/>
          <w:szCs w:val="24"/>
          <w:lang w:val="uk-UA"/>
        </w:rPr>
        <w:t>0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1</w:t>
      </w:r>
      <w:r w:rsidR="00354443">
        <w:rPr>
          <w:rFonts w:ascii="Times New Roman" w:hAnsi="Times New Roman"/>
          <w:b/>
          <w:sz w:val="24"/>
          <w:szCs w:val="24"/>
          <w:lang w:val="uk-UA"/>
        </w:rPr>
        <w:t>2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B455F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2598"/>
        <w:gridCol w:w="993"/>
        <w:gridCol w:w="2126"/>
        <w:gridCol w:w="1134"/>
        <w:gridCol w:w="850"/>
        <w:gridCol w:w="851"/>
        <w:gridCol w:w="850"/>
        <w:gridCol w:w="851"/>
        <w:gridCol w:w="850"/>
        <w:gridCol w:w="851"/>
        <w:gridCol w:w="2763"/>
        <w:gridCol w:w="10"/>
      </w:tblGrid>
      <w:tr w:rsidR="000B455F" w:rsidRPr="00CB67FD" w:rsidTr="00EF2E50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EF2E50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EF2E50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3DB5" w:rsidRPr="00CB67FD" w:rsidTr="00EF2E50">
        <w:trPr>
          <w:cantSplit/>
          <w:trHeight w:val="261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7433D9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E408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CC29D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BD22EF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4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54443" w:rsidRPr="00354443">
              <w:rPr>
                <w:rFonts w:ascii="Times New Roman" w:hAnsi="Times New Roman"/>
                <w:sz w:val="24"/>
                <w:szCs w:val="24"/>
                <w:lang w:val="uk-UA"/>
              </w:rPr>
              <w:t>514</w:t>
            </w:r>
            <w:r w:rsidR="00A23DB5" w:rsidRPr="0035444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544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867FA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459,3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354443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645</w:t>
            </w:r>
            <w:r w:rsidR="00A23DB5" w:rsidRPr="00BD22EF">
              <w:rPr>
                <w:rFonts w:ascii="Times New Roman" w:hAnsi="Times New Roman"/>
                <w:sz w:val="24"/>
                <w:szCs w:val="24"/>
                <w:lang w:val="uk-UA"/>
              </w:rPr>
              <w:t>,3</w:t>
            </w:r>
            <w:r w:rsidR="002867FA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5B6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природного, воєнного характеру та їх наслідків</w:t>
            </w:r>
          </w:p>
        </w:tc>
      </w:tr>
      <w:tr w:rsidR="002115B6" w:rsidRPr="00CB67FD" w:rsidTr="00EF2E50">
        <w:trPr>
          <w:cantSplit/>
          <w:trHeight w:val="35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E31460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115B6" w:rsidRPr="00CB67FD" w:rsidTr="00EF2E50">
        <w:trPr>
          <w:cantSplit/>
          <w:trHeight w:val="227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монтажу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пусконалагодження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комплектів сирен електропневматичних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</w:t>
            </w:r>
            <w:proofErr w:type="spellStart"/>
            <w:r w:rsidRPr="00CB67FD">
              <w:rPr>
                <w:rStyle w:val="100"/>
                <w:color w:val="auto"/>
                <w:sz w:val="24"/>
                <w:szCs w:val="24"/>
              </w:rPr>
              <w:t>надзви</w:t>
            </w:r>
            <w:r w:rsidR="00EF2E50"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чайних</w:t>
            </w:r>
            <w:proofErr w:type="spellEnd"/>
            <w:r w:rsidRPr="00CB67FD">
              <w:rPr>
                <w:rStyle w:val="100"/>
                <w:color w:val="auto"/>
                <w:sz w:val="24"/>
                <w:szCs w:val="24"/>
              </w:rPr>
              <w:t xml:space="preserve"> ситуацій та цивільного за</w:t>
            </w:r>
            <w:r w:rsidR="00EF2E50"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хисту населення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14</w:t>
            </w:r>
            <w:r w:rsidR="00073D6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73D62">
              <w:rPr>
                <w:rFonts w:ascii="Times New Roman" w:hAnsi="Times New Roman"/>
                <w:sz w:val="24"/>
                <w:szCs w:val="24"/>
                <w:lang w:val="uk-UA"/>
              </w:rPr>
              <w:t>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959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5B6" w:rsidRPr="002115B6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FE6C8D" w:rsidRPr="00CB67FD" w:rsidTr="00EF2E50">
        <w:trPr>
          <w:cantSplit/>
          <w:trHeight w:val="7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115B6" w:rsidRPr="00CB67FD" w:rsidTr="00EF2E50">
        <w:trPr>
          <w:cantSplit/>
          <w:trHeight w:val="268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Оренда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нерухомого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майна,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розташованого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Сумська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обл., м. Ромни,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Соборна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17,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загальною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площею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 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метою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розміщення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телекомуніка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ційного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2E50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</w:t>
            </w:r>
            <w:proofErr w:type="spellStart"/>
            <w:r w:rsidRPr="00CB67FD">
              <w:rPr>
                <w:rStyle w:val="100"/>
                <w:color w:val="auto"/>
                <w:sz w:val="24"/>
                <w:szCs w:val="24"/>
              </w:rPr>
              <w:t>надзви</w:t>
            </w:r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чайних</w:t>
            </w:r>
            <w:proofErr w:type="spellEnd"/>
            <w:r w:rsidRPr="00CB67FD">
              <w:rPr>
                <w:rStyle w:val="100"/>
                <w:color w:val="auto"/>
                <w:sz w:val="24"/>
                <w:szCs w:val="24"/>
              </w:rPr>
              <w:t xml:space="preserve"> ситуацій та цивільного за</w:t>
            </w:r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2,828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528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озміщення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телекомунікаційного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 адресою м. Ромни, вул.. Соборна 17</w:t>
            </w:r>
          </w:p>
        </w:tc>
      </w:tr>
      <w:tr w:rsidR="00FE6C8D" w:rsidRPr="00CB67FD" w:rsidTr="00EF2E50">
        <w:trPr>
          <w:cantSplit/>
          <w:trHeight w:val="22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F7BD8" w:rsidRPr="00CB67FD" w:rsidTr="00805DC6">
        <w:trPr>
          <w:cantSplit/>
          <w:trHeight w:val="169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блоків оповіщення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2E50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</w:t>
            </w:r>
            <w:proofErr w:type="spellStart"/>
            <w:r w:rsidRPr="00CB67FD">
              <w:rPr>
                <w:rStyle w:val="100"/>
                <w:color w:val="auto"/>
                <w:sz w:val="24"/>
                <w:szCs w:val="24"/>
              </w:rPr>
              <w:t>надзви</w:t>
            </w:r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чайних</w:t>
            </w:r>
            <w:proofErr w:type="spellEnd"/>
            <w:r w:rsidRPr="00CB67FD">
              <w:rPr>
                <w:rStyle w:val="100"/>
                <w:color w:val="auto"/>
                <w:sz w:val="24"/>
                <w:szCs w:val="24"/>
              </w:rPr>
              <w:t xml:space="preserve"> ситуацій та цивільного за</w:t>
            </w:r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FE6C8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FE6C8D" w:rsidRPr="00CB67FD" w:rsidTr="00EF2E50">
        <w:trPr>
          <w:cantSplit/>
          <w:trHeight w:val="27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E6C8D" w:rsidRPr="00CB67FD" w:rsidTr="00EF2E50">
        <w:trPr>
          <w:cantSplit/>
          <w:trHeight w:val="31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805DC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461D16" w:rsidRDefault="00FE6C8D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16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461D16">
              <w:rPr>
                <w:rFonts w:ascii="Times New Roman" w:hAnsi="Times New Roman"/>
                <w:sz w:val="24"/>
                <w:szCs w:val="24"/>
              </w:rPr>
              <w:t xml:space="preserve"> ремонт сирен </w:t>
            </w:r>
            <w:proofErr w:type="spellStart"/>
            <w:r w:rsidRPr="00461D16">
              <w:rPr>
                <w:rFonts w:ascii="Times New Roman" w:hAnsi="Times New Roman"/>
                <w:sz w:val="24"/>
                <w:szCs w:val="24"/>
              </w:rPr>
              <w:t>електропневматичних</w:t>
            </w:r>
            <w:proofErr w:type="spellEnd"/>
          </w:p>
          <w:p w:rsidR="00FE6C8D" w:rsidRPr="00CB67FD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EF2E50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</w:t>
            </w:r>
            <w:proofErr w:type="spellStart"/>
            <w:r w:rsidRPr="00CB67FD">
              <w:rPr>
                <w:rStyle w:val="100"/>
                <w:color w:val="auto"/>
                <w:sz w:val="24"/>
                <w:szCs w:val="24"/>
              </w:rPr>
              <w:t>надзви</w:t>
            </w:r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чайних</w:t>
            </w:r>
            <w:proofErr w:type="spellEnd"/>
            <w:r w:rsidRPr="00CB67FD">
              <w:rPr>
                <w:rStyle w:val="100"/>
                <w:color w:val="auto"/>
                <w:sz w:val="24"/>
                <w:szCs w:val="24"/>
              </w:rPr>
              <w:t xml:space="preserve"> ситуацій та цивільного за</w:t>
            </w:r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677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D73618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3F65D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FE6C8D" w:rsidRPr="00CB67FD" w:rsidTr="00EF2E50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CB67FD" w:rsidRDefault="00FE6C8D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CB67FD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B577C3" w:rsidRDefault="00FE6C8D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B577C3" w:rsidRDefault="00FE6C8D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B577C3" w:rsidRDefault="00FE6C8D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FE6C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4036,267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FE6C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2110,241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C8D" w:rsidRPr="00B577C3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F0859" w:rsidRPr="00A417C0" w:rsidRDefault="00A2565D" w:rsidP="008C275A">
      <w:pPr>
        <w:ind w:right="-285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EF2E50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3240E" w:rsidRDefault="00122B75" w:rsidP="001C5C4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DB1138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 w:rsidRPr="003F65DA">
        <w:rPr>
          <w:rFonts w:ascii="Times New Roman" w:hAnsi="Times New Roman"/>
          <w:sz w:val="24"/>
          <w:szCs w:val="24"/>
          <w:lang w:val="uk-UA"/>
        </w:rPr>
        <w:t>П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 w:rsidRPr="00DB1138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і</w:t>
      </w:r>
      <w:r w:rsidR="00A86C68" w:rsidRPr="003F65DA">
        <w:rPr>
          <w:rFonts w:ascii="Times New Roman" w:hAnsi="Times New Roman"/>
          <w:sz w:val="24"/>
          <w:szCs w:val="24"/>
          <w:lang w:val="uk-UA"/>
        </w:rPr>
        <w:t>з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</w:t>
      </w:r>
      <w:r w:rsidR="00A23DB5">
        <w:rPr>
          <w:rFonts w:ascii="Times New Roman" w:hAnsi="Times New Roman"/>
          <w:sz w:val="24"/>
          <w:szCs w:val="24"/>
          <w:lang w:val="uk-UA"/>
        </w:rPr>
        <w:t>2</w:t>
      </w:r>
      <w:r w:rsidR="00C3240E">
        <w:rPr>
          <w:rFonts w:ascii="Times New Roman" w:hAnsi="Times New Roman"/>
          <w:sz w:val="24"/>
          <w:szCs w:val="24"/>
          <w:lang w:val="uk-UA"/>
        </w:rPr>
        <w:t>7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461D16">
        <w:rPr>
          <w:rFonts w:ascii="Times New Roman" w:hAnsi="Times New Roman"/>
          <w:sz w:val="24"/>
          <w:szCs w:val="24"/>
          <w:lang w:val="uk-UA"/>
        </w:rPr>
        <w:t>1</w:t>
      </w:r>
      <w:r w:rsidR="00C3240E">
        <w:rPr>
          <w:rFonts w:ascii="Times New Roman" w:hAnsi="Times New Roman"/>
          <w:sz w:val="24"/>
          <w:szCs w:val="24"/>
          <w:lang w:val="uk-UA"/>
        </w:rPr>
        <w:t>1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,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 а саме:</w:t>
      </w:r>
    </w:p>
    <w:p w:rsidR="00C3240E" w:rsidRDefault="002C07A5" w:rsidP="001C5C4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>пункт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викласти </w:t>
      </w:r>
      <w:r w:rsidR="00A23DB5">
        <w:rPr>
          <w:rFonts w:ascii="Times New Roman" w:hAnsi="Times New Roman"/>
          <w:sz w:val="24"/>
          <w:szCs w:val="24"/>
          <w:lang w:val="uk-UA"/>
        </w:rPr>
        <w:t>в новій редакції</w:t>
      </w:r>
      <w:r w:rsidR="00C3240E">
        <w:rPr>
          <w:rFonts w:ascii="Times New Roman" w:hAnsi="Times New Roman"/>
          <w:sz w:val="24"/>
          <w:szCs w:val="24"/>
          <w:lang w:val="uk-UA"/>
        </w:rPr>
        <w:t>:</w:t>
      </w:r>
      <w:r w:rsidR="00B329E5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Поповнення та утримання 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>матеріального резерву для запобігання, ліквідації надзвичайних ситуацій техногенного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 природного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>характеру та їх наслідків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збільшити фінансування на </w:t>
      </w:r>
      <w:r w:rsidR="002867FA">
        <w:rPr>
          <w:rFonts w:ascii="Times New Roman" w:hAnsi="Times New Roman"/>
          <w:sz w:val="24"/>
          <w:szCs w:val="24"/>
          <w:lang w:val="uk-UA"/>
        </w:rPr>
        <w:t>400</w:t>
      </w:r>
      <w:r w:rsidR="00C3240E">
        <w:rPr>
          <w:rFonts w:ascii="Times New Roman" w:hAnsi="Times New Roman"/>
          <w:sz w:val="24"/>
          <w:szCs w:val="24"/>
          <w:lang w:val="uk-UA"/>
        </w:rPr>
        <w:t>,</w:t>
      </w:r>
      <w:r w:rsidR="002867FA">
        <w:rPr>
          <w:rFonts w:ascii="Times New Roman" w:hAnsi="Times New Roman"/>
          <w:sz w:val="24"/>
          <w:szCs w:val="24"/>
          <w:lang w:val="uk-UA"/>
        </w:rPr>
        <w:t>0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C3240E">
        <w:rPr>
          <w:rFonts w:ascii="Times New Roman" w:hAnsi="Times New Roman"/>
          <w:sz w:val="24"/>
          <w:szCs w:val="24"/>
          <w:lang w:val="uk-UA"/>
        </w:rPr>
        <w:t>було 245,352 тис. грн);</w:t>
      </w:r>
    </w:p>
    <w:p w:rsidR="00C3240E" w:rsidRDefault="003F65DA" w:rsidP="00C3240E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240E"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C3240E">
        <w:rPr>
          <w:rFonts w:ascii="Times New Roman" w:hAnsi="Times New Roman"/>
          <w:sz w:val="24"/>
          <w:szCs w:val="24"/>
          <w:lang w:val="uk-UA"/>
        </w:rPr>
        <w:t>8 викласти в новій редакції</w:t>
      </w:r>
      <w:r w:rsidR="003A37F3">
        <w:rPr>
          <w:rFonts w:ascii="Times New Roman" w:hAnsi="Times New Roman"/>
          <w:sz w:val="24"/>
          <w:szCs w:val="24"/>
          <w:lang w:val="uk-UA"/>
        </w:rPr>
        <w:t>:</w:t>
      </w:r>
      <w:r w:rsidR="00C3240E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240E" w:rsidRPr="00CB67FD">
        <w:rPr>
          <w:rFonts w:ascii="Times New Roman" w:hAnsi="Times New Roman"/>
          <w:sz w:val="24"/>
          <w:szCs w:val="24"/>
          <w:lang w:val="uk-UA"/>
        </w:rPr>
        <w:t xml:space="preserve">Послуги з монтажу та </w:t>
      </w:r>
      <w:proofErr w:type="spellStart"/>
      <w:r w:rsidR="00C3240E" w:rsidRPr="00CB67FD">
        <w:rPr>
          <w:rFonts w:ascii="Times New Roman" w:hAnsi="Times New Roman"/>
          <w:sz w:val="24"/>
          <w:szCs w:val="24"/>
          <w:lang w:val="uk-UA"/>
        </w:rPr>
        <w:t>пусконалагодження</w:t>
      </w:r>
      <w:proofErr w:type="spellEnd"/>
      <w:r w:rsidR="00C3240E" w:rsidRPr="00CB67FD">
        <w:rPr>
          <w:rFonts w:ascii="Times New Roman" w:hAnsi="Times New Roman"/>
          <w:sz w:val="24"/>
          <w:szCs w:val="24"/>
          <w:lang w:val="uk-UA"/>
        </w:rPr>
        <w:t xml:space="preserve"> компле</w:t>
      </w:r>
      <w:r w:rsidR="00C3240E">
        <w:rPr>
          <w:rFonts w:ascii="Times New Roman" w:hAnsi="Times New Roman"/>
          <w:sz w:val="24"/>
          <w:szCs w:val="24"/>
          <w:lang w:val="uk-UA"/>
        </w:rPr>
        <w:t>ктів сирен електропневматичних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C3240E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37F3">
        <w:rPr>
          <w:rFonts w:ascii="Times New Roman" w:hAnsi="Times New Roman"/>
          <w:sz w:val="24"/>
          <w:szCs w:val="24"/>
          <w:lang w:val="uk-UA"/>
        </w:rPr>
        <w:t xml:space="preserve">зменшити фінансування на 0,041 </w:t>
      </w:r>
      <w:r w:rsidR="00C3240E"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3A37F3">
        <w:rPr>
          <w:rFonts w:ascii="Times New Roman" w:hAnsi="Times New Roman"/>
          <w:sz w:val="24"/>
          <w:szCs w:val="24"/>
          <w:lang w:val="uk-UA"/>
        </w:rPr>
        <w:t>було 80,0 тис. грн</w:t>
      </w:r>
      <w:r w:rsidR="00C3240E">
        <w:rPr>
          <w:rFonts w:ascii="Times New Roman" w:hAnsi="Times New Roman"/>
          <w:sz w:val="24"/>
          <w:szCs w:val="24"/>
          <w:lang w:val="uk-UA"/>
        </w:rPr>
        <w:t>);</w:t>
      </w:r>
    </w:p>
    <w:p w:rsidR="002A101B" w:rsidRDefault="002A101B" w:rsidP="0078081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>
        <w:rPr>
          <w:rFonts w:ascii="Times New Roman" w:hAnsi="Times New Roman"/>
          <w:sz w:val="24"/>
          <w:szCs w:val="24"/>
          <w:lang w:val="uk-UA"/>
        </w:rPr>
        <w:t>11 викласти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80813">
        <w:rPr>
          <w:rFonts w:ascii="Times New Roman" w:hAnsi="Times New Roman"/>
          <w:sz w:val="24"/>
          <w:szCs w:val="24"/>
          <w:lang w:val="uk-UA"/>
        </w:rPr>
        <w:t xml:space="preserve">Оренда нерухомого майна, розташованого за адресою Сумська обл., м. Ромни, вул. Соборна, 17, загальною площею 3 м2 з метою розміщення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телекомуніка-ційного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обладнання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зменшити фінансування на 1,353 </w:t>
      </w:r>
      <w:r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(було 13,881 тис. грн);</w:t>
      </w:r>
    </w:p>
    <w:p w:rsidR="002A101B" w:rsidRDefault="002A101B" w:rsidP="0078081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>
        <w:rPr>
          <w:rFonts w:ascii="Times New Roman" w:hAnsi="Times New Roman"/>
          <w:sz w:val="24"/>
          <w:szCs w:val="24"/>
          <w:lang w:val="uk-UA"/>
        </w:rPr>
        <w:t>15 викласти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Придбання блоків оповіщення 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зменшити фінансування на 0,0004 </w:t>
      </w:r>
      <w:r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(було 11,728 тис. грн);</w:t>
      </w:r>
    </w:p>
    <w:p w:rsidR="00FE6C8D" w:rsidRDefault="00FE6C8D" w:rsidP="0078081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>
        <w:rPr>
          <w:rFonts w:ascii="Times New Roman" w:hAnsi="Times New Roman"/>
          <w:sz w:val="24"/>
          <w:szCs w:val="24"/>
          <w:lang w:val="uk-UA"/>
        </w:rPr>
        <w:t>18 викласти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80813">
        <w:rPr>
          <w:rFonts w:ascii="Times New Roman" w:hAnsi="Times New Roman"/>
          <w:sz w:val="24"/>
          <w:szCs w:val="24"/>
          <w:lang w:val="uk-UA"/>
        </w:rPr>
        <w:t>Поточний ремонт сирен електропневматичних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зменшити фінансування на 0,323 </w:t>
      </w:r>
      <w:r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(було 20,0 тис. грн);</w:t>
      </w:r>
    </w:p>
    <w:p w:rsidR="002A101B" w:rsidRDefault="002A101B" w:rsidP="002A101B">
      <w:pPr>
        <w:widowControl w:val="0"/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2FE6" w:rsidRPr="00CB67FD" w:rsidRDefault="000E2FE6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Default="00122B75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1C5C40" w:rsidRDefault="001C5C40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C1" w:rsidRDefault="00F451C1">
      <w:pPr>
        <w:spacing w:after="0" w:line="240" w:lineRule="auto"/>
      </w:pPr>
      <w:r>
        <w:separator/>
      </w:r>
    </w:p>
  </w:endnote>
  <w:endnote w:type="continuationSeparator" w:id="0">
    <w:p w:rsidR="00F451C1" w:rsidRDefault="00F4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C1" w:rsidRDefault="00F451C1">
      <w:pPr>
        <w:spacing w:after="0" w:line="240" w:lineRule="auto"/>
      </w:pPr>
      <w:r>
        <w:separator/>
      </w:r>
    </w:p>
  </w:footnote>
  <w:footnote w:type="continuationSeparator" w:id="0">
    <w:p w:rsidR="00F451C1" w:rsidRDefault="00F4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081E"/>
    <w:rsid w:val="00002FC3"/>
    <w:rsid w:val="00010A6B"/>
    <w:rsid w:val="00012781"/>
    <w:rsid w:val="00016FC3"/>
    <w:rsid w:val="000227F9"/>
    <w:rsid w:val="00024943"/>
    <w:rsid w:val="00024BB0"/>
    <w:rsid w:val="0004408F"/>
    <w:rsid w:val="00061AE7"/>
    <w:rsid w:val="00062082"/>
    <w:rsid w:val="000642F3"/>
    <w:rsid w:val="00073D62"/>
    <w:rsid w:val="00084F20"/>
    <w:rsid w:val="00091B6C"/>
    <w:rsid w:val="000A5690"/>
    <w:rsid w:val="000B455F"/>
    <w:rsid w:val="000B7B5E"/>
    <w:rsid w:val="000C57F8"/>
    <w:rsid w:val="000D3AC3"/>
    <w:rsid w:val="000E2FE6"/>
    <w:rsid w:val="000E369E"/>
    <w:rsid w:val="00103456"/>
    <w:rsid w:val="0011227A"/>
    <w:rsid w:val="00122B75"/>
    <w:rsid w:val="0014087F"/>
    <w:rsid w:val="00147834"/>
    <w:rsid w:val="00151348"/>
    <w:rsid w:val="00161EF8"/>
    <w:rsid w:val="00165536"/>
    <w:rsid w:val="00165962"/>
    <w:rsid w:val="00170016"/>
    <w:rsid w:val="001774C8"/>
    <w:rsid w:val="00186653"/>
    <w:rsid w:val="001A0386"/>
    <w:rsid w:val="001B1104"/>
    <w:rsid w:val="001C5862"/>
    <w:rsid w:val="001C5C40"/>
    <w:rsid w:val="001E268C"/>
    <w:rsid w:val="001F3E25"/>
    <w:rsid w:val="001F45AD"/>
    <w:rsid w:val="00205F8E"/>
    <w:rsid w:val="00210C76"/>
    <w:rsid w:val="002115B6"/>
    <w:rsid w:val="00217E5D"/>
    <w:rsid w:val="00236BBE"/>
    <w:rsid w:val="00251E51"/>
    <w:rsid w:val="00262543"/>
    <w:rsid w:val="002650E9"/>
    <w:rsid w:val="00284D18"/>
    <w:rsid w:val="002867FA"/>
    <w:rsid w:val="00292306"/>
    <w:rsid w:val="0029323D"/>
    <w:rsid w:val="00296A45"/>
    <w:rsid w:val="00296B68"/>
    <w:rsid w:val="002A101B"/>
    <w:rsid w:val="002A228C"/>
    <w:rsid w:val="002A606A"/>
    <w:rsid w:val="002C07A5"/>
    <w:rsid w:val="002C190C"/>
    <w:rsid w:val="002C6EDC"/>
    <w:rsid w:val="002D280C"/>
    <w:rsid w:val="002D2F69"/>
    <w:rsid w:val="002D68E1"/>
    <w:rsid w:val="002D6973"/>
    <w:rsid w:val="002E2047"/>
    <w:rsid w:val="002F4612"/>
    <w:rsid w:val="00300C33"/>
    <w:rsid w:val="00304C6A"/>
    <w:rsid w:val="003148A2"/>
    <w:rsid w:val="003268AF"/>
    <w:rsid w:val="00346E0C"/>
    <w:rsid w:val="00351909"/>
    <w:rsid w:val="003528B6"/>
    <w:rsid w:val="00354443"/>
    <w:rsid w:val="0036217B"/>
    <w:rsid w:val="003629BD"/>
    <w:rsid w:val="003634D7"/>
    <w:rsid w:val="00371152"/>
    <w:rsid w:val="0037393E"/>
    <w:rsid w:val="00377E50"/>
    <w:rsid w:val="00380326"/>
    <w:rsid w:val="00383BE2"/>
    <w:rsid w:val="0038411A"/>
    <w:rsid w:val="00385E4A"/>
    <w:rsid w:val="003875EC"/>
    <w:rsid w:val="00394A18"/>
    <w:rsid w:val="003A17E0"/>
    <w:rsid w:val="003A37F3"/>
    <w:rsid w:val="003A3BCA"/>
    <w:rsid w:val="003A5750"/>
    <w:rsid w:val="003B421D"/>
    <w:rsid w:val="003F107D"/>
    <w:rsid w:val="003F65DA"/>
    <w:rsid w:val="003F77B1"/>
    <w:rsid w:val="0040692E"/>
    <w:rsid w:val="004102E9"/>
    <w:rsid w:val="004117CB"/>
    <w:rsid w:val="004140F9"/>
    <w:rsid w:val="0044643B"/>
    <w:rsid w:val="00447A07"/>
    <w:rsid w:val="00450AE5"/>
    <w:rsid w:val="00452F75"/>
    <w:rsid w:val="00455644"/>
    <w:rsid w:val="00460153"/>
    <w:rsid w:val="00461D16"/>
    <w:rsid w:val="00464089"/>
    <w:rsid w:val="00466222"/>
    <w:rsid w:val="00471C63"/>
    <w:rsid w:val="00480BBF"/>
    <w:rsid w:val="0048331A"/>
    <w:rsid w:val="004C3564"/>
    <w:rsid w:val="004D4BA1"/>
    <w:rsid w:val="004D5614"/>
    <w:rsid w:val="004E7058"/>
    <w:rsid w:val="004F56A3"/>
    <w:rsid w:val="00517ACF"/>
    <w:rsid w:val="00517E11"/>
    <w:rsid w:val="00525B93"/>
    <w:rsid w:val="00537013"/>
    <w:rsid w:val="00552824"/>
    <w:rsid w:val="00554130"/>
    <w:rsid w:val="0056084B"/>
    <w:rsid w:val="00560D41"/>
    <w:rsid w:val="00576277"/>
    <w:rsid w:val="00577D63"/>
    <w:rsid w:val="00585CE8"/>
    <w:rsid w:val="005916E9"/>
    <w:rsid w:val="005956CB"/>
    <w:rsid w:val="00596373"/>
    <w:rsid w:val="00597BF4"/>
    <w:rsid w:val="00597EC7"/>
    <w:rsid w:val="005A54FF"/>
    <w:rsid w:val="005B2606"/>
    <w:rsid w:val="005B7E42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0966"/>
    <w:rsid w:val="00697CE5"/>
    <w:rsid w:val="006A6940"/>
    <w:rsid w:val="006B0530"/>
    <w:rsid w:val="006B0E64"/>
    <w:rsid w:val="006D4431"/>
    <w:rsid w:val="006E43B1"/>
    <w:rsid w:val="006F2F16"/>
    <w:rsid w:val="0071617A"/>
    <w:rsid w:val="00723644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0813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2F89"/>
    <w:rsid w:val="007E490E"/>
    <w:rsid w:val="00800B1E"/>
    <w:rsid w:val="00805300"/>
    <w:rsid w:val="00805DC6"/>
    <w:rsid w:val="00806652"/>
    <w:rsid w:val="00810B9F"/>
    <w:rsid w:val="00811905"/>
    <w:rsid w:val="00811E32"/>
    <w:rsid w:val="008358DE"/>
    <w:rsid w:val="008379E2"/>
    <w:rsid w:val="00843880"/>
    <w:rsid w:val="00844227"/>
    <w:rsid w:val="00855C02"/>
    <w:rsid w:val="00856AD4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C275A"/>
    <w:rsid w:val="008D04E2"/>
    <w:rsid w:val="008D5105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9677E"/>
    <w:rsid w:val="009B65E6"/>
    <w:rsid w:val="009C3D27"/>
    <w:rsid w:val="009D59E1"/>
    <w:rsid w:val="009F0E7F"/>
    <w:rsid w:val="009F1C89"/>
    <w:rsid w:val="009F7A0D"/>
    <w:rsid w:val="00A0634B"/>
    <w:rsid w:val="00A14327"/>
    <w:rsid w:val="00A15B5A"/>
    <w:rsid w:val="00A20FA3"/>
    <w:rsid w:val="00A23DB5"/>
    <w:rsid w:val="00A2565D"/>
    <w:rsid w:val="00A403EB"/>
    <w:rsid w:val="00A417C0"/>
    <w:rsid w:val="00A421FD"/>
    <w:rsid w:val="00A440DA"/>
    <w:rsid w:val="00A478E4"/>
    <w:rsid w:val="00A56734"/>
    <w:rsid w:val="00A627A5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14CB6"/>
    <w:rsid w:val="00B20E1F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6CD"/>
    <w:rsid w:val="00B64F42"/>
    <w:rsid w:val="00B66FC4"/>
    <w:rsid w:val="00B74297"/>
    <w:rsid w:val="00B77DB9"/>
    <w:rsid w:val="00B85CB0"/>
    <w:rsid w:val="00B963E0"/>
    <w:rsid w:val="00BB4C50"/>
    <w:rsid w:val="00BB7F7D"/>
    <w:rsid w:val="00BC6DD8"/>
    <w:rsid w:val="00BD12D9"/>
    <w:rsid w:val="00BD22EF"/>
    <w:rsid w:val="00BD5EAC"/>
    <w:rsid w:val="00BE19F9"/>
    <w:rsid w:val="00BF0859"/>
    <w:rsid w:val="00BF544F"/>
    <w:rsid w:val="00C016EE"/>
    <w:rsid w:val="00C062CB"/>
    <w:rsid w:val="00C24885"/>
    <w:rsid w:val="00C3240E"/>
    <w:rsid w:val="00C43CBC"/>
    <w:rsid w:val="00C535A8"/>
    <w:rsid w:val="00C562CD"/>
    <w:rsid w:val="00C611C6"/>
    <w:rsid w:val="00C666BF"/>
    <w:rsid w:val="00C67AAA"/>
    <w:rsid w:val="00C74925"/>
    <w:rsid w:val="00C8166B"/>
    <w:rsid w:val="00C81919"/>
    <w:rsid w:val="00C965D6"/>
    <w:rsid w:val="00C97F09"/>
    <w:rsid w:val="00CB0AE5"/>
    <w:rsid w:val="00CB472E"/>
    <w:rsid w:val="00CB67FD"/>
    <w:rsid w:val="00CB7AA1"/>
    <w:rsid w:val="00CC026D"/>
    <w:rsid w:val="00CC1C12"/>
    <w:rsid w:val="00CC29D9"/>
    <w:rsid w:val="00CC5E3C"/>
    <w:rsid w:val="00CE4086"/>
    <w:rsid w:val="00CE58E0"/>
    <w:rsid w:val="00CF6694"/>
    <w:rsid w:val="00D50B40"/>
    <w:rsid w:val="00D529B6"/>
    <w:rsid w:val="00D57A4B"/>
    <w:rsid w:val="00D71AAB"/>
    <w:rsid w:val="00D71EEB"/>
    <w:rsid w:val="00D73618"/>
    <w:rsid w:val="00D75D2A"/>
    <w:rsid w:val="00D77C66"/>
    <w:rsid w:val="00D8157B"/>
    <w:rsid w:val="00DA1048"/>
    <w:rsid w:val="00DA437F"/>
    <w:rsid w:val="00DB1138"/>
    <w:rsid w:val="00DB455E"/>
    <w:rsid w:val="00DB78DC"/>
    <w:rsid w:val="00DC263C"/>
    <w:rsid w:val="00DD28B3"/>
    <w:rsid w:val="00DE2385"/>
    <w:rsid w:val="00DF13DA"/>
    <w:rsid w:val="00DF37F6"/>
    <w:rsid w:val="00E03C48"/>
    <w:rsid w:val="00E05DE4"/>
    <w:rsid w:val="00E116A7"/>
    <w:rsid w:val="00E11DC2"/>
    <w:rsid w:val="00E1628B"/>
    <w:rsid w:val="00E31460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EF2E50"/>
    <w:rsid w:val="00EF7BD8"/>
    <w:rsid w:val="00F02D71"/>
    <w:rsid w:val="00F15A4B"/>
    <w:rsid w:val="00F20DAB"/>
    <w:rsid w:val="00F451C1"/>
    <w:rsid w:val="00F56945"/>
    <w:rsid w:val="00F60239"/>
    <w:rsid w:val="00F664A7"/>
    <w:rsid w:val="00F83277"/>
    <w:rsid w:val="00F86C21"/>
    <w:rsid w:val="00F87016"/>
    <w:rsid w:val="00F97FB7"/>
    <w:rsid w:val="00FA2487"/>
    <w:rsid w:val="00FA65B4"/>
    <w:rsid w:val="00FB5BF6"/>
    <w:rsid w:val="00FC558A"/>
    <w:rsid w:val="00FC7FFA"/>
    <w:rsid w:val="00FE2C0E"/>
    <w:rsid w:val="00FE4AF7"/>
    <w:rsid w:val="00FE6C8D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E52A-5058-4D12-A063-6B6926DD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2024-12-09T04:47:00Z</cp:lastPrinted>
  <dcterms:created xsi:type="dcterms:W3CDTF">2024-12-11T13:40:00Z</dcterms:created>
  <dcterms:modified xsi:type="dcterms:W3CDTF">2024-12-11T13:49:00Z</dcterms:modified>
</cp:coreProperties>
</file>