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79562B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79562B">
        <w:rPr>
          <w:b/>
        </w:rPr>
        <w:t>ПРОЄКТ РІШЕННЯ</w:t>
      </w:r>
    </w:p>
    <w:p w14:paraId="2AC973C3" w14:textId="77777777" w:rsidR="0079562B" w:rsidRPr="0079562B" w:rsidRDefault="0079562B" w:rsidP="0079562B">
      <w:pPr>
        <w:jc w:val="center"/>
        <w:rPr>
          <w:b/>
        </w:rPr>
      </w:pPr>
      <w:r w:rsidRPr="0079562B">
        <w:rPr>
          <w:b/>
        </w:rPr>
        <w:t>РОМЕНСЬКОЇ МІСЬКОЇ РАДИ СУМСЬКОЇ ОБЛАСТІ</w:t>
      </w:r>
    </w:p>
    <w:p w14:paraId="0D6ABEC8" w14:textId="77777777" w:rsidR="0079562B" w:rsidRPr="0079562B" w:rsidRDefault="0079562B" w:rsidP="0079562B">
      <w:pPr>
        <w:jc w:val="center"/>
        <w:rPr>
          <w:b/>
        </w:rPr>
      </w:pPr>
    </w:p>
    <w:p w14:paraId="5325C84F" w14:textId="77777777" w:rsidR="0079562B" w:rsidRPr="0079562B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79562B" w14:paraId="5C024F8C" w14:textId="77777777" w:rsidTr="001C7749">
        <w:tc>
          <w:tcPr>
            <w:tcW w:w="3133" w:type="dxa"/>
            <w:hideMark/>
          </w:tcPr>
          <w:p w14:paraId="6B826DBE" w14:textId="77777777" w:rsidR="0079562B" w:rsidRPr="0079562B" w:rsidRDefault="0079562B" w:rsidP="0079562B">
            <w:pPr>
              <w:spacing w:line="252" w:lineRule="auto"/>
              <w:rPr>
                <w:b/>
                <w:lang w:eastAsia="en-US"/>
              </w:rPr>
            </w:pPr>
            <w:r w:rsidRPr="0079562B">
              <w:rPr>
                <w:b/>
                <w:lang w:eastAsia="en-US"/>
              </w:rPr>
              <w:t>20.12.2024</w:t>
            </w:r>
          </w:p>
        </w:tc>
        <w:tc>
          <w:tcPr>
            <w:tcW w:w="3121" w:type="dxa"/>
          </w:tcPr>
          <w:p w14:paraId="05B8F336" w14:textId="77777777" w:rsidR="0079562B" w:rsidRPr="0079562B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9562B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79562B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79562B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79562B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79562B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D8668E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D8668E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Ініціатор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D8668E" w:rsidRDefault="00D8668E" w:rsidP="00D8668E">
            <w:pPr>
              <w:spacing w:after="200" w:line="276" w:lineRule="auto"/>
              <w:jc w:val="both"/>
            </w:pPr>
            <w:proofErr w:type="spellStart"/>
            <w:r w:rsidRPr="00D8668E">
              <w:rPr>
                <w:lang w:val="ru-RU"/>
              </w:rPr>
              <w:t>Роменська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міська</w:t>
            </w:r>
            <w:proofErr w:type="spellEnd"/>
            <w:r w:rsidRPr="00D8668E">
              <w:rPr>
                <w:lang w:val="ru-RU"/>
              </w:rPr>
              <w:t xml:space="preserve"> рада</w:t>
            </w:r>
            <w:r w:rsidRPr="00D8668E">
              <w:t xml:space="preserve"> Сумської області</w:t>
            </w:r>
          </w:p>
        </w:tc>
      </w:tr>
      <w:tr w:rsidR="00D8668E" w:rsidRPr="00D8668E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 xml:space="preserve">Дата, номер і </w:t>
            </w:r>
            <w:proofErr w:type="spellStart"/>
            <w:r w:rsidRPr="00D8668E">
              <w:rPr>
                <w:lang w:val="ru-RU"/>
              </w:rPr>
              <w:t>назва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розпорядчого</w:t>
            </w:r>
            <w:proofErr w:type="spellEnd"/>
            <w:r w:rsidRPr="00D8668E">
              <w:rPr>
                <w:lang w:val="ru-RU"/>
              </w:rPr>
              <w:t xml:space="preserve"> документа органу </w:t>
            </w:r>
            <w:proofErr w:type="spellStart"/>
            <w:r w:rsidRPr="00D8668E">
              <w:rPr>
                <w:lang w:val="ru-RU"/>
              </w:rPr>
              <w:t>виконавчої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влади</w:t>
            </w:r>
            <w:proofErr w:type="spellEnd"/>
            <w:r w:rsidRPr="00D8668E">
              <w:rPr>
                <w:lang w:val="ru-RU"/>
              </w:rPr>
              <w:t xml:space="preserve"> про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Наказ Відділу освіти Роменської міської ради від 06.12.2023 № 302 - ОД</w:t>
            </w:r>
            <w:r w:rsidRPr="00D8668E">
              <w:rPr>
                <w:lang w:val="ru-RU"/>
              </w:rPr>
              <w:t xml:space="preserve"> «Про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проекту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  <w:r w:rsidRPr="00D8668E">
              <w:rPr>
                <w:lang w:val="ru-RU"/>
              </w:rPr>
              <w:t xml:space="preserve"> «</w:t>
            </w:r>
            <w:proofErr w:type="spellStart"/>
            <w:r w:rsidRPr="00D8668E">
              <w:rPr>
                <w:lang w:val="ru-RU"/>
              </w:rPr>
              <w:t>Освіта</w:t>
            </w:r>
            <w:proofErr w:type="spellEnd"/>
            <w:r w:rsidRPr="00D8668E">
              <w:rPr>
                <w:lang w:val="ru-RU"/>
              </w:rPr>
              <w:t xml:space="preserve"> </w:t>
            </w:r>
            <w:r w:rsidRPr="00D8668E">
              <w:t>Роменської міської територіальної громади</w:t>
            </w:r>
            <w:r w:rsidRPr="00D8668E">
              <w:rPr>
                <w:lang w:val="ru-RU"/>
              </w:rPr>
              <w:t xml:space="preserve">  у 20</w:t>
            </w:r>
            <w:r w:rsidRPr="00D8668E">
              <w:t>24</w:t>
            </w:r>
            <w:r w:rsidRPr="00D8668E">
              <w:rPr>
                <w:lang w:val="ru-RU"/>
              </w:rPr>
              <w:t>-202</w:t>
            </w:r>
            <w:r w:rsidRPr="00D8668E">
              <w:t>6</w:t>
            </w:r>
            <w:r w:rsidRPr="00D8668E">
              <w:rPr>
                <w:lang w:val="ru-RU"/>
              </w:rPr>
              <w:t xml:space="preserve"> роках</w:t>
            </w:r>
            <w:r w:rsidRPr="00D8668E">
              <w:t>»</w:t>
            </w:r>
          </w:p>
        </w:tc>
      </w:tr>
      <w:tr w:rsidR="00D8668E" w:rsidRPr="00D8668E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Розробник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D8668E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Відділ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Відповідальний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виконавець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</w:t>
            </w:r>
            <w:proofErr w:type="spellEnd"/>
            <w:r w:rsidRPr="00D8668E">
              <w:rPr>
                <w:color w:val="000000"/>
              </w:rPr>
              <w:t xml:space="preserve">л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Учасники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Відділ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області,</w:t>
            </w:r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заклади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дошкільної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загальної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середньої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та </w:t>
            </w:r>
            <w:proofErr w:type="spellStart"/>
            <w:r w:rsidRPr="00D8668E">
              <w:rPr>
                <w:color w:val="000000"/>
                <w:lang w:val="ru-RU"/>
              </w:rPr>
              <w:t>позашкільної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D8668E" w14:paraId="18D5102C" w14:textId="77777777" w:rsidTr="00315045">
        <w:tc>
          <w:tcPr>
            <w:tcW w:w="576" w:type="dxa"/>
          </w:tcPr>
          <w:p w14:paraId="28E371B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 xml:space="preserve">Строк </w:t>
            </w:r>
            <w:proofErr w:type="spellStart"/>
            <w:r w:rsidRPr="00D8668E">
              <w:rPr>
                <w:lang w:val="ru-RU"/>
              </w:rPr>
              <w:t>виконання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20</w:t>
            </w:r>
            <w:r w:rsidRPr="00D8668E">
              <w:t>24</w:t>
            </w:r>
            <w:r w:rsidRPr="00D8668E">
              <w:rPr>
                <w:lang w:val="ru-RU"/>
              </w:rPr>
              <w:t>-20</w:t>
            </w:r>
            <w:r w:rsidRPr="00D8668E">
              <w:t>26</w:t>
            </w:r>
            <w:r w:rsidRPr="00D8668E">
              <w:rPr>
                <w:lang w:val="ru-RU"/>
              </w:rPr>
              <w:t xml:space="preserve"> роки</w:t>
            </w:r>
          </w:p>
        </w:tc>
      </w:tr>
      <w:tr w:rsidR="00D8668E" w:rsidRPr="00D8668E" w14:paraId="2725E82F" w14:textId="77777777" w:rsidTr="00315045">
        <w:tc>
          <w:tcPr>
            <w:tcW w:w="576" w:type="dxa"/>
          </w:tcPr>
          <w:p w14:paraId="40DA3529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D8668E" w:rsidRDefault="00D8668E" w:rsidP="004B68A9">
            <w:pPr>
              <w:jc w:val="both"/>
            </w:pPr>
            <w:r w:rsidRPr="00D8668E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у тому числі за роками:</w:t>
            </w:r>
          </w:p>
        </w:tc>
        <w:tc>
          <w:tcPr>
            <w:tcW w:w="5619" w:type="dxa"/>
          </w:tcPr>
          <w:p w14:paraId="6EB1C399" w14:textId="0925E7D8" w:rsidR="00D8668E" w:rsidRPr="00D8668E" w:rsidRDefault="00C944C2" w:rsidP="004B68A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102 991,624</w:t>
            </w:r>
          </w:p>
          <w:p w14:paraId="61354AD7" w14:textId="77777777" w:rsidR="004B68A9" w:rsidRDefault="004B68A9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34A9AE28" w14:textId="4113DD8E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24</w:t>
            </w:r>
            <w:r w:rsidRPr="00D8668E">
              <w:rPr>
                <w:bCs/>
                <w:lang w:val="ru-RU"/>
              </w:rPr>
              <w:t xml:space="preserve"> </w:t>
            </w:r>
            <w:proofErr w:type="spellStart"/>
            <w:r w:rsidRPr="00D8668E">
              <w:rPr>
                <w:bCs/>
                <w:lang w:val="ru-RU"/>
              </w:rPr>
              <w:t>рік</w:t>
            </w:r>
            <w:proofErr w:type="spellEnd"/>
            <w:r w:rsidRPr="00D8668E">
              <w:rPr>
                <w:bCs/>
                <w:lang w:val="ru-RU"/>
              </w:rPr>
              <w:t xml:space="preserve"> – </w:t>
            </w:r>
            <w:r w:rsidR="00C944C2">
              <w:rPr>
                <w:bCs/>
              </w:rPr>
              <w:t>61 986,512</w:t>
            </w:r>
          </w:p>
          <w:p w14:paraId="6C8B0BD2" w14:textId="3A4B2C19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25</w:t>
            </w:r>
            <w:r w:rsidRPr="00D8668E">
              <w:rPr>
                <w:bCs/>
                <w:lang w:val="ru-RU"/>
              </w:rPr>
              <w:t xml:space="preserve"> </w:t>
            </w:r>
            <w:proofErr w:type="spellStart"/>
            <w:r w:rsidRPr="00D8668E">
              <w:rPr>
                <w:bCs/>
                <w:lang w:val="ru-RU"/>
              </w:rPr>
              <w:t>рік</w:t>
            </w:r>
            <w:proofErr w:type="spellEnd"/>
            <w:r w:rsidRPr="00D8668E">
              <w:rPr>
                <w:bCs/>
                <w:lang w:val="ru-RU"/>
              </w:rPr>
              <w:t xml:space="preserve"> – </w:t>
            </w:r>
            <w:r w:rsidR="00C944C2">
              <w:rPr>
                <w:bCs/>
              </w:rPr>
              <w:t>22 553,059</w:t>
            </w:r>
          </w:p>
          <w:p w14:paraId="2D516895" w14:textId="73CDBD55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26</w:t>
            </w:r>
            <w:r w:rsidRPr="00D8668E">
              <w:rPr>
                <w:bCs/>
                <w:lang w:val="ru-RU"/>
              </w:rPr>
              <w:t xml:space="preserve"> </w:t>
            </w:r>
            <w:proofErr w:type="spellStart"/>
            <w:r w:rsidRPr="00D8668E">
              <w:rPr>
                <w:bCs/>
                <w:lang w:val="ru-RU"/>
              </w:rPr>
              <w:t>рік</w:t>
            </w:r>
            <w:proofErr w:type="spellEnd"/>
            <w:r w:rsidRPr="00D8668E">
              <w:rPr>
                <w:bCs/>
                <w:lang w:val="ru-RU"/>
              </w:rPr>
              <w:t xml:space="preserve"> – </w:t>
            </w:r>
            <w:r w:rsidR="00C944C2">
              <w:rPr>
                <w:bCs/>
              </w:rPr>
              <w:t>18 452,053</w:t>
            </w:r>
          </w:p>
        </w:tc>
      </w:tr>
      <w:tr w:rsidR="00D8668E" w:rsidRPr="00D8668E" w14:paraId="13B0FA25" w14:textId="77777777" w:rsidTr="00315045">
        <w:tc>
          <w:tcPr>
            <w:tcW w:w="576" w:type="dxa"/>
          </w:tcPr>
          <w:p w14:paraId="7449148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D8668E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13C3CB24" w:rsidR="00D8668E" w:rsidRPr="00D8668E" w:rsidRDefault="00C944C2" w:rsidP="004B68A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61 143,682</w:t>
            </w:r>
          </w:p>
        </w:tc>
      </w:tr>
      <w:tr w:rsidR="00D8668E" w:rsidRPr="00D8668E" w14:paraId="654CCD7F" w14:textId="77777777" w:rsidTr="00315045">
        <w:tc>
          <w:tcPr>
            <w:tcW w:w="576" w:type="dxa"/>
          </w:tcPr>
          <w:p w14:paraId="07791EB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D8668E">
              <w:rPr>
                <w:lang w:val="ru-RU"/>
              </w:rPr>
              <w:t>Кошти</w:t>
            </w:r>
            <w:proofErr w:type="spellEnd"/>
            <w:r w:rsidRPr="00D8668E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D8668E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36785CE2" w:rsidR="00D8668E" w:rsidRPr="00D8668E" w:rsidRDefault="00C944C2" w:rsidP="004B68A9">
            <w:pPr>
              <w:spacing w:line="276" w:lineRule="auto"/>
              <w:jc w:val="both"/>
            </w:pPr>
            <w:r>
              <w:t>41 847,942</w:t>
            </w:r>
          </w:p>
        </w:tc>
      </w:tr>
      <w:tr w:rsidR="00D8668E" w:rsidRPr="00D8668E" w14:paraId="5EDB5F88" w14:textId="77777777" w:rsidTr="00315045">
        <w:tc>
          <w:tcPr>
            <w:tcW w:w="576" w:type="dxa"/>
          </w:tcPr>
          <w:p w14:paraId="4E747773" w14:textId="77777777" w:rsidR="00D8668E" w:rsidRPr="00D8668E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Кошти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інших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джерел</w:t>
            </w:r>
            <w:proofErr w:type="spellEnd"/>
            <w:r w:rsidRPr="00D8668E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D8668E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Default="00D8668E" w:rsidP="00D8668E">
      <w:pPr>
        <w:rPr>
          <w:color w:val="000000" w:themeColor="text1"/>
        </w:rPr>
      </w:pPr>
    </w:p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7E47C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D8668E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D8668E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Обсяг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коштів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що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r w:rsidRPr="00D8668E">
              <w:rPr>
                <w:color w:val="000000"/>
              </w:rPr>
              <w:t>п</w:t>
            </w:r>
            <w:proofErr w:type="spellStart"/>
            <w:r w:rsidRPr="00D8668E">
              <w:rPr>
                <w:color w:val="000000"/>
                <w:lang w:val="ru-RU"/>
              </w:rPr>
              <w:t>ропонується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залучити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на </w:t>
            </w:r>
            <w:proofErr w:type="spellStart"/>
            <w:r w:rsidRPr="00D8668E">
              <w:rPr>
                <w:color w:val="000000"/>
                <w:lang w:val="ru-RU"/>
              </w:rPr>
              <w:t>виконання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Програми</w:t>
            </w:r>
            <w:proofErr w:type="spellEnd"/>
            <w:r w:rsidRPr="00D8668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D8668E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Роки</w:t>
            </w:r>
            <w:r w:rsidRPr="00D8668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Усього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витрат</w:t>
            </w:r>
            <w:proofErr w:type="spellEnd"/>
            <w:r w:rsidRPr="00D8668E">
              <w:rPr>
                <w:color w:val="000000"/>
                <w:lang w:val="ru-RU"/>
              </w:rPr>
              <w:t xml:space="preserve"> на </w:t>
            </w:r>
            <w:proofErr w:type="spellStart"/>
            <w:r w:rsidRPr="00D8668E">
              <w:rPr>
                <w:color w:val="000000"/>
                <w:lang w:val="ru-RU"/>
              </w:rPr>
              <w:t>виконання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D8668E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D8668E" w:rsidRPr="00D8668E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Обсяг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ресурсів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D8668E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D8668E">
              <w:rPr>
                <w:color w:val="000000"/>
                <w:lang w:val="ru-RU"/>
              </w:rPr>
              <w:t>числі</w:t>
            </w:r>
            <w:proofErr w:type="spellEnd"/>
            <w:r w:rsidRPr="00D8668E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79B20A0E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61 986,512</w:t>
            </w:r>
          </w:p>
        </w:tc>
        <w:tc>
          <w:tcPr>
            <w:tcW w:w="1559" w:type="dxa"/>
            <w:vAlign w:val="center"/>
          </w:tcPr>
          <w:p w14:paraId="6806EDC0" w14:textId="03548750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22 553,059</w:t>
            </w:r>
          </w:p>
        </w:tc>
        <w:tc>
          <w:tcPr>
            <w:tcW w:w="1560" w:type="dxa"/>
            <w:vAlign w:val="center"/>
          </w:tcPr>
          <w:p w14:paraId="6CDBBD88" w14:textId="4EBDB46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17DFCA99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102 991,624</w:t>
            </w:r>
          </w:p>
        </w:tc>
      </w:tr>
      <w:tr w:rsidR="00D8668E" w:rsidRPr="00D8668E" w14:paraId="056E61EC" w14:textId="77777777" w:rsidTr="00315045">
        <w:tc>
          <w:tcPr>
            <w:tcW w:w="3227" w:type="dxa"/>
          </w:tcPr>
          <w:p w14:paraId="30CF7BE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</w:rPr>
            </w:pPr>
            <w:r w:rsidRPr="00D8668E">
              <w:rPr>
                <w:color w:val="000000"/>
              </w:rPr>
              <w:t xml:space="preserve">Державний бюджет, </w:t>
            </w:r>
            <w:proofErr w:type="spellStart"/>
            <w:r w:rsidRPr="00D8668E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F41CCB2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C944C2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90F4930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4241D6B8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C944C2">
              <w:rPr>
                <w:bCs/>
                <w:color w:val="000000"/>
              </w:rPr>
              <w:t>41 847,942</w:t>
            </w:r>
          </w:p>
        </w:tc>
      </w:tr>
      <w:tr w:rsidR="00D8668E" w:rsidRPr="00D8668E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t>Бюджету Роменської МТГ</w:t>
            </w:r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551495BB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20 138,570</w:t>
            </w:r>
          </w:p>
        </w:tc>
        <w:tc>
          <w:tcPr>
            <w:tcW w:w="1559" w:type="dxa"/>
          </w:tcPr>
          <w:p w14:paraId="4924947C" w14:textId="5C32138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bookmarkStart w:id="6" w:name="_Hlk184889361"/>
            <w:r w:rsidRPr="00C944C2">
              <w:rPr>
                <w:bCs/>
                <w:color w:val="000000"/>
              </w:rPr>
              <w:t>22 553,059</w:t>
            </w:r>
            <w:bookmarkEnd w:id="6"/>
          </w:p>
        </w:tc>
        <w:tc>
          <w:tcPr>
            <w:tcW w:w="1560" w:type="dxa"/>
          </w:tcPr>
          <w:p w14:paraId="1B612B52" w14:textId="76A5271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6DEF659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61 143,682</w:t>
            </w:r>
          </w:p>
        </w:tc>
      </w:tr>
      <w:tr w:rsidR="00D8668E" w:rsidRPr="00D8668E" w14:paraId="41007AF9" w14:textId="77777777" w:rsidTr="00315045">
        <w:tc>
          <w:tcPr>
            <w:tcW w:w="3227" w:type="dxa"/>
          </w:tcPr>
          <w:p w14:paraId="16D1ED8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proofErr w:type="spellStart"/>
            <w:r w:rsidRPr="00D8668E">
              <w:rPr>
                <w:color w:val="000000"/>
                <w:lang w:val="ru-RU"/>
              </w:rPr>
              <w:t>інших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джерел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26D7A12" w14:textId="77777777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7" w:name="_Hlk174527638"/>
    </w:p>
    <w:p w14:paraId="7AFAB5A0" w14:textId="77777777" w:rsidR="00C944C2" w:rsidRPr="00C944C2" w:rsidRDefault="005264B5" w:rsidP="00C944C2">
      <w:pPr>
        <w:tabs>
          <w:tab w:val="left" w:pos="284"/>
        </w:tabs>
        <w:spacing w:line="276" w:lineRule="auto"/>
        <w:ind w:firstLine="567"/>
        <w:jc w:val="both"/>
      </w:pPr>
      <w:r w:rsidRPr="007E47C0">
        <w:rPr>
          <w:color w:val="000000" w:themeColor="text1"/>
        </w:rPr>
        <w:t xml:space="preserve">3. </w:t>
      </w:r>
      <w:bookmarkStart w:id="8" w:name="_Hlk155597576"/>
      <w:bookmarkEnd w:id="4"/>
      <w:bookmarkEnd w:id="7"/>
      <w:r w:rsidR="00C944C2" w:rsidRPr="00C944C2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2 напрямку діяльності 3 «Забезпечення рівного доступу до якісної освіти» у такій редакції: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709"/>
        <w:gridCol w:w="708"/>
        <w:gridCol w:w="1134"/>
      </w:tblGrid>
      <w:tr w:rsidR="00C944C2" w:rsidRPr="00C944C2" w14:paraId="3172BB69" w14:textId="77777777" w:rsidTr="008F2BA0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7F16C66A" w14:textId="77777777" w:rsidR="00C944C2" w:rsidRPr="00C944C2" w:rsidRDefault="00C944C2" w:rsidP="00C944C2">
            <w:pPr>
              <w:tabs>
                <w:tab w:val="left" w:pos="284"/>
              </w:tabs>
              <w:ind w:left="-112" w:right="-112"/>
              <w:jc w:val="both"/>
            </w:pPr>
            <w:r w:rsidRPr="00C944C2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6C420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5EBD9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09C2C03" w14:textId="77777777" w:rsidR="00C944C2" w:rsidRPr="00C944C2" w:rsidRDefault="00C944C2" w:rsidP="00C944C2">
            <w:pPr>
              <w:tabs>
                <w:tab w:val="left" w:pos="284"/>
              </w:tabs>
              <w:ind w:left="-106" w:right="-114"/>
              <w:jc w:val="both"/>
            </w:pPr>
            <w:r w:rsidRPr="00C944C2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5146FB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1CE77F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6E9C495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Орієнтовний обсяг фінансування</w:t>
            </w:r>
            <w:r w:rsidRPr="00C944C2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2772FB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Очікувані результати</w:t>
            </w:r>
          </w:p>
        </w:tc>
      </w:tr>
      <w:tr w:rsidR="00C944C2" w:rsidRPr="00C944C2" w14:paraId="56723D6E" w14:textId="77777777" w:rsidTr="008F2BA0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198C75C7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C8F0379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850AED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C011B5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1837C8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4D144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4106581" w14:textId="77777777" w:rsidR="00C944C2" w:rsidRPr="00C944C2" w:rsidRDefault="00C944C2" w:rsidP="00C944C2">
            <w:pPr>
              <w:tabs>
                <w:tab w:val="left" w:pos="284"/>
              </w:tabs>
              <w:ind w:left="-101" w:right="-111"/>
              <w:jc w:val="center"/>
            </w:pPr>
            <w:r w:rsidRPr="00C944C2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2412C63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7F4A0A1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</w:tr>
      <w:tr w:rsidR="00C944C2" w:rsidRPr="00C944C2" w14:paraId="142F23D9" w14:textId="77777777" w:rsidTr="008F2BA0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77AB8D2F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B543751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DADFFD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CFC447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0A9A9B1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7DFB33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4BEBC6A9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F310E4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2024</w:t>
            </w:r>
          </w:p>
        </w:tc>
        <w:tc>
          <w:tcPr>
            <w:tcW w:w="709" w:type="dxa"/>
            <w:shd w:val="clear" w:color="auto" w:fill="auto"/>
          </w:tcPr>
          <w:p w14:paraId="07FD54D9" w14:textId="77777777" w:rsidR="00C944C2" w:rsidRPr="00C944C2" w:rsidRDefault="00C944C2" w:rsidP="00C944C2">
            <w:pPr>
              <w:tabs>
                <w:tab w:val="left" w:pos="284"/>
              </w:tabs>
              <w:ind w:left="-106" w:right="-107"/>
              <w:jc w:val="center"/>
            </w:pPr>
            <w:r w:rsidRPr="00C944C2">
              <w:t>2025</w:t>
            </w:r>
          </w:p>
        </w:tc>
        <w:tc>
          <w:tcPr>
            <w:tcW w:w="708" w:type="dxa"/>
            <w:shd w:val="clear" w:color="auto" w:fill="auto"/>
          </w:tcPr>
          <w:p w14:paraId="1CACABE7" w14:textId="77777777" w:rsidR="00C944C2" w:rsidRPr="00C944C2" w:rsidRDefault="00C944C2" w:rsidP="00C944C2">
            <w:pPr>
              <w:tabs>
                <w:tab w:val="left" w:pos="284"/>
              </w:tabs>
              <w:ind w:left="-107" w:right="-105"/>
              <w:jc w:val="center"/>
            </w:pPr>
            <w:r w:rsidRPr="00C944C2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274B70B2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</w:tr>
      <w:tr w:rsidR="00C944C2" w:rsidRPr="00C944C2" w14:paraId="53C0E582" w14:textId="77777777" w:rsidTr="008F2BA0">
        <w:tc>
          <w:tcPr>
            <w:tcW w:w="426" w:type="dxa"/>
            <w:shd w:val="clear" w:color="auto" w:fill="auto"/>
          </w:tcPr>
          <w:p w14:paraId="6F7F04BC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</w:t>
            </w:r>
          </w:p>
        </w:tc>
        <w:tc>
          <w:tcPr>
            <w:tcW w:w="992" w:type="dxa"/>
            <w:shd w:val="clear" w:color="auto" w:fill="auto"/>
          </w:tcPr>
          <w:p w14:paraId="76E5966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2</w:t>
            </w:r>
          </w:p>
        </w:tc>
        <w:tc>
          <w:tcPr>
            <w:tcW w:w="1559" w:type="dxa"/>
            <w:shd w:val="clear" w:color="auto" w:fill="auto"/>
          </w:tcPr>
          <w:p w14:paraId="60C711A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3</w:t>
            </w:r>
          </w:p>
        </w:tc>
        <w:tc>
          <w:tcPr>
            <w:tcW w:w="567" w:type="dxa"/>
            <w:shd w:val="clear" w:color="auto" w:fill="auto"/>
          </w:tcPr>
          <w:p w14:paraId="4FFC3A35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4</w:t>
            </w:r>
          </w:p>
        </w:tc>
        <w:tc>
          <w:tcPr>
            <w:tcW w:w="851" w:type="dxa"/>
            <w:shd w:val="clear" w:color="auto" w:fill="auto"/>
          </w:tcPr>
          <w:p w14:paraId="1A51F29A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5</w:t>
            </w:r>
          </w:p>
        </w:tc>
        <w:tc>
          <w:tcPr>
            <w:tcW w:w="850" w:type="dxa"/>
            <w:shd w:val="clear" w:color="auto" w:fill="auto"/>
          </w:tcPr>
          <w:p w14:paraId="54D4AE4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6</w:t>
            </w:r>
          </w:p>
        </w:tc>
        <w:tc>
          <w:tcPr>
            <w:tcW w:w="993" w:type="dxa"/>
            <w:shd w:val="clear" w:color="auto" w:fill="auto"/>
          </w:tcPr>
          <w:p w14:paraId="7E2E935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7</w:t>
            </w:r>
          </w:p>
        </w:tc>
        <w:tc>
          <w:tcPr>
            <w:tcW w:w="992" w:type="dxa"/>
            <w:shd w:val="clear" w:color="auto" w:fill="auto"/>
          </w:tcPr>
          <w:p w14:paraId="5BD73743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8</w:t>
            </w:r>
          </w:p>
        </w:tc>
        <w:tc>
          <w:tcPr>
            <w:tcW w:w="709" w:type="dxa"/>
            <w:shd w:val="clear" w:color="auto" w:fill="auto"/>
          </w:tcPr>
          <w:p w14:paraId="6A6FEA44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9</w:t>
            </w:r>
          </w:p>
        </w:tc>
        <w:tc>
          <w:tcPr>
            <w:tcW w:w="708" w:type="dxa"/>
            <w:shd w:val="clear" w:color="auto" w:fill="auto"/>
          </w:tcPr>
          <w:p w14:paraId="627B263E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10</w:t>
            </w:r>
          </w:p>
        </w:tc>
        <w:tc>
          <w:tcPr>
            <w:tcW w:w="1134" w:type="dxa"/>
            <w:shd w:val="clear" w:color="auto" w:fill="auto"/>
          </w:tcPr>
          <w:p w14:paraId="2976F5D0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11</w:t>
            </w:r>
          </w:p>
        </w:tc>
      </w:tr>
      <w:tr w:rsidR="00C944C2" w:rsidRPr="00C944C2" w14:paraId="37FDE753" w14:textId="77777777" w:rsidTr="008F2BA0">
        <w:trPr>
          <w:trHeight w:val="3412"/>
        </w:trPr>
        <w:tc>
          <w:tcPr>
            <w:tcW w:w="426" w:type="dxa"/>
            <w:shd w:val="clear" w:color="auto" w:fill="auto"/>
          </w:tcPr>
          <w:p w14:paraId="2A3187DE" w14:textId="77777777" w:rsidR="00C944C2" w:rsidRPr="00C944C2" w:rsidRDefault="00C944C2" w:rsidP="00C944C2">
            <w:pPr>
              <w:ind w:left="-112" w:hanging="8"/>
              <w:jc w:val="right"/>
            </w:pPr>
            <w:r w:rsidRPr="00C944C2">
              <w:t>3</w:t>
            </w:r>
          </w:p>
        </w:tc>
        <w:tc>
          <w:tcPr>
            <w:tcW w:w="992" w:type="dxa"/>
            <w:shd w:val="clear" w:color="auto" w:fill="auto"/>
          </w:tcPr>
          <w:p w14:paraId="493608BE" w14:textId="77777777" w:rsidR="00C944C2" w:rsidRPr="00C944C2" w:rsidRDefault="00C944C2" w:rsidP="00C944C2">
            <w:pPr>
              <w:tabs>
                <w:tab w:val="left" w:pos="284"/>
              </w:tabs>
              <w:ind w:left="-111" w:right="-109"/>
            </w:pPr>
            <w:r w:rsidRPr="00C944C2">
              <w:t>Забезпечення рівного доступу до якісної освіти</w:t>
            </w:r>
          </w:p>
        </w:tc>
        <w:tc>
          <w:tcPr>
            <w:tcW w:w="1559" w:type="dxa"/>
            <w:shd w:val="clear" w:color="auto" w:fill="auto"/>
          </w:tcPr>
          <w:p w14:paraId="38FA4A99" w14:textId="77777777" w:rsidR="00C944C2" w:rsidRPr="00C944C2" w:rsidRDefault="00C944C2" w:rsidP="00C944C2">
            <w:pPr>
              <w:tabs>
                <w:tab w:val="left" w:pos="284"/>
              </w:tabs>
              <w:ind w:left="-55" w:right="-103"/>
            </w:pPr>
            <w:r w:rsidRPr="00C944C2">
              <w:t>2.Заробітна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567" w:type="dxa"/>
            <w:shd w:val="clear" w:color="auto" w:fill="auto"/>
          </w:tcPr>
          <w:p w14:paraId="750CA6CC" w14:textId="77777777" w:rsidR="00C944C2" w:rsidRPr="00C944C2" w:rsidRDefault="00C944C2" w:rsidP="00C944C2">
            <w:pPr>
              <w:tabs>
                <w:tab w:val="left" w:pos="284"/>
              </w:tabs>
              <w:ind w:left="-104" w:right="-109"/>
              <w:jc w:val="center"/>
            </w:pPr>
            <w:r w:rsidRPr="00C944C2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167CA70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  <w:r w:rsidRPr="00C944C2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05CDD494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  <w:r w:rsidRPr="00C944C2">
              <w:t>Бюджет Роменської МТГ</w:t>
            </w:r>
          </w:p>
          <w:p w14:paraId="4460D37C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519E1757" w14:textId="77777777" w:rsidR="00C944C2" w:rsidRPr="00C944C2" w:rsidRDefault="00C944C2" w:rsidP="00C944C2">
            <w:pPr>
              <w:tabs>
                <w:tab w:val="left" w:pos="284"/>
              </w:tabs>
              <w:ind w:left="-101" w:right="-111"/>
              <w:jc w:val="center"/>
            </w:pPr>
            <w:r w:rsidRPr="00C944C2">
              <w:t>19,240</w:t>
            </w:r>
          </w:p>
        </w:tc>
        <w:tc>
          <w:tcPr>
            <w:tcW w:w="992" w:type="dxa"/>
            <w:shd w:val="clear" w:color="auto" w:fill="auto"/>
          </w:tcPr>
          <w:p w14:paraId="38F256A6" w14:textId="77777777" w:rsidR="00C944C2" w:rsidRPr="00C944C2" w:rsidRDefault="00C944C2" w:rsidP="00C944C2">
            <w:pPr>
              <w:tabs>
                <w:tab w:val="left" w:pos="284"/>
              </w:tabs>
              <w:ind w:left="-105" w:right="-110"/>
              <w:jc w:val="center"/>
            </w:pPr>
            <w:r w:rsidRPr="00C944C2">
              <w:t>19,240</w:t>
            </w:r>
          </w:p>
        </w:tc>
        <w:tc>
          <w:tcPr>
            <w:tcW w:w="709" w:type="dxa"/>
            <w:shd w:val="clear" w:color="auto" w:fill="auto"/>
          </w:tcPr>
          <w:p w14:paraId="43F2E350" w14:textId="77777777" w:rsidR="00C944C2" w:rsidRPr="00C944C2" w:rsidRDefault="00C944C2" w:rsidP="00C944C2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8075911" w14:textId="77777777" w:rsidR="00C944C2" w:rsidRPr="00C944C2" w:rsidRDefault="00C944C2" w:rsidP="00C944C2">
            <w:pPr>
              <w:tabs>
                <w:tab w:val="left" w:pos="284"/>
              </w:tabs>
              <w:ind w:left="-102" w:right="-111"/>
              <w:jc w:val="center"/>
            </w:pPr>
          </w:p>
          <w:p w14:paraId="2CF0B552" w14:textId="77777777" w:rsidR="00C944C2" w:rsidRPr="00C944C2" w:rsidRDefault="00C944C2" w:rsidP="00C944C2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68E3F5" w14:textId="77777777" w:rsidR="00C944C2" w:rsidRPr="00C944C2" w:rsidRDefault="00C944C2" w:rsidP="00C944C2">
            <w:pPr>
              <w:tabs>
                <w:tab w:val="left" w:pos="284"/>
              </w:tabs>
              <w:ind w:left="-104" w:right="-135"/>
              <w:jc w:val="both"/>
            </w:pPr>
            <w:r w:rsidRPr="00C944C2">
              <w:t>Забезпечення зарплати педагогічним працівникам</w:t>
            </w:r>
          </w:p>
        </w:tc>
      </w:tr>
    </w:tbl>
    <w:p w14:paraId="7055A6A3" w14:textId="77777777" w:rsidR="00C944C2" w:rsidRDefault="00C944C2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</w:p>
    <w:p w14:paraId="3746875A" w14:textId="6FFF9A7A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  <w:r w:rsidRPr="00D8668E">
        <w:rPr>
          <w:color w:val="000000"/>
        </w:rPr>
        <w:t xml:space="preserve">4. Внести зміни до таблиці «Напрямки діяльності та заходи програми «Освіта Роменської міської територіальної громади у 2024-2026 роках», додавши пункт </w:t>
      </w:r>
      <w:r w:rsidR="00C944C2">
        <w:rPr>
          <w:color w:val="000000"/>
        </w:rPr>
        <w:t>10</w:t>
      </w:r>
      <w:r w:rsidRPr="00D8668E">
        <w:rPr>
          <w:color w:val="000000"/>
        </w:rPr>
        <w:t xml:space="preserve"> напрямку діяльності </w:t>
      </w:r>
      <w:bookmarkStart w:id="9" w:name="_Hlk184889166"/>
      <w:r w:rsidR="00C944C2">
        <w:rPr>
          <w:color w:val="000000"/>
        </w:rPr>
        <w:t>6</w:t>
      </w:r>
      <w:r w:rsidRPr="00D8668E">
        <w:rPr>
          <w:color w:val="000000"/>
        </w:rPr>
        <w:t xml:space="preserve"> «Поліпшення </w:t>
      </w:r>
      <w:r w:rsidR="00A53667">
        <w:rPr>
          <w:color w:val="000000"/>
        </w:rPr>
        <w:t>безпекового середовища в закладах освіти</w:t>
      </w:r>
      <w:r w:rsidRPr="00D8668E">
        <w:rPr>
          <w:color w:val="000000"/>
        </w:rPr>
        <w:t xml:space="preserve">» </w:t>
      </w:r>
      <w:bookmarkEnd w:id="9"/>
      <w:r w:rsidRPr="00D8668E">
        <w:rPr>
          <w:color w:val="000000"/>
        </w:rPr>
        <w:t>у такій редакції:</w:t>
      </w:r>
    </w:p>
    <w:p w14:paraId="144FF084" w14:textId="77777777" w:rsidR="0079562B" w:rsidRDefault="0079562B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879"/>
        <w:gridCol w:w="538"/>
        <w:gridCol w:w="1134"/>
      </w:tblGrid>
      <w:tr w:rsidR="00D8668E" w:rsidRPr="00D8668E" w14:paraId="2103E181" w14:textId="77777777" w:rsidTr="00A53667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13665C23" w14:textId="77777777" w:rsidR="00D8668E" w:rsidRPr="00D8668E" w:rsidRDefault="00D8668E" w:rsidP="00D8668E">
            <w:pPr>
              <w:tabs>
                <w:tab w:val="left" w:pos="284"/>
              </w:tabs>
              <w:ind w:left="-112" w:right="-112"/>
              <w:jc w:val="both"/>
            </w:pPr>
            <w:r w:rsidRPr="00D8668E">
              <w:lastRenderedPageBreak/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E9574C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C6DB60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9DAA069" w14:textId="77777777" w:rsidR="00D8668E" w:rsidRPr="00D8668E" w:rsidRDefault="00D8668E" w:rsidP="00D8668E">
            <w:pPr>
              <w:tabs>
                <w:tab w:val="left" w:pos="284"/>
              </w:tabs>
              <w:ind w:left="-106" w:right="-114"/>
              <w:jc w:val="both"/>
            </w:pPr>
            <w:r w:rsidRPr="00D8668E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4887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9285C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02218FB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Орієнтовний обсяг фінансування</w:t>
            </w:r>
            <w:r w:rsidRPr="00D8668E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24FCD2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Очікувані результати</w:t>
            </w:r>
          </w:p>
        </w:tc>
      </w:tr>
      <w:tr w:rsidR="00D8668E" w:rsidRPr="00D8668E" w14:paraId="568AB9ED" w14:textId="77777777" w:rsidTr="00A53667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CEED23A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03D608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36DE6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FDF12D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31A1F3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2B7E7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B9F1850" w14:textId="77777777" w:rsidR="00D8668E" w:rsidRPr="00D8668E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D8668E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746551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295FAD5E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00A67B19" w14:textId="77777777" w:rsidTr="00A53667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30B9D94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FA9008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4D7C9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57171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81D4B0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6D459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5B89F79D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ED362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2024</w:t>
            </w:r>
          </w:p>
        </w:tc>
        <w:tc>
          <w:tcPr>
            <w:tcW w:w="879" w:type="dxa"/>
            <w:shd w:val="clear" w:color="auto" w:fill="auto"/>
          </w:tcPr>
          <w:p w14:paraId="654424A7" w14:textId="77777777" w:rsidR="00D8668E" w:rsidRPr="00D8668E" w:rsidRDefault="00D8668E" w:rsidP="00D8668E">
            <w:pPr>
              <w:tabs>
                <w:tab w:val="left" w:pos="284"/>
              </w:tabs>
              <w:ind w:left="-106" w:right="-107"/>
              <w:jc w:val="center"/>
            </w:pPr>
            <w:r w:rsidRPr="00D8668E">
              <w:t>2025</w:t>
            </w:r>
          </w:p>
        </w:tc>
        <w:tc>
          <w:tcPr>
            <w:tcW w:w="538" w:type="dxa"/>
            <w:shd w:val="clear" w:color="auto" w:fill="auto"/>
          </w:tcPr>
          <w:p w14:paraId="023EFF60" w14:textId="77777777" w:rsidR="00D8668E" w:rsidRPr="00D8668E" w:rsidRDefault="00D8668E" w:rsidP="00D8668E">
            <w:pPr>
              <w:tabs>
                <w:tab w:val="left" w:pos="284"/>
              </w:tabs>
              <w:ind w:left="-107" w:right="-105"/>
              <w:jc w:val="center"/>
            </w:pPr>
            <w:r w:rsidRPr="00D8668E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45D7BE2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6479A347" w14:textId="77777777" w:rsidTr="00A53667">
        <w:tc>
          <w:tcPr>
            <w:tcW w:w="426" w:type="dxa"/>
            <w:shd w:val="clear" w:color="auto" w:fill="auto"/>
          </w:tcPr>
          <w:p w14:paraId="0DCD168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</w:t>
            </w:r>
          </w:p>
        </w:tc>
        <w:tc>
          <w:tcPr>
            <w:tcW w:w="992" w:type="dxa"/>
            <w:shd w:val="clear" w:color="auto" w:fill="auto"/>
          </w:tcPr>
          <w:p w14:paraId="0FE6AF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</w:t>
            </w:r>
          </w:p>
        </w:tc>
        <w:tc>
          <w:tcPr>
            <w:tcW w:w="1559" w:type="dxa"/>
            <w:shd w:val="clear" w:color="auto" w:fill="auto"/>
          </w:tcPr>
          <w:p w14:paraId="1FECB6BA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3</w:t>
            </w:r>
          </w:p>
        </w:tc>
        <w:tc>
          <w:tcPr>
            <w:tcW w:w="567" w:type="dxa"/>
            <w:shd w:val="clear" w:color="auto" w:fill="auto"/>
          </w:tcPr>
          <w:p w14:paraId="572AC9B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4</w:t>
            </w:r>
          </w:p>
        </w:tc>
        <w:tc>
          <w:tcPr>
            <w:tcW w:w="851" w:type="dxa"/>
            <w:shd w:val="clear" w:color="auto" w:fill="auto"/>
          </w:tcPr>
          <w:p w14:paraId="1F8A106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5</w:t>
            </w:r>
          </w:p>
        </w:tc>
        <w:tc>
          <w:tcPr>
            <w:tcW w:w="850" w:type="dxa"/>
            <w:shd w:val="clear" w:color="auto" w:fill="auto"/>
          </w:tcPr>
          <w:p w14:paraId="0EA4B63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6</w:t>
            </w:r>
          </w:p>
        </w:tc>
        <w:tc>
          <w:tcPr>
            <w:tcW w:w="993" w:type="dxa"/>
            <w:shd w:val="clear" w:color="auto" w:fill="auto"/>
          </w:tcPr>
          <w:p w14:paraId="5FEFDBB6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7</w:t>
            </w:r>
          </w:p>
        </w:tc>
        <w:tc>
          <w:tcPr>
            <w:tcW w:w="992" w:type="dxa"/>
            <w:shd w:val="clear" w:color="auto" w:fill="auto"/>
          </w:tcPr>
          <w:p w14:paraId="0FCCAC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8</w:t>
            </w:r>
          </w:p>
        </w:tc>
        <w:tc>
          <w:tcPr>
            <w:tcW w:w="879" w:type="dxa"/>
            <w:shd w:val="clear" w:color="auto" w:fill="auto"/>
          </w:tcPr>
          <w:p w14:paraId="3A07A2AF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9</w:t>
            </w:r>
          </w:p>
        </w:tc>
        <w:tc>
          <w:tcPr>
            <w:tcW w:w="538" w:type="dxa"/>
            <w:shd w:val="clear" w:color="auto" w:fill="auto"/>
          </w:tcPr>
          <w:p w14:paraId="51F8F9A0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10</w:t>
            </w:r>
          </w:p>
        </w:tc>
        <w:tc>
          <w:tcPr>
            <w:tcW w:w="1134" w:type="dxa"/>
            <w:shd w:val="clear" w:color="auto" w:fill="auto"/>
          </w:tcPr>
          <w:p w14:paraId="578D5819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11</w:t>
            </w:r>
          </w:p>
        </w:tc>
      </w:tr>
      <w:tr w:rsidR="00D8668E" w:rsidRPr="00D8668E" w14:paraId="590BE8AB" w14:textId="77777777" w:rsidTr="00A53667">
        <w:trPr>
          <w:trHeight w:val="3138"/>
        </w:trPr>
        <w:tc>
          <w:tcPr>
            <w:tcW w:w="426" w:type="dxa"/>
            <w:shd w:val="clear" w:color="auto" w:fill="auto"/>
          </w:tcPr>
          <w:p w14:paraId="2979BFB9" w14:textId="40F1DB4C" w:rsidR="00D8668E" w:rsidRPr="00D8668E" w:rsidRDefault="00A53667" w:rsidP="00D8668E">
            <w:pPr>
              <w:ind w:left="-112" w:hanging="8"/>
              <w:jc w:val="right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3EBCE962" w14:textId="46E97E65" w:rsidR="00D8668E" w:rsidRPr="00D8668E" w:rsidRDefault="00A53667" w:rsidP="00D8668E">
            <w:pPr>
              <w:tabs>
                <w:tab w:val="left" w:pos="284"/>
              </w:tabs>
              <w:ind w:left="-111" w:right="-109"/>
            </w:pPr>
            <w:r w:rsidRPr="00A53667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705231E2" w14:textId="578C875C" w:rsidR="00D8668E" w:rsidRPr="00D8668E" w:rsidRDefault="00A53667" w:rsidP="00D8668E">
            <w:pPr>
              <w:tabs>
                <w:tab w:val="left" w:pos="284"/>
              </w:tabs>
              <w:ind w:left="-55" w:right="-103"/>
            </w:pPr>
            <w:r w:rsidRPr="00A53667">
              <w:t xml:space="preserve">10.Поточний ремонт </w:t>
            </w:r>
            <w:bookmarkStart w:id="10" w:name="_Hlk184889097"/>
            <w:r w:rsidRPr="00A53667">
              <w:t>будівлі КЗ «Центр позашкільної освіти та роботи з талановитою молоддю імені Івана Кавалерідзе» Роменської міської ради Сумської області</w:t>
            </w:r>
            <w:bookmarkEnd w:id="10"/>
            <w:r w:rsidRPr="00A53667">
              <w:t xml:space="preserve"> за адресою: вул. Леоніда Полтави, 38, </w:t>
            </w:r>
            <w:proofErr w:type="spellStart"/>
            <w:r w:rsidRPr="00A53667">
              <w:t>м.Ромни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C50B0C7" w14:textId="77777777" w:rsidR="00D8668E" w:rsidRPr="00D8668E" w:rsidRDefault="00D8668E" w:rsidP="00D8668E">
            <w:pPr>
              <w:tabs>
                <w:tab w:val="left" w:pos="284"/>
              </w:tabs>
              <w:ind w:left="-104" w:right="-109"/>
              <w:jc w:val="center"/>
            </w:pPr>
            <w:r w:rsidRPr="00D8668E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E9A7791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6E9D522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Бюджет Роменської МТГ</w:t>
            </w:r>
          </w:p>
          <w:p w14:paraId="33A262ED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77B9F550" w14:textId="5DFCCDE9" w:rsidR="00D8668E" w:rsidRPr="00D8668E" w:rsidRDefault="00A53667" w:rsidP="00D8668E">
            <w:pPr>
              <w:tabs>
                <w:tab w:val="left" w:pos="284"/>
              </w:tabs>
              <w:ind w:left="-101" w:right="-111"/>
              <w:jc w:val="center"/>
            </w:pPr>
            <w:r>
              <w:t>465,573</w:t>
            </w:r>
          </w:p>
        </w:tc>
        <w:tc>
          <w:tcPr>
            <w:tcW w:w="992" w:type="dxa"/>
            <w:shd w:val="clear" w:color="auto" w:fill="auto"/>
          </w:tcPr>
          <w:p w14:paraId="3404E863" w14:textId="3A8D2DF2" w:rsidR="00D8668E" w:rsidRPr="00D8668E" w:rsidRDefault="00A53667" w:rsidP="00D8668E">
            <w:pPr>
              <w:tabs>
                <w:tab w:val="left" w:pos="284"/>
              </w:tabs>
              <w:ind w:left="-105" w:right="-110"/>
              <w:jc w:val="center"/>
            </w:pPr>
            <w:r>
              <w:t>165,573</w:t>
            </w:r>
          </w:p>
        </w:tc>
        <w:tc>
          <w:tcPr>
            <w:tcW w:w="879" w:type="dxa"/>
            <w:shd w:val="clear" w:color="auto" w:fill="auto"/>
          </w:tcPr>
          <w:p w14:paraId="3B53EE37" w14:textId="03507FED" w:rsidR="00D8668E" w:rsidRPr="00D8668E" w:rsidRDefault="00A53667" w:rsidP="00D8668E">
            <w:pPr>
              <w:tabs>
                <w:tab w:val="left" w:pos="284"/>
              </w:tabs>
              <w:ind w:left="-113" w:right="-115"/>
              <w:jc w:val="center"/>
            </w:pPr>
            <w:r>
              <w:t>300,000</w:t>
            </w:r>
          </w:p>
        </w:tc>
        <w:tc>
          <w:tcPr>
            <w:tcW w:w="538" w:type="dxa"/>
            <w:shd w:val="clear" w:color="auto" w:fill="auto"/>
          </w:tcPr>
          <w:p w14:paraId="1DE67C10" w14:textId="77777777" w:rsidR="00D8668E" w:rsidRPr="00D8668E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32419D" w14:textId="1D9B34C4" w:rsidR="00D8668E" w:rsidRPr="00D8668E" w:rsidRDefault="00A53667" w:rsidP="00D8668E">
            <w:pPr>
              <w:tabs>
                <w:tab w:val="left" w:pos="284"/>
              </w:tabs>
              <w:ind w:left="-104" w:right="-135"/>
              <w:jc w:val="both"/>
            </w:pPr>
            <w:r w:rsidRPr="00A53667">
              <w:t xml:space="preserve">Створення безпечних умов вихованцям дошкільних закладів та здобувачам освіти  </w:t>
            </w:r>
          </w:p>
        </w:tc>
      </w:tr>
    </w:tbl>
    <w:p w14:paraId="1BBF168F" w14:textId="77777777" w:rsidR="00D8668E" w:rsidRPr="00D8668E" w:rsidRDefault="00D8668E" w:rsidP="00D8668E">
      <w:pPr>
        <w:jc w:val="both"/>
      </w:pPr>
    </w:p>
    <w:p w14:paraId="67773B0D" w14:textId="16C42370" w:rsidR="005520EF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7D903F13" w14:textId="21FDBB88" w:rsidR="00AA6771" w:rsidRDefault="00AA6771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0"/>
    <w:bookmarkEnd w:id="1"/>
    <w:bookmarkEnd w:id="5"/>
    <w:bookmarkEnd w:id="8"/>
    <w:p w14:paraId="44A7C6BE" w14:textId="77777777" w:rsidR="0079562B" w:rsidRPr="0079562B" w:rsidRDefault="0079562B" w:rsidP="0079562B">
      <w:pPr>
        <w:jc w:val="both"/>
        <w:rPr>
          <w:b/>
          <w:bCs/>
          <w:color w:val="000000"/>
        </w:rPr>
      </w:pPr>
      <w:r w:rsidRPr="0079562B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</w:p>
    <w:p w14:paraId="73803997" w14:textId="77777777" w:rsidR="0079562B" w:rsidRPr="0079562B" w:rsidRDefault="0079562B" w:rsidP="0079562B">
      <w:pPr>
        <w:jc w:val="both"/>
        <w:rPr>
          <w:color w:val="0563C1"/>
          <w:u w:val="single"/>
        </w:rPr>
      </w:pPr>
      <w:r w:rsidRPr="0079562B">
        <w:rPr>
          <w:color w:val="000000"/>
        </w:rPr>
        <w:t xml:space="preserve">Зауваження та пропозиції до </w:t>
      </w:r>
      <w:proofErr w:type="spellStart"/>
      <w:r w:rsidRPr="0079562B">
        <w:rPr>
          <w:color w:val="000000"/>
        </w:rPr>
        <w:t>проєкту</w:t>
      </w:r>
      <w:proofErr w:type="spellEnd"/>
      <w:r w:rsidRPr="0079562B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79562B">
          <w:rPr>
            <w:color w:val="0563C1"/>
            <w:u w:val="single"/>
          </w:rPr>
          <w:t>osvita@romny-vk.gov.ua</w:t>
        </w:r>
      </w:hyperlink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3A982B6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35DCD9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8924E9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044D0F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82EF248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A80EA4A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1B0FDA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750336D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998C0A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E0EFE8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0A40116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951FF5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4D324C9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6F20C62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2817FC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8138CB0" w14:textId="5CB0FF9B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6E169887" w14:textId="0D10C99F" w:rsidR="004B2EA8" w:rsidRPr="007E47C0" w:rsidRDefault="004B2EA8" w:rsidP="00AA6771">
      <w:pPr>
        <w:spacing w:line="271" w:lineRule="auto"/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66A7D770" w:rsidR="004B2EA8" w:rsidRPr="007E47C0" w:rsidRDefault="00D40CE4" w:rsidP="00AA6771">
      <w:pPr>
        <w:spacing w:line="271" w:lineRule="auto"/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</w:t>
      </w:r>
      <w:proofErr w:type="spellStart"/>
      <w:r w:rsidRPr="007E47C0">
        <w:rPr>
          <w:b/>
          <w:color w:val="000000" w:themeColor="text1"/>
        </w:rPr>
        <w:t>проєкту</w:t>
      </w:r>
      <w:proofErr w:type="spellEnd"/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9EE947F" w14:textId="77777777" w:rsidR="00F87FF3" w:rsidRPr="007E47C0" w:rsidRDefault="00F87FF3" w:rsidP="00BD6463">
      <w:pPr>
        <w:spacing w:line="271" w:lineRule="auto"/>
        <w:jc w:val="center"/>
        <w:rPr>
          <w:color w:val="000000" w:themeColor="text1"/>
        </w:rPr>
      </w:pPr>
    </w:p>
    <w:p w14:paraId="1F944E17" w14:textId="7B5B51BF" w:rsidR="00A53667" w:rsidRPr="00A53667" w:rsidRDefault="00A53667" w:rsidP="00A53667">
      <w:pPr>
        <w:spacing w:after="120" w:line="276" w:lineRule="auto"/>
        <w:ind w:firstLine="567"/>
        <w:jc w:val="both"/>
      </w:pPr>
      <w:bookmarkStart w:id="11" w:name="_Hlk132808146"/>
      <w:r w:rsidRPr="00A53667">
        <w:t>Для забезпечення функціонування закладів освіти у 2025-2026 році та коригування обсягу фінансового ресурсу на 2024 рік пропонуються такі зміни до програми «Освіта Роменської міської територіальної громади у 2024-2026 роках» (далі- Програма):</w:t>
      </w:r>
    </w:p>
    <w:p w14:paraId="178480A1" w14:textId="36E7C40C" w:rsidR="00A53667" w:rsidRPr="00A53667" w:rsidRDefault="00A53667" w:rsidP="00A53667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A53667">
        <w:t xml:space="preserve">змінити загальний обсяг фінансових ресурсів, необхідних для реалізації Програми, викладених у пункті 7 Паспорту Програми з 102 506,811 тис. грн до </w:t>
      </w:r>
      <w:bookmarkStart w:id="12" w:name="_Hlk184709636"/>
      <w:r w:rsidRPr="00A53667">
        <w:t>102 </w:t>
      </w:r>
      <w:r>
        <w:t>991</w:t>
      </w:r>
      <w:r w:rsidRPr="00A53667">
        <w:t>,</w:t>
      </w:r>
      <w:r>
        <w:t>624</w:t>
      </w:r>
      <w:r w:rsidRPr="00A53667">
        <w:t xml:space="preserve"> тис. грн</w:t>
      </w:r>
      <w:bookmarkEnd w:id="12"/>
      <w:r w:rsidRPr="00A53667">
        <w:t>;</w:t>
      </w:r>
    </w:p>
    <w:p w14:paraId="514763C6" w14:textId="34E963E7" w:rsidR="00A53667" w:rsidRPr="00A53667" w:rsidRDefault="00A53667" w:rsidP="00A53667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A53667">
        <w:t>для забезпечення виплати заробітної плати педагогічним працівникам, які надають підтримку особам з особливими освітніми потребами</w:t>
      </w:r>
      <w:r w:rsidR="00C93B32">
        <w:t>,</w:t>
      </w:r>
      <w:r>
        <w:t xml:space="preserve"> та проведення поточного ремонту </w:t>
      </w:r>
      <w:r w:rsidR="00C93B32" w:rsidRPr="00C93B32">
        <w:t>будівлі КЗ «Центр позашкільної освіти та роботи з талановитою молоддю імені Івана Кавалерідзе» Роменської міської ради Сумської області</w:t>
      </w:r>
      <w:r w:rsidRPr="00A53667">
        <w:t>:</w:t>
      </w:r>
    </w:p>
    <w:p w14:paraId="3ACB811D" w14:textId="3A6B3C8D" w:rsidR="00A53667" w:rsidRDefault="00A53667" w:rsidP="00C93B32">
      <w:pPr>
        <w:spacing w:after="240" w:line="276" w:lineRule="auto"/>
        <w:ind w:firstLine="567"/>
        <w:jc w:val="both"/>
      </w:pPr>
      <w:r w:rsidRPr="00A53667">
        <w:rPr>
          <w:b/>
        </w:rPr>
        <w:t>затвердити</w:t>
      </w:r>
      <w:r w:rsidRPr="00A53667">
        <w:t xml:space="preserve"> обсяг фінансування, передбачений пунктом 2 «Заробітна плата педагогічним працівникам</w:t>
      </w:r>
      <w:r w:rsidR="00C93B32">
        <w:t xml:space="preserve"> </w:t>
      </w:r>
      <w:r w:rsidRPr="00A53667">
        <w:t>закладів середньої загальної освіти у сумах, що незабезпечені освітньою субвенцією» напрямку діяльності 3 «Забезпечення рівного доступу до якісної освіти» у сумі 19 240 грн за рахунок коштів, передбачених на утримання дошкільних навчальних закладів</w:t>
      </w:r>
      <w:r w:rsidR="00C93B32">
        <w:t>;</w:t>
      </w:r>
    </w:p>
    <w:p w14:paraId="6B88EED6" w14:textId="2B15D5E8" w:rsidR="00C93B32" w:rsidRDefault="00C93B32" w:rsidP="00A53667">
      <w:pPr>
        <w:spacing w:line="276" w:lineRule="auto"/>
        <w:ind w:firstLine="567"/>
        <w:jc w:val="both"/>
      </w:pPr>
      <w:r w:rsidRPr="00C93B32">
        <w:rPr>
          <w:b/>
          <w:bCs/>
        </w:rPr>
        <w:t>додати</w:t>
      </w:r>
      <w:r>
        <w:t xml:space="preserve"> </w:t>
      </w:r>
      <w:r w:rsidRPr="00C93B32">
        <w:t>пункт 10</w:t>
      </w:r>
      <w:r>
        <w:t xml:space="preserve"> «</w:t>
      </w:r>
      <w:r w:rsidRPr="00C93B32">
        <w:t xml:space="preserve">Поточний ремонт будівлі КЗ «Центр позашкільної освіти та роботи з талановитою молоддю імені Івана Кавалерідзе» Роменської міської ради Сумської області за адресою: вул. Леоніда Полтави, 38, </w:t>
      </w:r>
      <w:proofErr w:type="spellStart"/>
      <w:r w:rsidRPr="00C93B32">
        <w:t>м.Ромни</w:t>
      </w:r>
      <w:proofErr w:type="spellEnd"/>
      <w:r>
        <w:t xml:space="preserve">» напрямку діяльності </w:t>
      </w:r>
      <w:r w:rsidRPr="00C93B32">
        <w:t>6 «Поліпшення безпекового середовища в закладах освіти»</w:t>
      </w:r>
      <w:r>
        <w:t xml:space="preserve"> з обсягом фінансування на 2024 рік у сумі 167 573 грн</w:t>
      </w:r>
      <w:r w:rsidR="00B133ED">
        <w:t xml:space="preserve"> (</w:t>
      </w:r>
      <w:r w:rsidR="00B133ED" w:rsidRPr="00B133ED">
        <w:t>за рахунок коштів Бюджету Роменської міської територіальної громади</w:t>
      </w:r>
      <w:r w:rsidR="00B133ED">
        <w:t>, у</w:t>
      </w:r>
      <w:r w:rsidR="00B133ED" w:rsidRPr="00B133ED">
        <w:t xml:space="preserve"> межах загального кошторису Відділу освіти</w:t>
      </w:r>
      <w:r w:rsidR="00B133ED">
        <w:t xml:space="preserve"> РМР)</w:t>
      </w:r>
      <w:r>
        <w:t>; на 2025 рік – 300 000 грн</w:t>
      </w:r>
      <w:r w:rsidR="00BD6463">
        <w:t xml:space="preserve"> (</w:t>
      </w:r>
      <w:r w:rsidR="00BD6463" w:rsidRPr="00BD6463">
        <w:t>за рахунок коштів Бюджету Роменської міської територіальної громади</w:t>
      </w:r>
      <w:r w:rsidR="00BD6463">
        <w:t>)</w:t>
      </w:r>
      <w:r>
        <w:t>.</w:t>
      </w:r>
    </w:p>
    <w:p w14:paraId="2C251BBD" w14:textId="77777777" w:rsidR="00A53667" w:rsidRPr="00A53667" w:rsidRDefault="00A53667" w:rsidP="00A53667">
      <w:pPr>
        <w:spacing w:line="276" w:lineRule="auto"/>
        <w:ind w:firstLine="567"/>
        <w:jc w:val="both"/>
      </w:pPr>
    </w:p>
    <w:p w14:paraId="6F455ECA" w14:textId="7D9EA5F0" w:rsidR="00A53667" w:rsidRDefault="00A53667" w:rsidP="00A53667">
      <w:pPr>
        <w:spacing w:after="120" w:line="271" w:lineRule="auto"/>
        <w:ind w:firstLine="567"/>
        <w:jc w:val="both"/>
      </w:pPr>
      <w:r w:rsidRPr="00A53667">
        <w:rPr>
          <w:lang w:eastAsia="en-US"/>
        </w:rPr>
        <w:t xml:space="preserve">Таким чином, загальний обсяг фінансового ресурсу Програми на 2024 рік </w:t>
      </w:r>
      <w:r w:rsidRPr="00A53667">
        <w:rPr>
          <w:b/>
          <w:bCs/>
          <w:lang w:eastAsia="en-US"/>
        </w:rPr>
        <w:t>збільшується</w:t>
      </w:r>
      <w:r w:rsidRPr="00A53667">
        <w:rPr>
          <w:lang w:eastAsia="en-US"/>
        </w:rPr>
        <w:t xml:space="preserve"> на </w:t>
      </w:r>
      <w:r w:rsidR="00C93B32">
        <w:rPr>
          <w:lang w:eastAsia="en-US"/>
        </w:rPr>
        <w:t>186 813</w:t>
      </w:r>
      <w:r w:rsidRPr="00A53667">
        <w:rPr>
          <w:lang w:eastAsia="en-US"/>
        </w:rPr>
        <w:t xml:space="preserve"> грн (у межах загального кошторису</w:t>
      </w:r>
      <w:r w:rsidRPr="00A53667">
        <w:rPr>
          <w:b/>
          <w:bCs/>
          <w:lang w:eastAsia="en-US"/>
        </w:rPr>
        <w:t xml:space="preserve"> </w:t>
      </w:r>
      <w:r w:rsidRPr="00A53667">
        <w:rPr>
          <w:lang w:eastAsia="en-US"/>
        </w:rPr>
        <w:t>Відділу освіти</w:t>
      </w:r>
      <w:r w:rsidRPr="00A53667">
        <w:rPr>
          <w:b/>
          <w:bCs/>
          <w:lang w:eastAsia="en-US"/>
        </w:rPr>
        <w:t xml:space="preserve"> </w:t>
      </w:r>
      <w:r w:rsidRPr="00A53667">
        <w:t>Роменської міської ради Сумської області</w:t>
      </w:r>
      <w:r w:rsidR="00BD6463">
        <w:t>)</w:t>
      </w:r>
      <w:r>
        <w:t>.</w:t>
      </w:r>
    </w:p>
    <w:p w14:paraId="394471DA" w14:textId="46D2EAD7" w:rsidR="00D8668E" w:rsidRPr="00BD6463" w:rsidRDefault="00C93B32" w:rsidP="00BD6463">
      <w:pPr>
        <w:spacing w:after="120" w:line="271" w:lineRule="auto"/>
        <w:ind w:firstLine="567"/>
        <w:jc w:val="both"/>
      </w:pPr>
      <w:r>
        <w:t xml:space="preserve">Крім цього, </w:t>
      </w:r>
      <w:r w:rsidR="00BD6463">
        <w:t>збільшується</w:t>
      </w:r>
      <w:r>
        <w:t xml:space="preserve"> фінансовий ресурс на виконання цієї Програми </w:t>
      </w:r>
      <w:r w:rsidR="00B133ED">
        <w:t xml:space="preserve">у </w:t>
      </w:r>
      <w:r>
        <w:t xml:space="preserve">2025 </w:t>
      </w:r>
      <w:r w:rsidR="00B133ED">
        <w:t>році</w:t>
      </w:r>
      <w:r w:rsidR="00BD6463">
        <w:t xml:space="preserve"> на суму 300,000 тис. грн</w:t>
      </w:r>
      <w:r>
        <w:t xml:space="preserve"> </w:t>
      </w:r>
      <w:r w:rsidR="00B133ED">
        <w:t>(</w:t>
      </w:r>
      <w:r w:rsidR="00BD6463">
        <w:t>з</w:t>
      </w:r>
      <w:r>
        <w:t xml:space="preserve"> </w:t>
      </w:r>
      <w:r w:rsidRPr="00C93B32">
        <w:t>22 253,059 тис. грн</w:t>
      </w:r>
      <w:r w:rsidR="00BD6463">
        <w:t xml:space="preserve"> до</w:t>
      </w:r>
      <w:r>
        <w:t xml:space="preserve"> </w:t>
      </w:r>
      <w:r w:rsidRPr="00C93B32">
        <w:t>22 553,059</w:t>
      </w:r>
      <w:r>
        <w:t xml:space="preserve"> тис. грн</w:t>
      </w:r>
      <w:r w:rsidR="00B133ED">
        <w:t>)</w:t>
      </w:r>
      <w:r w:rsidR="00D8668E" w:rsidRPr="00D8668E">
        <w:t>.</w:t>
      </w:r>
    </w:p>
    <w:bookmarkEnd w:id="11"/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D8C5" w14:textId="77777777" w:rsidR="00BD1E23" w:rsidRDefault="00BD1E23" w:rsidP="00FC6F34">
      <w:r>
        <w:separator/>
      </w:r>
    </w:p>
  </w:endnote>
  <w:endnote w:type="continuationSeparator" w:id="0">
    <w:p w14:paraId="6FE13DFF" w14:textId="77777777" w:rsidR="00BD1E23" w:rsidRDefault="00BD1E23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0011" w14:textId="77777777" w:rsidR="00BD1E23" w:rsidRDefault="00BD1E23" w:rsidP="00FC6F34">
      <w:r>
        <w:separator/>
      </w:r>
    </w:p>
  </w:footnote>
  <w:footnote w:type="continuationSeparator" w:id="0">
    <w:p w14:paraId="6FD3EE72" w14:textId="77777777" w:rsidR="00BD1E23" w:rsidRDefault="00BD1E23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6"/>
  </w:num>
  <w:num w:numId="3" w16cid:durableId="132143693">
    <w:abstractNumId w:val="3"/>
  </w:num>
  <w:num w:numId="4" w16cid:durableId="1156993371">
    <w:abstractNumId w:val="9"/>
  </w:num>
  <w:num w:numId="5" w16cid:durableId="555047406">
    <w:abstractNumId w:val="10"/>
  </w:num>
  <w:num w:numId="6" w16cid:durableId="57824110">
    <w:abstractNumId w:val="8"/>
  </w:num>
  <w:num w:numId="7" w16cid:durableId="1255358607">
    <w:abstractNumId w:val="11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5"/>
  </w:num>
  <w:num w:numId="12" w16cid:durableId="1894272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B68A9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08AB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4956"/>
    <w:rsid w:val="00D96EE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4228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2</cp:revision>
  <cp:lastPrinted>2024-12-12T15:19:00Z</cp:lastPrinted>
  <dcterms:created xsi:type="dcterms:W3CDTF">2024-12-12T15:19:00Z</dcterms:created>
  <dcterms:modified xsi:type="dcterms:W3CDTF">2024-12-12T15:19:00Z</dcterms:modified>
</cp:coreProperties>
</file>