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B0" w:rsidRPr="001023B0" w:rsidRDefault="00D45E76" w:rsidP="001023B0">
      <w:pPr>
        <w:jc w:val="center"/>
        <w:rPr>
          <w:rFonts w:ascii="Times New Roman" w:hAnsi="Times New Roman"/>
          <w:b/>
          <w:lang w:val="uk-UA" w:eastAsia="ru-RU"/>
        </w:rPr>
      </w:pPr>
      <w:r w:rsidRPr="001023B0">
        <w:rPr>
          <w:rFonts w:ascii="Times New Roman" w:hAnsi="Times New Roman"/>
          <w:b/>
          <w:noProof/>
          <w:lang w:val="uk-UA" w:eastAsia="uk-UA"/>
        </w:rPr>
        <w:drawing>
          <wp:inline distT="0" distB="0" distL="0" distR="0">
            <wp:extent cx="581025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3B0" w:rsidRPr="001023B0" w:rsidRDefault="001023B0" w:rsidP="001023B0">
      <w:pPr>
        <w:jc w:val="center"/>
        <w:rPr>
          <w:rFonts w:ascii="Times New Roman" w:hAnsi="Times New Roman"/>
          <w:b/>
          <w:lang w:val="uk-UA" w:eastAsia="ru-RU"/>
        </w:rPr>
      </w:pPr>
      <w:r w:rsidRPr="001023B0">
        <w:rPr>
          <w:rFonts w:ascii="Times New Roman" w:hAnsi="Times New Roman"/>
          <w:b/>
          <w:lang w:val="uk-UA" w:eastAsia="ru-RU"/>
        </w:rPr>
        <w:t>РОМЕНСЬКА МІСЬКА РАДА СУМСЬКОЇ ОБЛАСТІ</w:t>
      </w:r>
    </w:p>
    <w:p w:rsidR="001023B0" w:rsidRPr="001023B0" w:rsidRDefault="001023B0" w:rsidP="001023B0">
      <w:pPr>
        <w:spacing w:after="120"/>
        <w:jc w:val="center"/>
        <w:rPr>
          <w:rFonts w:ascii="Times New Roman" w:hAnsi="Times New Roman"/>
          <w:b/>
          <w:lang w:val="uk-UA" w:eastAsia="ru-RU"/>
        </w:rPr>
      </w:pPr>
      <w:r w:rsidRPr="001023B0">
        <w:rPr>
          <w:rFonts w:ascii="Times New Roman" w:hAnsi="Times New Roman"/>
          <w:b/>
          <w:lang w:val="uk-UA" w:eastAsia="ru-RU"/>
        </w:rPr>
        <w:t>ВОСЬМЕ СКЛИКАННЯ</w:t>
      </w:r>
    </w:p>
    <w:p w:rsidR="001023B0" w:rsidRPr="001023B0" w:rsidRDefault="001023B0" w:rsidP="001023B0">
      <w:pPr>
        <w:keepNext/>
        <w:tabs>
          <w:tab w:val="center" w:pos="4677"/>
          <w:tab w:val="left" w:pos="6960"/>
        </w:tabs>
        <w:spacing w:after="120"/>
        <w:outlineLvl w:val="2"/>
        <w:rPr>
          <w:rFonts w:ascii="Times New Roman" w:hAnsi="Times New Roman"/>
          <w:b/>
          <w:lang w:val="uk-UA" w:eastAsia="ru-RU"/>
        </w:rPr>
      </w:pPr>
      <w:r w:rsidRPr="001023B0">
        <w:rPr>
          <w:rFonts w:ascii="Times New Roman" w:hAnsi="Times New Roman"/>
          <w:b/>
          <w:lang w:val="uk-UA" w:eastAsia="ru-RU"/>
        </w:rPr>
        <w:tab/>
        <w:t>ВІСІМДЕСЯТ ТРЕТЯ СЕСІЯ</w:t>
      </w:r>
    </w:p>
    <w:p w:rsidR="001023B0" w:rsidRDefault="001023B0" w:rsidP="001023B0">
      <w:pPr>
        <w:keepNext/>
        <w:spacing w:before="120" w:after="120"/>
        <w:jc w:val="center"/>
        <w:outlineLvl w:val="0"/>
        <w:rPr>
          <w:rFonts w:ascii="Times New Roman" w:hAnsi="Times New Roman"/>
          <w:b/>
          <w:noProof/>
          <w:lang w:val="uk-UA" w:eastAsia="x-none"/>
        </w:rPr>
      </w:pPr>
      <w:r w:rsidRPr="001023B0">
        <w:rPr>
          <w:rFonts w:ascii="Times New Roman" w:hAnsi="Times New Roman"/>
          <w:b/>
          <w:noProof/>
          <w:lang w:val="x-none" w:eastAsia="x-none"/>
        </w:rPr>
        <w:t>РІШЕННЯ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974"/>
        <w:gridCol w:w="3190"/>
        <w:gridCol w:w="3191"/>
      </w:tblGrid>
      <w:tr w:rsidR="001023B0" w:rsidRPr="001023B0" w:rsidTr="001023B0">
        <w:tc>
          <w:tcPr>
            <w:tcW w:w="2974" w:type="dxa"/>
            <w:hideMark/>
          </w:tcPr>
          <w:p w:rsidR="001023B0" w:rsidRPr="001023B0" w:rsidRDefault="001023B0" w:rsidP="001023B0">
            <w:pPr>
              <w:ind w:left="-105"/>
              <w:rPr>
                <w:rFonts w:ascii="Times New Roman" w:hAnsi="Times New Roman"/>
                <w:b/>
                <w:lang w:val="uk-UA" w:eastAsia="ru-RU"/>
              </w:rPr>
            </w:pPr>
            <w:r w:rsidRPr="001023B0">
              <w:rPr>
                <w:rFonts w:ascii="Times New Roman" w:hAnsi="Times New Roman"/>
                <w:b/>
                <w:lang w:val="uk-UA" w:eastAsia="ru-RU"/>
              </w:rPr>
              <w:t>27.11.2024</w:t>
            </w:r>
          </w:p>
        </w:tc>
        <w:tc>
          <w:tcPr>
            <w:tcW w:w="3190" w:type="dxa"/>
          </w:tcPr>
          <w:p w:rsidR="001023B0" w:rsidRPr="001023B0" w:rsidRDefault="001023B0" w:rsidP="001023B0">
            <w:pPr>
              <w:ind w:left="-105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1023B0">
              <w:rPr>
                <w:rFonts w:ascii="Times New Roman" w:hAnsi="Times New Roman"/>
                <w:b/>
                <w:lang w:val="uk-UA" w:eastAsia="ru-RU"/>
              </w:rPr>
              <w:t xml:space="preserve">     Ромни</w:t>
            </w:r>
          </w:p>
          <w:p w:rsidR="001023B0" w:rsidRPr="001023B0" w:rsidRDefault="001023B0" w:rsidP="001023B0">
            <w:pPr>
              <w:ind w:left="-105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3191" w:type="dxa"/>
          </w:tcPr>
          <w:p w:rsidR="001023B0" w:rsidRPr="001023B0" w:rsidRDefault="001023B0" w:rsidP="001023B0">
            <w:pPr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</w:tbl>
    <w:p w:rsidR="003C3930" w:rsidRPr="00F073E3" w:rsidRDefault="003C3930" w:rsidP="003C3930">
      <w:pPr>
        <w:shd w:val="clear" w:color="auto" w:fill="FFFFFF"/>
        <w:spacing w:before="120" w:after="120" w:line="264" w:lineRule="auto"/>
        <w:ind w:right="4111"/>
        <w:jc w:val="both"/>
        <w:rPr>
          <w:rFonts w:ascii="Times New Roman" w:hAnsi="Times New Roman"/>
          <w:bCs/>
          <w:color w:val="000000"/>
          <w:lang w:val="uk-UA" w:eastAsia="ru-RU"/>
        </w:rPr>
      </w:pPr>
      <w:r w:rsidRPr="00EB49C7">
        <w:rPr>
          <w:rFonts w:ascii="Times New Roman" w:hAnsi="Times New Roman"/>
          <w:b/>
          <w:lang w:val="uk-UA" w:bidi="en-US"/>
        </w:rPr>
        <w:t xml:space="preserve">Про </w:t>
      </w:r>
      <w:r w:rsidRPr="00EB49C7">
        <w:rPr>
          <w:rFonts w:ascii="Times New Roman" w:hAnsi="Times New Roman"/>
          <w:b/>
          <w:color w:val="000000"/>
          <w:lang w:val="uk-UA" w:eastAsia="ru-RU"/>
        </w:rPr>
        <w:t>надання дозволу на розроблення</w:t>
      </w:r>
      <w:r>
        <w:rPr>
          <w:rFonts w:ascii="Times New Roman" w:hAnsi="Times New Roman"/>
          <w:b/>
          <w:color w:val="000000"/>
          <w:lang w:val="uk-UA" w:eastAsia="ru-RU"/>
        </w:rPr>
        <w:t xml:space="preserve"> проєкту</w:t>
      </w:r>
      <w:r w:rsidRPr="00EB49C7">
        <w:rPr>
          <w:rFonts w:ascii="Times New Roman" w:hAnsi="Times New Roman"/>
          <w:b/>
          <w:color w:val="000000"/>
          <w:lang w:val="uk-UA" w:eastAsia="ru-RU"/>
        </w:rPr>
        <w:t xml:space="preserve"> </w:t>
      </w:r>
      <w:r w:rsidR="00E22470">
        <w:rPr>
          <w:rFonts w:ascii="Times New Roman" w:hAnsi="Times New Roman"/>
          <w:b/>
          <w:color w:val="000000"/>
          <w:lang w:val="uk-UA" w:eastAsia="ru-RU"/>
        </w:rPr>
        <w:t>ДПТ з метою</w:t>
      </w:r>
      <w:r>
        <w:rPr>
          <w:rFonts w:ascii="Times New Roman" w:hAnsi="Times New Roman"/>
          <w:b/>
          <w:color w:val="000000"/>
          <w:lang w:val="uk-UA" w:eastAsia="ru-RU"/>
        </w:rPr>
        <w:t xml:space="preserve"> розміщення </w:t>
      </w:r>
      <w:r w:rsidR="00E22470">
        <w:rPr>
          <w:rFonts w:ascii="Times New Roman" w:hAnsi="Times New Roman"/>
          <w:b/>
          <w:color w:val="000000"/>
          <w:lang w:val="uk-UA" w:eastAsia="ru-RU"/>
        </w:rPr>
        <w:t xml:space="preserve">сортувальної та перевантажувальної станції </w:t>
      </w:r>
      <w:r w:rsidR="00F073E3">
        <w:rPr>
          <w:rFonts w:ascii="Times New Roman" w:hAnsi="Times New Roman"/>
          <w:b/>
          <w:color w:val="000000"/>
          <w:lang w:val="uk-UA" w:eastAsia="ru-RU"/>
        </w:rPr>
        <w:t>ТПВ</w:t>
      </w:r>
    </w:p>
    <w:p w:rsidR="003C3930" w:rsidRPr="00870AB8" w:rsidRDefault="004F2ACF" w:rsidP="003C3930">
      <w:pPr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color w:val="000000"/>
          <w:lang w:val="uk-UA" w:eastAsia="ru-RU"/>
        </w:rPr>
      </w:pPr>
      <w:r>
        <w:rPr>
          <w:rFonts w:ascii="Times New Roman" w:hAnsi="Times New Roman"/>
          <w:bCs/>
          <w:color w:val="000000"/>
          <w:lang w:val="uk-UA" w:eastAsia="ru-RU"/>
        </w:rPr>
        <w:t>Відповідно до</w:t>
      </w:r>
      <w:r w:rsidR="003C3930" w:rsidRPr="00EB49C7">
        <w:rPr>
          <w:rFonts w:ascii="Times New Roman" w:hAnsi="Times New Roman"/>
          <w:bCs/>
          <w:color w:val="000000"/>
          <w:lang w:val="uk-UA" w:eastAsia="ru-RU"/>
        </w:rPr>
        <w:t xml:space="preserve"> статті 26 Закону України «Про місцеве самоврядування в Україні», керуючись статтею 19 Закону України «Про регулювання містобудівної діяльності», </w:t>
      </w:r>
      <w:r w:rsidR="006000DF" w:rsidRPr="006000DF">
        <w:rPr>
          <w:rFonts w:ascii="Times New Roman" w:hAnsi="Times New Roman"/>
          <w:bCs/>
          <w:color w:val="000000"/>
          <w:lang w:val="uk-UA" w:eastAsia="ru-RU"/>
        </w:rPr>
        <w:t>Закон</w:t>
      </w:r>
      <w:r w:rsidR="00371A1C">
        <w:rPr>
          <w:rFonts w:ascii="Times New Roman" w:hAnsi="Times New Roman"/>
          <w:bCs/>
          <w:color w:val="000000"/>
          <w:lang w:val="uk-UA" w:eastAsia="ru-RU"/>
        </w:rPr>
        <w:t>у</w:t>
      </w:r>
      <w:r w:rsidR="006000DF" w:rsidRPr="006000DF">
        <w:rPr>
          <w:rFonts w:ascii="Times New Roman" w:hAnsi="Times New Roman"/>
          <w:bCs/>
          <w:color w:val="000000"/>
          <w:lang w:val="uk-UA" w:eastAsia="ru-RU"/>
        </w:rPr>
        <w:t xml:space="preserve"> України «Про</w:t>
      </w:r>
      <w:r w:rsidR="006000DF">
        <w:rPr>
          <w:rFonts w:ascii="Times New Roman" w:hAnsi="Times New Roman"/>
          <w:bCs/>
          <w:color w:val="000000"/>
          <w:lang w:val="uk-UA" w:eastAsia="ru-RU"/>
        </w:rPr>
        <w:t xml:space="preserve"> благоустрій населених пунктів», Закон</w:t>
      </w:r>
      <w:r w:rsidR="001023B0">
        <w:rPr>
          <w:rFonts w:ascii="Times New Roman" w:hAnsi="Times New Roman"/>
          <w:bCs/>
          <w:color w:val="000000"/>
          <w:lang w:val="uk-UA" w:eastAsia="ru-RU"/>
        </w:rPr>
        <w:t>у</w:t>
      </w:r>
      <w:r>
        <w:rPr>
          <w:rFonts w:ascii="Times New Roman" w:hAnsi="Times New Roman"/>
          <w:bCs/>
          <w:color w:val="000000"/>
          <w:lang w:val="uk-UA" w:eastAsia="ru-RU"/>
        </w:rPr>
        <w:t xml:space="preserve"> України «Про управління відходами</w:t>
      </w:r>
      <w:r w:rsidR="006000DF">
        <w:rPr>
          <w:rFonts w:ascii="Times New Roman" w:hAnsi="Times New Roman"/>
          <w:bCs/>
          <w:color w:val="000000"/>
          <w:lang w:val="uk-UA" w:eastAsia="ru-RU"/>
        </w:rPr>
        <w:t xml:space="preserve">», </w:t>
      </w:r>
      <w:r w:rsidR="006000DF" w:rsidRPr="006000DF">
        <w:rPr>
          <w:rFonts w:ascii="Times New Roman" w:hAnsi="Times New Roman"/>
          <w:bCs/>
          <w:color w:val="000000"/>
          <w:lang w:val="uk-UA" w:eastAsia="ru-RU"/>
        </w:rPr>
        <w:t>Закон</w:t>
      </w:r>
      <w:r w:rsidR="00371A1C">
        <w:rPr>
          <w:rFonts w:ascii="Times New Roman" w:hAnsi="Times New Roman"/>
          <w:bCs/>
          <w:color w:val="000000"/>
          <w:lang w:val="uk-UA" w:eastAsia="ru-RU"/>
        </w:rPr>
        <w:t>у</w:t>
      </w:r>
      <w:r w:rsidR="006000DF" w:rsidRPr="006000DF">
        <w:rPr>
          <w:rFonts w:ascii="Times New Roman" w:hAnsi="Times New Roman"/>
          <w:bCs/>
          <w:color w:val="000000"/>
          <w:lang w:val="uk-UA" w:eastAsia="ru-RU"/>
        </w:rPr>
        <w:t xml:space="preserve"> України «Про охорону навк</w:t>
      </w:r>
      <w:r w:rsidR="006000DF">
        <w:rPr>
          <w:rFonts w:ascii="Times New Roman" w:hAnsi="Times New Roman"/>
          <w:bCs/>
          <w:color w:val="000000"/>
          <w:lang w:val="uk-UA" w:eastAsia="ru-RU"/>
        </w:rPr>
        <w:t xml:space="preserve">олишнього природного середовища», </w:t>
      </w:r>
      <w:r w:rsidR="00870AB8" w:rsidRPr="00870AB8">
        <w:rPr>
          <w:rFonts w:ascii="Times New Roman" w:hAnsi="Times New Roman"/>
          <w:bCs/>
          <w:color w:val="000000"/>
          <w:lang w:val="uk-UA" w:eastAsia="ru-RU"/>
        </w:rPr>
        <w:t>Закон</w:t>
      </w:r>
      <w:r w:rsidR="00371A1C">
        <w:rPr>
          <w:rFonts w:ascii="Times New Roman" w:hAnsi="Times New Roman"/>
          <w:bCs/>
          <w:color w:val="000000"/>
          <w:lang w:val="uk-UA" w:eastAsia="ru-RU"/>
        </w:rPr>
        <w:t>у</w:t>
      </w:r>
      <w:r>
        <w:rPr>
          <w:rFonts w:ascii="Times New Roman" w:hAnsi="Times New Roman"/>
          <w:bCs/>
          <w:color w:val="000000"/>
          <w:lang w:val="uk-UA" w:eastAsia="ru-RU"/>
        </w:rPr>
        <w:t xml:space="preserve"> України «Про систему громадського здоров’я</w:t>
      </w:r>
      <w:r w:rsidR="00870AB8">
        <w:rPr>
          <w:rFonts w:ascii="Times New Roman" w:hAnsi="Times New Roman"/>
          <w:bCs/>
          <w:color w:val="000000"/>
          <w:lang w:val="uk-UA" w:eastAsia="ru-RU"/>
        </w:rPr>
        <w:t xml:space="preserve">», </w:t>
      </w:r>
    </w:p>
    <w:p w:rsidR="003C3930" w:rsidRPr="00EB49C7" w:rsidRDefault="003C3930" w:rsidP="003C3930">
      <w:pPr>
        <w:shd w:val="clear" w:color="auto" w:fill="FFFFFF"/>
        <w:spacing w:before="120" w:after="120" w:line="264" w:lineRule="auto"/>
        <w:jc w:val="both"/>
        <w:rPr>
          <w:rFonts w:ascii="Times New Roman" w:hAnsi="Times New Roman"/>
          <w:color w:val="000000"/>
          <w:lang w:val="uk-UA" w:eastAsia="ru-RU"/>
        </w:rPr>
      </w:pPr>
      <w:r w:rsidRPr="00EB49C7">
        <w:rPr>
          <w:rFonts w:ascii="Times New Roman" w:hAnsi="Times New Roman"/>
          <w:bCs/>
          <w:color w:val="000000"/>
          <w:lang w:val="uk-UA" w:eastAsia="ru-RU"/>
        </w:rPr>
        <w:t>МІСЬКА РАДА ВИРІШИЛА:</w:t>
      </w:r>
    </w:p>
    <w:p w:rsidR="003C3930" w:rsidRPr="00EB49C7" w:rsidRDefault="003C3930" w:rsidP="00D45E76">
      <w:pPr>
        <w:shd w:val="clear" w:color="auto" w:fill="FFFFFF"/>
        <w:spacing w:after="120" w:line="271" w:lineRule="auto"/>
        <w:ind w:firstLine="567"/>
        <w:jc w:val="both"/>
        <w:rPr>
          <w:rFonts w:ascii="Times New Roman" w:hAnsi="Times New Roman"/>
          <w:color w:val="000000"/>
          <w:lang w:val="uk-UA" w:eastAsia="ru-RU"/>
        </w:rPr>
      </w:pPr>
      <w:r w:rsidRPr="00EB49C7">
        <w:rPr>
          <w:rFonts w:ascii="Times New Roman" w:hAnsi="Times New Roman"/>
          <w:color w:val="000000"/>
          <w:lang w:val="uk-UA" w:eastAsia="ru-RU"/>
        </w:rPr>
        <w:t>Надати дозвіл Виконавчому комітету Роменської міської ради на розробку про</w:t>
      </w:r>
      <w:r>
        <w:rPr>
          <w:rFonts w:ascii="Times New Roman" w:hAnsi="Times New Roman"/>
          <w:color w:val="000000"/>
          <w:lang w:val="uk-UA" w:eastAsia="ru-RU"/>
        </w:rPr>
        <w:t>є</w:t>
      </w:r>
      <w:r w:rsidRPr="00EB49C7">
        <w:rPr>
          <w:rFonts w:ascii="Times New Roman" w:hAnsi="Times New Roman"/>
          <w:color w:val="000000"/>
          <w:lang w:val="uk-UA" w:eastAsia="ru-RU"/>
        </w:rPr>
        <w:t>кту</w:t>
      </w:r>
      <w:r>
        <w:rPr>
          <w:rFonts w:ascii="Times New Roman" w:hAnsi="Times New Roman"/>
          <w:color w:val="000000"/>
          <w:lang w:val="uk-UA" w:eastAsia="ru-RU"/>
        </w:rPr>
        <w:t xml:space="preserve"> ДПТ</w:t>
      </w:r>
      <w:r w:rsidRPr="00EB49C7">
        <w:rPr>
          <w:rFonts w:ascii="Times New Roman" w:hAnsi="Times New Roman"/>
          <w:color w:val="000000"/>
          <w:lang w:val="uk-UA" w:eastAsia="ru-RU"/>
        </w:rPr>
        <w:t xml:space="preserve"> «Детальний план</w:t>
      </w:r>
      <w:r>
        <w:rPr>
          <w:rFonts w:ascii="Times New Roman" w:hAnsi="Times New Roman"/>
          <w:color w:val="000000"/>
          <w:lang w:val="uk-UA" w:eastAsia="ru-RU"/>
        </w:rPr>
        <w:t xml:space="preserve"> території на земельній ділянці з кадастровим</w:t>
      </w:r>
      <w:r w:rsidRPr="00EB49C7">
        <w:rPr>
          <w:rFonts w:ascii="Times New Roman" w:hAnsi="Times New Roman"/>
          <w:color w:val="000000"/>
          <w:lang w:val="uk-UA" w:eastAsia="ru-RU"/>
        </w:rPr>
        <w:t xml:space="preserve"> номер</w:t>
      </w:r>
      <w:r>
        <w:rPr>
          <w:rFonts w:ascii="Times New Roman" w:hAnsi="Times New Roman"/>
          <w:color w:val="000000"/>
          <w:lang w:val="uk-UA" w:eastAsia="ru-RU"/>
        </w:rPr>
        <w:t>ом</w:t>
      </w:r>
      <w:r w:rsidRPr="00EB49C7">
        <w:rPr>
          <w:rFonts w:ascii="Times New Roman" w:hAnsi="Times New Roman"/>
          <w:color w:val="000000"/>
          <w:lang w:val="uk-UA" w:eastAsia="ru-RU"/>
        </w:rPr>
        <w:t xml:space="preserve"> </w:t>
      </w:r>
      <w:r w:rsidRPr="008A0764">
        <w:rPr>
          <w:rFonts w:ascii="Times New Roman" w:hAnsi="Times New Roman"/>
          <w:color w:val="000000"/>
          <w:lang w:val="uk-UA" w:eastAsia="ru-RU"/>
        </w:rPr>
        <w:t>5924188500:01:005:0138</w:t>
      </w:r>
      <w:r w:rsidRPr="00EB49C7">
        <w:rPr>
          <w:rFonts w:ascii="Times New Roman" w:hAnsi="Times New Roman"/>
          <w:color w:val="000000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lang w:val="uk-UA" w:eastAsia="ru-RU"/>
        </w:rPr>
        <w:t>за межами населених пункті</w:t>
      </w:r>
      <w:r w:rsidRPr="00EB49C7">
        <w:rPr>
          <w:rFonts w:ascii="Times New Roman" w:hAnsi="Times New Roman"/>
          <w:color w:val="000000"/>
          <w:lang w:val="uk-UA" w:eastAsia="ru-RU"/>
        </w:rPr>
        <w:t xml:space="preserve">в </w:t>
      </w:r>
      <w:r>
        <w:rPr>
          <w:rFonts w:ascii="Times New Roman" w:hAnsi="Times New Roman"/>
          <w:color w:val="000000"/>
          <w:lang w:val="uk-UA" w:eastAsia="ru-RU"/>
        </w:rPr>
        <w:t>на території Рогинського старостинського округу</w:t>
      </w:r>
      <w:r w:rsidRPr="00EB49C7">
        <w:rPr>
          <w:rFonts w:ascii="Times New Roman" w:hAnsi="Times New Roman"/>
          <w:color w:val="000000"/>
          <w:lang w:val="uk-UA" w:eastAsia="ru-RU"/>
        </w:rPr>
        <w:t xml:space="preserve"> Роменського району </w:t>
      </w:r>
      <w:r>
        <w:rPr>
          <w:rFonts w:ascii="Times New Roman" w:hAnsi="Times New Roman"/>
          <w:color w:val="000000"/>
          <w:lang w:val="uk-UA" w:eastAsia="ru-RU"/>
        </w:rPr>
        <w:t>Сумської області</w:t>
      </w:r>
      <w:r w:rsidRPr="00EB49C7">
        <w:rPr>
          <w:rFonts w:ascii="Times New Roman" w:hAnsi="Times New Roman"/>
          <w:color w:val="000000"/>
          <w:lang w:val="uk-UA" w:eastAsia="ru-RU"/>
        </w:rPr>
        <w:t>»</w:t>
      </w:r>
      <w:r>
        <w:rPr>
          <w:rFonts w:ascii="Times New Roman" w:hAnsi="Times New Roman"/>
          <w:color w:val="000000"/>
          <w:lang w:val="uk-UA" w:eastAsia="ru-RU"/>
        </w:rPr>
        <w:t>.</w:t>
      </w:r>
    </w:p>
    <w:p w:rsidR="00670D05" w:rsidRDefault="00670D05" w:rsidP="00670D05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000000"/>
          <w:lang w:val="uk-UA" w:eastAsia="ru-RU"/>
        </w:rPr>
      </w:pPr>
    </w:p>
    <w:p w:rsidR="003C3930" w:rsidRDefault="003C3930" w:rsidP="00670D05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000000"/>
          <w:lang w:val="uk-UA" w:eastAsia="ru-RU"/>
        </w:rPr>
      </w:pPr>
    </w:p>
    <w:p w:rsidR="00B41B1C" w:rsidRDefault="001023B0" w:rsidP="00B41B1C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000000"/>
          <w:lang w:val="uk-UA" w:eastAsia="ru-RU"/>
        </w:rPr>
      </w:pPr>
      <w:r>
        <w:rPr>
          <w:rFonts w:ascii="Times New Roman" w:hAnsi="Times New Roman"/>
          <w:b/>
          <w:color w:val="000000"/>
          <w:lang w:val="uk-UA" w:eastAsia="ru-RU"/>
        </w:rPr>
        <w:t>Міський голова</w:t>
      </w:r>
      <w:r>
        <w:rPr>
          <w:rFonts w:ascii="Times New Roman" w:hAnsi="Times New Roman"/>
          <w:b/>
          <w:color w:val="000000"/>
          <w:lang w:val="uk-UA" w:eastAsia="ru-RU"/>
        </w:rPr>
        <w:tab/>
      </w:r>
      <w:r>
        <w:rPr>
          <w:rFonts w:ascii="Times New Roman" w:hAnsi="Times New Roman"/>
          <w:b/>
          <w:color w:val="000000"/>
          <w:lang w:val="uk-UA" w:eastAsia="ru-RU"/>
        </w:rPr>
        <w:tab/>
      </w:r>
      <w:r>
        <w:rPr>
          <w:rFonts w:ascii="Times New Roman" w:hAnsi="Times New Roman"/>
          <w:b/>
          <w:color w:val="000000"/>
          <w:lang w:val="uk-UA" w:eastAsia="ru-RU"/>
        </w:rPr>
        <w:tab/>
      </w:r>
      <w:r>
        <w:rPr>
          <w:rFonts w:ascii="Times New Roman" w:hAnsi="Times New Roman"/>
          <w:b/>
          <w:color w:val="000000"/>
          <w:lang w:val="uk-UA" w:eastAsia="ru-RU"/>
        </w:rPr>
        <w:tab/>
      </w:r>
      <w:r>
        <w:rPr>
          <w:rFonts w:ascii="Times New Roman" w:hAnsi="Times New Roman"/>
          <w:b/>
          <w:color w:val="000000"/>
          <w:lang w:val="uk-UA" w:eastAsia="ru-RU"/>
        </w:rPr>
        <w:tab/>
      </w:r>
      <w:r>
        <w:rPr>
          <w:rFonts w:ascii="Times New Roman" w:hAnsi="Times New Roman"/>
          <w:b/>
          <w:color w:val="000000"/>
          <w:lang w:val="uk-UA" w:eastAsia="ru-RU"/>
        </w:rPr>
        <w:tab/>
      </w:r>
      <w:r>
        <w:rPr>
          <w:rFonts w:ascii="Times New Roman" w:hAnsi="Times New Roman"/>
          <w:b/>
          <w:color w:val="000000"/>
          <w:lang w:val="uk-UA" w:eastAsia="ru-RU"/>
        </w:rPr>
        <w:tab/>
        <w:t xml:space="preserve">         Олег СТОГНІЙ</w:t>
      </w:r>
    </w:p>
    <w:p w:rsidR="00B41B1C" w:rsidRDefault="00B41B1C" w:rsidP="00B41B1C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000000"/>
          <w:lang w:val="uk-UA" w:eastAsia="ru-RU"/>
        </w:rPr>
      </w:pPr>
    </w:p>
    <w:p w:rsidR="00B41B1C" w:rsidRDefault="00B41B1C" w:rsidP="00B41B1C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000000"/>
          <w:lang w:val="uk-UA" w:eastAsia="ru-RU"/>
        </w:rPr>
      </w:pPr>
    </w:p>
    <w:p w:rsidR="00B41B1C" w:rsidRDefault="00B41B1C" w:rsidP="00B41B1C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000000"/>
          <w:lang w:val="uk-UA" w:eastAsia="ru-RU"/>
        </w:rPr>
      </w:pPr>
    </w:p>
    <w:p w:rsidR="00B41B1C" w:rsidRDefault="00B41B1C" w:rsidP="00B41B1C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000000"/>
          <w:lang w:val="uk-UA" w:eastAsia="ru-RU"/>
        </w:rPr>
      </w:pPr>
    </w:p>
    <w:p w:rsidR="00B41B1C" w:rsidRPr="00B41B1C" w:rsidRDefault="00B41B1C" w:rsidP="00B41B1C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000000"/>
          <w:lang w:val="uk-UA" w:eastAsia="ru-RU"/>
        </w:rPr>
      </w:pPr>
    </w:p>
    <w:p w:rsidR="00371A1C" w:rsidRDefault="00371A1C" w:rsidP="003C3930">
      <w:pPr>
        <w:spacing w:line="268" w:lineRule="auto"/>
        <w:jc w:val="center"/>
        <w:rPr>
          <w:rFonts w:ascii="Times New Roman" w:hAnsi="Times New Roman"/>
          <w:b/>
          <w:lang w:val="uk-UA"/>
        </w:rPr>
      </w:pPr>
    </w:p>
    <w:p w:rsidR="00B41B1C" w:rsidRDefault="00B41B1C" w:rsidP="003C3930">
      <w:pPr>
        <w:spacing w:line="268" w:lineRule="auto"/>
        <w:jc w:val="center"/>
        <w:rPr>
          <w:rFonts w:ascii="Times New Roman" w:hAnsi="Times New Roman"/>
          <w:b/>
          <w:lang w:val="uk-UA"/>
        </w:rPr>
      </w:pPr>
    </w:p>
    <w:p w:rsidR="00B41B1C" w:rsidRDefault="00B41B1C" w:rsidP="003C3930">
      <w:pPr>
        <w:spacing w:line="268" w:lineRule="auto"/>
        <w:jc w:val="center"/>
        <w:rPr>
          <w:rFonts w:ascii="Times New Roman" w:hAnsi="Times New Roman"/>
          <w:b/>
          <w:lang w:val="uk-UA"/>
        </w:rPr>
      </w:pPr>
    </w:p>
    <w:p w:rsidR="00B41B1C" w:rsidRDefault="00B41B1C" w:rsidP="003C3930">
      <w:pPr>
        <w:spacing w:line="268" w:lineRule="auto"/>
        <w:jc w:val="center"/>
        <w:rPr>
          <w:rFonts w:ascii="Times New Roman" w:hAnsi="Times New Roman"/>
          <w:b/>
          <w:lang w:val="uk-UA"/>
        </w:rPr>
      </w:pPr>
    </w:p>
    <w:p w:rsidR="00B41B1C" w:rsidRDefault="00B41B1C" w:rsidP="00B41B1C">
      <w:pPr>
        <w:spacing w:line="268" w:lineRule="auto"/>
        <w:rPr>
          <w:rFonts w:ascii="Times New Roman" w:hAnsi="Times New Roman"/>
          <w:b/>
          <w:lang w:val="uk-UA"/>
        </w:rPr>
      </w:pPr>
    </w:p>
    <w:p w:rsidR="00D45E76" w:rsidRDefault="00D45E76" w:rsidP="00B41B1C">
      <w:pPr>
        <w:spacing w:line="268" w:lineRule="auto"/>
        <w:rPr>
          <w:rFonts w:ascii="Times New Roman" w:hAnsi="Times New Roman"/>
          <w:b/>
          <w:lang w:val="uk-UA"/>
        </w:rPr>
      </w:pPr>
      <w:bookmarkStart w:id="0" w:name="_GoBack"/>
      <w:bookmarkEnd w:id="0"/>
    </w:p>
    <w:p w:rsidR="001023B0" w:rsidRDefault="001023B0" w:rsidP="00B41B1C">
      <w:pPr>
        <w:spacing w:line="268" w:lineRule="auto"/>
        <w:rPr>
          <w:rFonts w:ascii="Times New Roman" w:hAnsi="Times New Roman"/>
          <w:b/>
          <w:lang w:val="uk-UA"/>
        </w:rPr>
      </w:pPr>
    </w:p>
    <w:p w:rsidR="00D45E76" w:rsidRDefault="00D45E76" w:rsidP="00B41B1C">
      <w:pPr>
        <w:spacing w:line="268" w:lineRule="auto"/>
        <w:rPr>
          <w:rFonts w:ascii="Times New Roman" w:hAnsi="Times New Roman"/>
          <w:b/>
          <w:lang w:val="uk-UA"/>
        </w:rPr>
      </w:pPr>
    </w:p>
    <w:p w:rsidR="00D45E76" w:rsidRDefault="00D45E76" w:rsidP="00B41B1C">
      <w:pPr>
        <w:spacing w:line="268" w:lineRule="auto"/>
        <w:rPr>
          <w:rFonts w:ascii="Times New Roman" w:hAnsi="Times New Roman"/>
          <w:b/>
          <w:lang w:val="uk-UA"/>
        </w:rPr>
      </w:pPr>
    </w:p>
    <w:p w:rsidR="00D45E76" w:rsidRDefault="00D45E76" w:rsidP="00B41B1C">
      <w:pPr>
        <w:spacing w:line="268" w:lineRule="auto"/>
        <w:rPr>
          <w:rFonts w:ascii="Times New Roman" w:hAnsi="Times New Roman"/>
          <w:b/>
          <w:lang w:val="uk-UA"/>
        </w:rPr>
      </w:pPr>
    </w:p>
    <w:p w:rsidR="00D45E76" w:rsidRDefault="00D45E76" w:rsidP="00B41B1C">
      <w:pPr>
        <w:spacing w:line="268" w:lineRule="auto"/>
        <w:rPr>
          <w:rFonts w:ascii="Times New Roman" w:hAnsi="Times New Roman"/>
          <w:b/>
          <w:lang w:val="uk-UA"/>
        </w:rPr>
      </w:pPr>
    </w:p>
    <w:p w:rsidR="001023B0" w:rsidRDefault="001023B0" w:rsidP="00B41B1C">
      <w:pPr>
        <w:spacing w:line="268" w:lineRule="auto"/>
        <w:rPr>
          <w:rFonts w:ascii="Times New Roman" w:hAnsi="Times New Roman"/>
          <w:b/>
          <w:lang w:val="uk-UA"/>
        </w:rPr>
      </w:pPr>
    </w:p>
    <w:p w:rsidR="001023B0" w:rsidRDefault="001023B0" w:rsidP="00B41B1C">
      <w:pPr>
        <w:spacing w:line="268" w:lineRule="auto"/>
        <w:rPr>
          <w:rFonts w:ascii="Times New Roman" w:hAnsi="Times New Roman"/>
          <w:b/>
          <w:lang w:val="uk-UA"/>
        </w:rPr>
      </w:pPr>
    </w:p>
    <w:p w:rsidR="00371A1C" w:rsidRDefault="00371A1C" w:rsidP="003C3930">
      <w:pPr>
        <w:spacing w:line="268" w:lineRule="auto"/>
        <w:jc w:val="center"/>
        <w:rPr>
          <w:rFonts w:ascii="Times New Roman" w:hAnsi="Times New Roman"/>
          <w:b/>
          <w:lang w:val="uk-UA"/>
        </w:rPr>
      </w:pPr>
    </w:p>
    <w:p w:rsidR="003C3930" w:rsidRPr="00F57D6E" w:rsidRDefault="003C3930" w:rsidP="00D45E76">
      <w:pPr>
        <w:spacing w:line="271" w:lineRule="auto"/>
        <w:jc w:val="center"/>
        <w:rPr>
          <w:rFonts w:ascii="Times New Roman" w:hAnsi="Times New Roman"/>
          <w:b/>
          <w:lang w:val="uk-UA"/>
        </w:rPr>
      </w:pPr>
      <w:r w:rsidRPr="00F57D6E">
        <w:rPr>
          <w:rFonts w:ascii="Times New Roman" w:hAnsi="Times New Roman"/>
          <w:b/>
          <w:lang w:val="uk-UA"/>
        </w:rPr>
        <w:lastRenderedPageBreak/>
        <w:t>Пояснювальна записка</w:t>
      </w:r>
    </w:p>
    <w:p w:rsidR="003C3930" w:rsidRPr="00F57D6E" w:rsidRDefault="003C3930" w:rsidP="00D45E76">
      <w:pPr>
        <w:shd w:val="clear" w:color="auto" w:fill="FFFFFF"/>
        <w:spacing w:line="271" w:lineRule="auto"/>
        <w:ind w:right="-1"/>
        <w:jc w:val="both"/>
        <w:rPr>
          <w:rFonts w:ascii="Times New Roman" w:hAnsi="Times New Roman"/>
          <w:bCs/>
          <w:color w:val="000000"/>
          <w:lang w:val="uk-UA" w:eastAsia="ru-RU"/>
        </w:rPr>
      </w:pPr>
      <w:r w:rsidRPr="00F57D6E">
        <w:rPr>
          <w:rFonts w:ascii="Times New Roman" w:hAnsi="Times New Roman"/>
          <w:b/>
          <w:lang w:val="uk-UA"/>
        </w:rPr>
        <w:t>до проєкту рішення Роменської міської ради «</w:t>
      </w:r>
      <w:r w:rsidR="00F073E3">
        <w:rPr>
          <w:rFonts w:ascii="Times New Roman" w:hAnsi="Times New Roman"/>
          <w:b/>
          <w:lang w:val="uk-UA" w:bidi="en-US"/>
        </w:rPr>
        <w:t xml:space="preserve">Про </w:t>
      </w:r>
      <w:r w:rsidR="00F073E3" w:rsidRPr="00EB49C7">
        <w:rPr>
          <w:rFonts w:ascii="Times New Roman" w:hAnsi="Times New Roman"/>
          <w:b/>
          <w:color w:val="000000"/>
          <w:lang w:val="uk-UA" w:eastAsia="ru-RU"/>
        </w:rPr>
        <w:t>надання дозволу на розроблення</w:t>
      </w:r>
      <w:r w:rsidR="00F073E3">
        <w:rPr>
          <w:rFonts w:ascii="Times New Roman" w:hAnsi="Times New Roman"/>
          <w:b/>
          <w:color w:val="000000"/>
          <w:lang w:val="uk-UA" w:eastAsia="ru-RU"/>
        </w:rPr>
        <w:t xml:space="preserve"> проєкту</w:t>
      </w:r>
      <w:r w:rsidR="00F073E3" w:rsidRPr="00EB49C7">
        <w:rPr>
          <w:rFonts w:ascii="Times New Roman" w:hAnsi="Times New Roman"/>
          <w:b/>
          <w:color w:val="000000"/>
          <w:lang w:val="uk-UA" w:eastAsia="ru-RU"/>
        </w:rPr>
        <w:t xml:space="preserve"> </w:t>
      </w:r>
      <w:r w:rsidR="00F073E3">
        <w:rPr>
          <w:rFonts w:ascii="Times New Roman" w:hAnsi="Times New Roman"/>
          <w:b/>
          <w:color w:val="000000"/>
          <w:lang w:val="uk-UA" w:eastAsia="ru-RU"/>
        </w:rPr>
        <w:t>ДПТ з метою розміщення сортувальної та перевантажувальної станції ТПВ»</w:t>
      </w:r>
    </w:p>
    <w:p w:rsidR="00E135BD" w:rsidRPr="003C6437" w:rsidRDefault="00E135BD" w:rsidP="003C3930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504C41" w:rsidRDefault="00371A1C" w:rsidP="00D45E76">
      <w:pPr>
        <w:spacing w:after="120" w:line="271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Розроблення проєкту детального планування </w:t>
      </w:r>
      <w:r>
        <w:rPr>
          <w:rFonts w:ascii="Times New Roman" w:hAnsi="Times New Roman"/>
          <w:color w:val="000000"/>
          <w:lang w:val="uk-UA" w:eastAsia="ru-RU"/>
        </w:rPr>
        <w:t>території на земельній ділянці з кадастровим</w:t>
      </w:r>
      <w:r w:rsidR="009312D0">
        <w:rPr>
          <w:rFonts w:ascii="Times New Roman" w:hAnsi="Times New Roman"/>
          <w:color w:val="000000"/>
          <w:lang w:val="uk-UA" w:eastAsia="ru-RU"/>
        </w:rPr>
        <w:t xml:space="preserve"> </w:t>
      </w:r>
      <w:r w:rsidRPr="00EB49C7">
        <w:rPr>
          <w:rFonts w:ascii="Times New Roman" w:hAnsi="Times New Roman"/>
          <w:color w:val="000000"/>
          <w:lang w:val="uk-UA" w:eastAsia="ru-RU"/>
        </w:rPr>
        <w:t>номер</w:t>
      </w:r>
      <w:r>
        <w:rPr>
          <w:rFonts w:ascii="Times New Roman" w:hAnsi="Times New Roman"/>
          <w:color w:val="000000"/>
          <w:lang w:val="uk-UA" w:eastAsia="ru-RU"/>
        </w:rPr>
        <w:t>ом</w:t>
      </w:r>
      <w:r w:rsidRPr="00EB49C7">
        <w:rPr>
          <w:rFonts w:ascii="Times New Roman" w:hAnsi="Times New Roman"/>
          <w:color w:val="000000"/>
          <w:lang w:val="uk-UA" w:eastAsia="ru-RU"/>
        </w:rPr>
        <w:t xml:space="preserve"> </w:t>
      </w:r>
      <w:r w:rsidRPr="008A0764">
        <w:rPr>
          <w:rFonts w:ascii="Times New Roman" w:hAnsi="Times New Roman"/>
          <w:color w:val="000000"/>
          <w:lang w:val="uk-UA" w:eastAsia="ru-RU"/>
        </w:rPr>
        <w:t>5924188500:01:005:0138</w:t>
      </w:r>
      <w:r w:rsidRPr="00EB49C7">
        <w:rPr>
          <w:rFonts w:ascii="Times New Roman" w:hAnsi="Times New Roman"/>
          <w:color w:val="000000"/>
          <w:lang w:val="uk-UA" w:eastAsia="ru-RU"/>
        </w:rPr>
        <w:t xml:space="preserve"> </w:t>
      </w:r>
      <w:r w:rsidR="009312D0">
        <w:rPr>
          <w:rFonts w:ascii="Times New Roman" w:hAnsi="Times New Roman"/>
          <w:color w:val="000000"/>
          <w:lang w:val="uk-UA" w:eastAsia="ru-RU"/>
        </w:rPr>
        <w:t>на території Рогинського старостату за межами населеного пункту</w:t>
      </w:r>
      <w:r w:rsidRPr="00EB49C7">
        <w:rPr>
          <w:rFonts w:ascii="Times New Roman" w:hAnsi="Times New Roman"/>
          <w:color w:val="000000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lang w:val="uk-UA" w:eastAsia="ru-RU"/>
        </w:rPr>
        <w:t xml:space="preserve"> </w:t>
      </w:r>
      <w:r>
        <w:rPr>
          <w:rFonts w:ascii="Times New Roman" w:hAnsi="Times New Roman"/>
          <w:lang w:val="uk-UA"/>
        </w:rPr>
        <w:t>необхідне для уточнення планувального рішення</w:t>
      </w:r>
      <w:r w:rsidR="003C3930" w:rsidRPr="00F57D6E">
        <w:rPr>
          <w:rFonts w:ascii="Times New Roman" w:hAnsi="Times New Roman"/>
          <w:lang w:val="uk-UA"/>
        </w:rPr>
        <w:t xml:space="preserve"> </w:t>
      </w:r>
      <w:r w:rsidR="00C2625B">
        <w:rPr>
          <w:rFonts w:ascii="Times New Roman" w:hAnsi="Times New Roman"/>
          <w:lang w:val="uk-UA"/>
        </w:rPr>
        <w:t>розміщення об’єкта сортування та у</w:t>
      </w:r>
      <w:r>
        <w:rPr>
          <w:rFonts w:ascii="Times New Roman" w:hAnsi="Times New Roman"/>
          <w:lang w:val="uk-UA"/>
        </w:rPr>
        <w:t>тилізації побутових відходів</w:t>
      </w:r>
      <w:r w:rsidR="00B41B1C">
        <w:rPr>
          <w:rFonts w:ascii="Times New Roman" w:hAnsi="Times New Roman"/>
          <w:lang w:val="uk-UA"/>
        </w:rPr>
        <w:t xml:space="preserve"> (</w:t>
      </w:r>
      <w:r w:rsidR="00F073E3">
        <w:rPr>
          <w:rFonts w:ascii="Times New Roman" w:hAnsi="Times New Roman"/>
          <w:lang w:val="uk-UA"/>
        </w:rPr>
        <w:t>сортувальної</w:t>
      </w:r>
      <w:r w:rsidR="00B41B1C">
        <w:rPr>
          <w:rFonts w:ascii="Times New Roman" w:hAnsi="Times New Roman"/>
          <w:lang w:val="uk-UA"/>
        </w:rPr>
        <w:t xml:space="preserve"> та </w:t>
      </w:r>
      <w:r w:rsidR="00F073E3">
        <w:rPr>
          <w:rFonts w:ascii="Times New Roman" w:hAnsi="Times New Roman"/>
          <w:lang w:val="uk-UA"/>
        </w:rPr>
        <w:t>перевантажувальної станції).</w:t>
      </w:r>
      <w:r w:rsidR="009312D0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Ціль</w:t>
      </w:r>
      <w:r w:rsidR="009312D0">
        <w:rPr>
          <w:rFonts w:ascii="Times New Roman" w:hAnsi="Times New Roman"/>
          <w:lang w:val="uk-UA"/>
        </w:rPr>
        <w:t>о</w:t>
      </w:r>
      <w:r>
        <w:rPr>
          <w:rFonts w:ascii="Times New Roman" w:hAnsi="Times New Roman"/>
          <w:lang w:val="uk-UA"/>
        </w:rPr>
        <w:t>ве призначення земельної ділянки відповідає Схемі планування</w:t>
      </w:r>
      <w:r w:rsidR="009312D0">
        <w:rPr>
          <w:rFonts w:ascii="Times New Roman" w:hAnsi="Times New Roman"/>
          <w:lang w:val="uk-UA"/>
        </w:rPr>
        <w:t xml:space="preserve"> території </w:t>
      </w:r>
      <w:r>
        <w:rPr>
          <w:rFonts w:ascii="Times New Roman" w:hAnsi="Times New Roman"/>
          <w:lang w:val="uk-UA"/>
        </w:rPr>
        <w:t>Роменського району</w:t>
      </w:r>
      <w:r w:rsidR="009312D0">
        <w:rPr>
          <w:rFonts w:ascii="Times New Roman" w:hAnsi="Times New Roman"/>
          <w:lang w:val="uk-UA"/>
        </w:rPr>
        <w:t xml:space="preserve"> Сумської області, затвердженої рішенням Роменської районної ради </w:t>
      </w:r>
      <w:r w:rsidR="00D45E76">
        <w:rPr>
          <w:rFonts w:ascii="Times New Roman" w:hAnsi="Times New Roman"/>
          <w:lang w:val="uk-UA"/>
        </w:rPr>
        <w:t xml:space="preserve">від </w:t>
      </w:r>
      <w:r w:rsidR="009312D0">
        <w:rPr>
          <w:rFonts w:ascii="Times New Roman" w:hAnsi="Times New Roman"/>
          <w:lang w:val="uk-UA"/>
        </w:rPr>
        <w:t>15.05.2020</w:t>
      </w:r>
      <w:r w:rsidR="00B41B1C">
        <w:rPr>
          <w:rFonts w:ascii="Times New Roman" w:hAnsi="Times New Roman"/>
          <w:lang w:val="uk-UA"/>
        </w:rPr>
        <w:t xml:space="preserve">. Рішення щодо розроблення проєкту детального планування території пропонується розглянути на черговій сесії міської ради у листопаді </w:t>
      </w:r>
      <w:r w:rsidR="00D45E76">
        <w:rPr>
          <w:rFonts w:ascii="Times New Roman" w:hAnsi="Times New Roman"/>
          <w:lang w:val="uk-UA"/>
        </w:rPr>
        <w:t>2024 року</w:t>
      </w:r>
      <w:r w:rsidR="00B41B1C">
        <w:rPr>
          <w:rFonts w:ascii="Times New Roman" w:hAnsi="Times New Roman"/>
          <w:lang w:val="uk-UA"/>
        </w:rPr>
        <w:t xml:space="preserve">. </w:t>
      </w:r>
    </w:p>
    <w:p w:rsidR="00B03B71" w:rsidRDefault="00B03B71" w:rsidP="00E135BD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504C41" w:rsidRPr="00587AA1" w:rsidRDefault="00504C41" w:rsidP="00504C41">
      <w:pPr>
        <w:jc w:val="both"/>
        <w:rPr>
          <w:rFonts w:ascii="Times New Roman" w:hAnsi="Times New Roman"/>
          <w:b/>
          <w:lang w:val="uk-UA"/>
        </w:rPr>
      </w:pPr>
    </w:p>
    <w:p w:rsidR="00687FF1" w:rsidRDefault="00504C41" w:rsidP="00504C41">
      <w:pPr>
        <w:jc w:val="both"/>
        <w:rPr>
          <w:rFonts w:ascii="Times New Roman" w:hAnsi="Times New Roman"/>
          <w:b/>
          <w:lang w:val="uk-UA"/>
        </w:rPr>
      </w:pPr>
      <w:r w:rsidRPr="00587AA1">
        <w:rPr>
          <w:rFonts w:ascii="Times New Roman" w:hAnsi="Times New Roman"/>
          <w:b/>
          <w:lang w:val="uk-UA"/>
        </w:rPr>
        <w:t xml:space="preserve">Начальник відділу містобудування </w:t>
      </w:r>
    </w:p>
    <w:p w:rsidR="00687FF1" w:rsidRDefault="00504C41" w:rsidP="00504C41">
      <w:pPr>
        <w:jc w:val="both"/>
        <w:rPr>
          <w:rFonts w:ascii="Times New Roman" w:hAnsi="Times New Roman"/>
          <w:b/>
          <w:lang w:val="uk-UA"/>
        </w:rPr>
      </w:pPr>
      <w:r w:rsidRPr="00587AA1">
        <w:rPr>
          <w:rFonts w:ascii="Times New Roman" w:hAnsi="Times New Roman"/>
          <w:b/>
          <w:lang w:val="uk-UA"/>
        </w:rPr>
        <w:t>та архітектури</w:t>
      </w:r>
      <w:r w:rsidR="00687FF1">
        <w:rPr>
          <w:rFonts w:ascii="Times New Roman" w:hAnsi="Times New Roman"/>
          <w:b/>
          <w:lang w:val="uk-UA"/>
        </w:rPr>
        <w:t xml:space="preserve">, головний </w:t>
      </w:r>
    </w:p>
    <w:p w:rsidR="00504C41" w:rsidRPr="00587AA1" w:rsidRDefault="00687FF1" w:rsidP="00504C41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архітектор міста</w:t>
      </w:r>
      <w:r w:rsidR="00504C41" w:rsidRPr="00587AA1">
        <w:rPr>
          <w:rFonts w:ascii="Times New Roman" w:hAnsi="Times New Roman"/>
          <w:b/>
          <w:lang w:val="uk-UA"/>
        </w:rPr>
        <w:t xml:space="preserve">    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="00B41B1C">
        <w:rPr>
          <w:rFonts w:ascii="Times New Roman" w:hAnsi="Times New Roman"/>
          <w:b/>
          <w:lang w:val="uk-UA"/>
        </w:rPr>
        <w:t xml:space="preserve">        </w:t>
      </w:r>
      <w:r w:rsidR="00504C41" w:rsidRPr="00587AA1">
        <w:rPr>
          <w:rFonts w:ascii="Times New Roman" w:hAnsi="Times New Roman"/>
          <w:b/>
          <w:lang w:val="uk-UA"/>
        </w:rPr>
        <w:t xml:space="preserve"> Юрій ЛИТВИНЕНКО</w:t>
      </w:r>
    </w:p>
    <w:p w:rsidR="00504C41" w:rsidRDefault="00504C41" w:rsidP="00504C41">
      <w:pPr>
        <w:jc w:val="both"/>
        <w:rPr>
          <w:rFonts w:ascii="Times New Roman" w:hAnsi="Times New Roman"/>
          <w:b/>
          <w:lang w:val="uk-UA"/>
        </w:rPr>
      </w:pPr>
    </w:p>
    <w:p w:rsidR="00504C41" w:rsidRPr="00587AA1" w:rsidRDefault="00504C41" w:rsidP="00504C41">
      <w:pPr>
        <w:jc w:val="both"/>
        <w:rPr>
          <w:rFonts w:ascii="Times New Roman" w:hAnsi="Times New Roman"/>
          <w:b/>
          <w:lang w:val="uk-UA"/>
        </w:rPr>
      </w:pPr>
      <w:r w:rsidRPr="00587AA1">
        <w:rPr>
          <w:rFonts w:ascii="Times New Roman" w:hAnsi="Times New Roman"/>
          <w:b/>
          <w:lang w:val="uk-UA"/>
        </w:rPr>
        <w:t>П</w:t>
      </w:r>
      <w:r w:rsidR="00D45E76" w:rsidRPr="00587AA1">
        <w:rPr>
          <w:rFonts w:ascii="Times New Roman" w:hAnsi="Times New Roman"/>
          <w:b/>
          <w:lang w:val="uk-UA"/>
        </w:rPr>
        <w:t>огоджено</w:t>
      </w:r>
    </w:p>
    <w:p w:rsidR="00687FF1" w:rsidRDefault="00687FF1" w:rsidP="00504C41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Керуючий справами виконавчого</w:t>
      </w:r>
    </w:p>
    <w:p w:rsidR="00504C41" w:rsidRPr="00587AA1" w:rsidRDefault="00687FF1" w:rsidP="00504C41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комітету міської ради</w:t>
      </w:r>
      <w:r w:rsidR="00504C41" w:rsidRPr="00587AA1">
        <w:rPr>
          <w:rFonts w:ascii="Times New Roman" w:hAnsi="Times New Roman"/>
          <w:b/>
          <w:lang w:val="uk-UA"/>
        </w:rPr>
        <w:tab/>
      </w:r>
      <w:r w:rsidR="00504C41" w:rsidRPr="00587AA1">
        <w:rPr>
          <w:rFonts w:ascii="Times New Roman" w:hAnsi="Times New Roman"/>
          <w:b/>
          <w:lang w:val="uk-UA"/>
        </w:rPr>
        <w:tab/>
      </w:r>
      <w:r w:rsidR="00504C41" w:rsidRPr="00587AA1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="00B41B1C">
        <w:rPr>
          <w:rFonts w:ascii="Times New Roman" w:hAnsi="Times New Roman"/>
          <w:b/>
          <w:lang w:val="uk-UA"/>
        </w:rPr>
        <w:t xml:space="preserve">       </w:t>
      </w:r>
      <w:r w:rsidR="00504C41" w:rsidRPr="00587AA1">
        <w:rPr>
          <w:rFonts w:ascii="Times New Roman" w:hAnsi="Times New Roman"/>
          <w:b/>
          <w:lang w:val="uk-UA"/>
        </w:rPr>
        <w:t xml:space="preserve"> Наталія МОСКАЛЕНКО</w:t>
      </w:r>
    </w:p>
    <w:p w:rsidR="00504C41" w:rsidRPr="00587AA1" w:rsidRDefault="00504C41" w:rsidP="00504C41">
      <w:pPr>
        <w:rPr>
          <w:rFonts w:ascii="Times New Roman" w:hAnsi="Times New Roman"/>
          <w:b/>
          <w:lang w:val="uk-UA"/>
        </w:rPr>
      </w:pPr>
    </w:p>
    <w:p w:rsidR="00162481" w:rsidRDefault="00162481" w:rsidP="00504C41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sectPr w:rsidR="00162481" w:rsidSect="00B41B1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C6"/>
    <w:rsid w:val="000578C9"/>
    <w:rsid w:val="0006730C"/>
    <w:rsid w:val="00094DB5"/>
    <w:rsid w:val="0009516C"/>
    <w:rsid w:val="000B7F03"/>
    <w:rsid w:val="000C2375"/>
    <w:rsid w:val="001023B0"/>
    <w:rsid w:val="00107E02"/>
    <w:rsid w:val="00112A87"/>
    <w:rsid w:val="00125A7B"/>
    <w:rsid w:val="00162481"/>
    <w:rsid w:val="001630FE"/>
    <w:rsid w:val="00171FCF"/>
    <w:rsid w:val="001800CF"/>
    <w:rsid w:val="0019157F"/>
    <w:rsid w:val="001B5E0B"/>
    <w:rsid w:val="001F35CE"/>
    <w:rsid w:val="002232F0"/>
    <w:rsid w:val="00232D71"/>
    <w:rsid w:val="00271452"/>
    <w:rsid w:val="002A1488"/>
    <w:rsid w:val="002A5E18"/>
    <w:rsid w:val="002C5BEA"/>
    <w:rsid w:val="002C7458"/>
    <w:rsid w:val="002D643C"/>
    <w:rsid w:val="002F6151"/>
    <w:rsid w:val="00322C70"/>
    <w:rsid w:val="003537FA"/>
    <w:rsid w:val="00371A1C"/>
    <w:rsid w:val="00383B75"/>
    <w:rsid w:val="00397C37"/>
    <w:rsid w:val="003A7F5C"/>
    <w:rsid w:val="003C3930"/>
    <w:rsid w:val="003F3591"/>
    <w:rsid w:val="0042061D"/>
    <w:rsid w:val="00422858"/>
    <w:rsid w:val="00434986"/>
    <w:rsid w:val="0045038D"/>
    <w:rsid w:val="00472FF1"/>
    <w:rsid w:val="00480A1D"/>
    <w:rsid w:val="00481FE4"/>
    <w:rsid w:val="004879F2"/>
    <w:rsid w:val="004E35B9"/>
    <w:rsid w:val="004F2ACF"/>
    <w:rsid w:val="004F5959"/>
    <w:rsid w:val="00501FFC"/>
    <w:rsid w:val="00504C41"/>
    <w:rsid w:val="00514C75"/>
    <w:rsid w:val="00544DD7"/>
    <w:rsid w:val="0055084E"/>
    <w:rsid w:val="00572B60"/>
    <w:rsid w:val="005832D5"/>
    <w:rsid w:val="00596E6F"/>
    <w:rsid w:val="005C12CD"/>
    <w:rsid w:val="005C582A"/>
    <w:rsid w:val="006000DF"/>
    <w:rsid w:val="006129C2"/>
    <w:rsid w:val="0062676C"/>
    <w:rsid w:val="00651DB6"/>
    <w:rsid w:val="00670D05"/>
    <w:rsid w:val="0067590B"/>
    <w:rsid w:val="006866F8"/>
    <w:rsid w:val="00687FF1"/>
    <w:rsid w:val="00690629"/>
    <w:rsid w:val="00694AFA"/>
    <w:rsid w:val="006B674A"/>
    <w:rsid w:val="00703D32"/>
    <w:rsid w:val="00711EDF"/>
    <w:rsid w:val="0072606E"/>
    <w:rsid w:val="00746F20"/>
    <w:rsid w:val="007970B9"/>
    <w:rsid w:val="007A5875"/>
    <w:rsid w:val="007B6BE4"/>
    <w:rsid w:val="007F010E"/>
    <w:rsid w:val="00857120"/>
    <w:rsid w:val="00870AB8"/>
    <w:rsid w:val="00886BCE"/>
    <w:rsid w:val="008A0764"/>
    <w:rsid w:val="009312D0"/>
    <w:rsid w:val="00931939"/>
    <w:rsid w:val="00940373"/>
    <w:rsid w:val="00957F2F"/>
    <w:rsid w:val="009A6C6E"/>
    <w:rsid w:val="00A06DA3"/>
    <w:rsid w:val="00A10636"/>
    <w:rsid w:val="00A15FBF"/>
    <w:rsid w:val="00A41955"/>
    <w:rsid w:val="00A6219E"/>
    <w:rsid w:val="00A70606"/>
    <w:rsid w:val="00AF2B6D"/>
    <w:rsid w:val="00B026D1"/>
    <w:rsid w:val="00B03B71"/>
    <w:rsid w:val="00B41B1C"/>
    <w:rsid w:val="00B73E66"/>
    <w:rsid w:val="00B90A9D"/>
    <w:rsid w:val="00C00099"/>
    <w:rsid w:val="00C2625B"/>
    <w:rsid w:val="00C32862"/>
    <w:rsid w:val="00C32ADB"/>
    <w:rsid w:val="00D13BC6"/>
    <w:rsid w:val="00D45E76"/>
    <w:rsid w:val="00D851BC"/>
    <w:rsid w:val="00D90FFD"/>
    <w:rsid w:val="00DD367A"/>
    <w:rsid w:val="00DD7196"/>
    <w:rsid w:val="00DE055B"/>
    <w:rsid w:val="00DE403B"/>
    <w:rsid w:val="00E135BD"/>
    <w:rsid w:val="00E22470"/>
    <w:rsid w:val="00E27152"/>
    <w:rsid w:val="00E35F86"/>
    <w:rsid w:val="00E41563"/>
    <w:rsid w:val="00E6314A"/>
    <w:rsid w:val="00EA3A75"/>
    <w:rsid w:val="00EE6FC3"/>
    <w:rsid w:val="00EF304C"/>
    <w:rsid w:val="00F073E3"/>
    <w:rsid w:val="00F70831"/>
    <w:rsid w:val="00F70F19"/>
    <w:rsid w:val="00F86FB4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3834"/>
  <w15:chartTrackingRefBased/>
  <w15:docId w15:val="{B9C28867-29ED-424A-9516-E0A78C3C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57F"/>
    <w:rPr>
      <w:rFonts w:eastAsia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75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383B75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30FE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1630F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1630FE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CEB61-CE3E-4290-8386-E00A9C77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1289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2</cp:revision>
  <cp:lastPrinted>2024-10-02T05:50:00Z</cp:lastPrinted>
  <dcterms:created xsi:type="dcterms:W3CDTF">2024-11-20T08:29:00Z</dcterms:created>
  <dcterms:modified xsi:type="dcterms:W3CDTF">2024-11-20T08:29:00Z</dcterms:modified>
</cp:coreProperties>
</file>