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A" w:rsidRPr="005562AC" w:rsidRDefault="00CC3D2A" w:rsidP="00CC3D2A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95588916" r:id="rId6"/>
        </w:object>
      </w:r>
    </w:p>
    <w:p w:rsidR="00CC3D2A" w:rsidRPr="005562AC" w:rsidRDefault="00CC3D2A" w:rsidP="00CC3D2A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CC3D2A" w:rsidRDefault="00CC3D2A" w:rsidP="00CC3D2A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CC3D2A" w:rsidRPr="00AE1F22" w:rsidRDefault="00CC3D2A" w:rsidP="00CC3D2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ВІСІМДЕСЯТ ЧЕТВЕРТА </w:t>
      </w:r>
      <w:r w:rsidRPr="00AE1F22">
        <w:rPr>
          <w:b/>
        </w:rPr>
        <w:t>СЕСІЯ</w:t>
      </w:r>
    </w:p>
    <w:p w:rsidR="00CC3D2A" w:rsidRPr="005562AC" w:rsidRDefault="00CC3D2A" w:rsidP="00CC3D2A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CC3D2A" w:rsidRPr="005562AC" w:rsidRDefault="00CC3D2A" w:rsidP="00CC3D2A">
      <w:pPr>
        <w:spacing w:before="120" w:after="120"/>
        <w:rPr>
          <w:b/>
        </w:rPr>
      </w:pPr>
      <w:r>
        <w:rPr>
          <w:b/>
        </w:rPr>
        <w:t>20.12.2024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6204" w:type="dxa"/>
        <w:tblInd w:w="-108" w:type="dxa"/>
        <w:tblLook w:val="04A0" w:firstRow="1" w:lastRow="0" w:firstColumn="1" w:lastColumn="0" w:noHBand="0" w:noVBand="1"/>
      </w:tblPr>
      <w:tblGrid>
        <w:gridCol w:w="6204"/>
      </w:tblGrid>
      <w:tr w:rsidR="002C55D5" w:rsidTr="0010104D">
        <w:tc>
          <w:tcPr>
            <w:tcW w:w="6204" w:type="dxa"/>
            <w:hideMark/>
          </w:tcPr>
          <w:p w:rsidR="002C55D5" w:rsidRPr="00F71967" w:rsidRDefault="002C55D5" w:rsidP="00103487">
            <w:pPr>
              <w:spacing w:line="276" w:lineRule="auto"/>
              <w:ind w:right="34"/>
              <w:jc w:val="both"/>
              <w:rPr>
                <w:b/>
                <w:lang w:eastAsia="en-US"/>
              </w:rPr>
            </w:pPr>
            <w:bookmarkStart w:id="0" w:name="_Hlk107904297"/>
            <w:bookmarkStart w:id="1" w:name="_Hlk126577040"/>
            <w:r w:rsidRPr="00F71967">
              <w:rPr>
                <w:b/>
                <w:lang w:eastAsia="en-US"/>
              </w:rPr>
              <w:t xml:space="preserve">Про списання та зняття з балансу </w:t>
            </w:r>
            <w:r w:rsidR="00103487">
              <w:rPr>
                <w:b/>
                <w:lang w:eastAsia="en-US"/>
              </w:rPr>
              <w:t xml:space="preserve">Управління </w:t>
            </w:r>
            <w:r w:rsidR="00F71967" w:rsidRPr="00F71967">
              <w:rPr>
                <w:b/>
                <w:lang w:eastAsia="en-US"/>
              </w:rPr>
              <w:t>житлово-комунального</w:t>
            </w:r>
            <w:r w:rsidR="00103487">
              <w:rPr>
                <w:b/>
                <w:lang w:eastAsia="en-US"/>
              </w:rPr>
              <w:t xml:space="preserve"> господарства Роменської </w:t>
            </w:r>
            <w:r w:rsidR="00F71967" w:rsidRPr="00F71967">
              <w:rPr>
                <w:b/>
                <w:lang w:eastAsia="en-US"/>
              </w:rPr>
              <w:t>міської ради</w:t>
            </w:r>
            <w:r w:rsidRPr="00F71967">
              <w:rPr>
                <w:b/>
                <w:lang w:eastAsia="en-US"/>
              </w:rPr>
              <w:t xml:space="preserve"> основних засобів</w:t>
            </w:r>
          </w:p>
        </w:tc>
      </w:tr>
    </w:tbl>
    <w:p w:rsidR="002C55D5" w:rsidRDefault="002C55D5" w:rsidP="002C55D5">
      <w:pPr>
        <w:spacing w:before="120" w:after="120" w:line="276" w:lineRule="auto"/>
        <w:ind w:firstLine="425"/>
        <w:jc w:val="both"/>
      </w:pPr>
      <w:r>
        <w:t>Відповідно до статей 26, 60 Закону України «Про місцеве самоврядування в Україні», 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144EC4">
        <w:t>, протоколу засідання комісії з питань демонтажу незаконно встановлених тимчас</w:t>
      </w:r>
      <w:r w:rsidR="00962051">
        <w:t>о</w:t>
      </w:r>
      <w:r w:rsidR="00144EC4">
        <w:t>вих споруд</w:t>
      </w:r>
      <w:r w:rsidR="00962051">
        <w:t xml:space="preserve">, малих архітектурних форм та різних видів </w:t>
      </w:r>
      <w:proofErr w:type="spellStart"/>
      <w:r w:rsidR="00962051">
        <w:t>рекламоносіїв</w:t>
      </w:r>
      <w:proofErr w:type="spellEnd"/>
      <w:r w:rsidR="00962051">
        <w:t xml:space="preserve"> на території міста Ромни № 2 від 26.08.2024, </w:t>
      </w:r>
      <w:r w:rsidR="00F73F54">
        <w:t>на підставі акту інвентаризації майна комунальної власності</w:t>
      </w:r>
      <w:r w:rsidR="00856F8A">
        <w:t>, що пропонується до списання</w:t>
      </w:r>
      <w:r w:rsidR="007D2263">
        <w:t>,</w:t>
      </w:r>
    </w:p>
    <w:p w:rsidR="002C55D5" w:rsidRDefault="002C55D5" w:rsidP="002C55D5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2C55D5" w:rsidRDefault="002C55D5" w:rsidP="00CB6457">
      <w:pPr>
        <w:pStyle w:val="a5"/>
        <w:numPr>
          <w:ilvl w:val="0"/>
          <w:numId w:val="1"/>
        </w:numPr>
        <w:spacing w:after="80" w:line="271" w:lineRule="auto"/>
        <w:ind w:left="0" w:firstLine="567"/>
        <w:contextualSpacing w:val="0"/>
        <w:jc w:val="both"/>
      </w:pPr>
      <w:r>
        <w:t xml:space="preserve">Дозволити </w:t>
      </w:r>
      <w:r w:rsidR="00913EDC">
        <w:t>Управлінню житлово-комунального господарства Роменської міської ради</w:t>
      </w:r>
      <w:r>
        <w:t xml:space="preserve"> списати та зняти з балансу</w:t>
      </w:r>
      <w:r w:rsidR="00CC63E4">
        <w:t xml:space="preserve"> </w:t>
      </w:r>
      <w:r w:rsidR="00EC7207">
        <w:t xml:space="preserve">інформаційний </w:t>
      </w:r>
      <w:proofErr w:type="spellStart"/>
      <w:r w:rsidR="00EC7207">
        <w:t>постер</w:t>
      </w:r>
      <w:proofErr w:type="spellEnd"/>
      <w:r w:rsidR="00EC7207">
        <w:t xml:space="preserve"> «Гордість міста»</w:t>
      </w:r>
      <w:r w:rsidR="00CC63E4">
        <w:t xml:space="preserve">, </w:t>
      </w:r>
      <w:r>
        <w:t>що належ</w:t>
      </w:r>
      <w:r w:rsidR="00CC63E4">
        <w:t>и</w:t>
      </w:r>
      <w:r>
        <w:t>ть до комунальної власності Роменської міської т</w:t>
      </w:r>
      <w:r w:rsidR="002639D1">
        <w:t xml:space="preserve">ериторіальної громади та </w:t>
      </w:r>
      <w:r w:rsidR="0071197E">
        <w:t>перебуває</w:t>
      </w:r>
      <w:r>
        <w:t xml:space="preserve"> </w:t>
      </w:r>
      <w:r w:rsidR="00EC7207">
        <w:t>на балансі Управління житлово-комунального господарства Роменської міської ради</w:t>
      </w:r>
      <w:r>
        <w:t>, як так</w:t>
      </w:r>
      <w:r w:rsidR="00CC63E4">
        <w:t>ий</w:t>
      </w:r>
      <w:r>
        <w:t>, що непридатн</w:t>
      </w:r>
      <w:r w:rsidR="00CC63E4">
        <w:t>ий</w:t>
      </w:r>
      <w:r>
        <w:t xml:space="preserve"> для </w:t>
      </w:r>
      <w:r w:rsidR="00CC63E4">
        <w:t>подальшого використання.</w:t>
      </w:r>
    </w:p>
    <w:bookmarkEnd w:id="0"/>
    <w:p w:rsidR="009E4401" w:rsidRDefault="002C55D5" w:rsidP="00CB6457">
      <w:pPr>
        <w:numPr>
          <w:ilvl w:val="0"/>
          <w:numId w:val="2"/>
        </w:numPr>
        <w:spacing w:after="80" w:line="271" w:lineRule="auto"/>
        <w:ind w:left="0" w:firstLine="567"/>
        <w:jc w:val="both"/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  <w:bookmarkStart w:id="2" w:name="_Hlk126577224"/>
      <w:bookmarkEnd w:id="1"/>
    </w:p>
    <w:p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</w:p>
    <w:p w:rsidR="00CC3D2A" w:rsidRDefault="00CC3D2A" w:rsidP="00CC3D2A">
      <w:pPr>
        <w:pStyle w:val="a8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CC3D2A" w:rsidRDefault="00CC3D2A" w:rsidP="00116677">
      <w:pPr>
        <w:ind w:firstLine="708"/>
        <w:jc w:val="center"/>
        <w:rPr>
          <w:b/>
          <w:color w:val="000000"/>
        </w:rPr>
        <w:sectPr w:rsidR="00CC3D2A" w:rsidSect="005E5DB4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116677" w:rsidRDefault="00116677" w:rsidP="00116677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116677" w:rsidRDefault="00116677" w:rsidP="00116677">
      <w:pPr>
        <w:spacing w:line="276" w:lineRule="auto"/>
        <w:ind w:firstLine="425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</w:p>
    <w:p w:rsidR="00116677" w:rsidRDefault="00116677" w:rsidP="00103487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103487" w:rsidRPr="00F71967">
        <w:rPr>
          <w:b/>
          <w:lang w:eastAsia="en-US"/>
        </w:rPr>
        <w:t xml:space="preserve">Про списання та зняття з балансу </w:t>
      </w:r>
      <w:r w:rsidR="00103487">
        <w:rPr>
          <w:b/>
          <w:lang w:eastAsia="en-US"/>
        </w:rPr>
        <w:t xml:space="preserve">Управління </w:t>
      </w:r>
      <w:r w:rsidR="00103487" w:rsidRPr="00F71967">
        <w:rPr>
          <w:b/>
          <w:lang w:eastAsia="en-US"/>
        </w:rPr>
        <w:t>житлово-комунального</w:t>
      </w:r>
      <w:r w:rsidR="00103487">
        <w:rPr>
          <w:b/>
          <w:lang w:eastAsia="en-US"/>
        </w:rPr>
        <w:t xml:space="preserve"> господарства Роменської </w:t>
      </w:r>
      <w:r w:rsidR="00103487" w:rsidRPr="00F71967">
        <w:rPr>
          <w:b/>
          <w:lang w:eastAsia="en-US"/>
        </w:rPr>
        <w:t>міської ради основних засобів</w:t>
      </w:r>
    </w:p>
    <w:p w:rsidR="00103487" w:rsidRDefault="00103487" w:rsidP="00103487">
      <w:pPr>
        <w:tabs>
          <w:tab w:val="left" w:pos="4962"/>
        </w:tabs>
        <w:spacing w:line="276" w:lineRule="auto"/>
        <w:jc w:val="center"/>
        <w:rPr>
          <w:lang w:eastAsia="en-US"/>
        </w:rPr>
      </w:pPr>
    </w:p>
    <w:p w:rsidR="00116677" w:rsidRDefault="00116677" w:rsidP="00116677">
      <w:pPr>
        <w:spacing w:after="120" w:line="271" w:lineRule="auto"/>
        <w:ind w:firstLine="567"/>
        <w:jc w:val="both"/>
      </w:pPr>
      <w:proofErr w:type="spellStart"/>
      <w:r>
        <w:rPr>
          <w:lang w:eastAsia="en-US"/>
        </w:rPr>
        <w:t>Проєкт</w:t>
      </w:r>
      <w:proofErr w:type="spellEnd"/>
      <w:r>
        <w:rPr>
          <w:lang w:eastAsia="en-US"/>
        </w:rPr>
        <w:t xml:space="preserve"> рішення розроблено відповідно до статті </w:t>
      </w:r>
      <w:r>
        <w:t>26, 60 Закону України «Про місцеве самоврядування в Україні»,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Ромни».</w:t>
      </w:r>
    </w:p>
    <w:p w:rsidR="00103487" w:rsidRDefault="00837C2B" w:rsidP="00116677">
      <w:pPr>
        <w:spacing w:after="120" w:line="271" w:lineRule="auto"/>
        <w:ind w:firstLine="567"/>
        <w:jc w:val="both"/>
      </w:pPr>
      <w:r>
        <w:t xml:space="preserve">Комісією з питань демонтажу незаконно встановлених тимчасових споруд, малих архітектурних форм та різних видів </w:t>
      </w:r>
      <w:proofErr w:type="spellStart"/>
      <w:r>
        <w:t>рекламоносіїв</w:t>
      </w:r>
      <w:proofErr w:type="spellEnd"/>
      <w:r>
        <w:t xml:space="preserve"> на території міста Ромни встановлено, що </w:t>
      </w:r>
      <w:r w:rsidR="009D1A18">
        <w:t xml:space="preserve">інформаційним </w:t>
      </w:r>
      <w:proofErr w:type="spellStart"/>
      <w:r w:rsidR="009D1A18">
        <w:t>постер</w:t>
      </w:r>
      <w:proofErr w:type="spellEnd"/>
      <w:r w:rsidR="009D1A18">
        <w:t xml:space="preserve"> «Гордість міста»</w:t>
      </w:r>
      <w:r w:rsidR="007346F0">
        <w:t>,</w:t>
      </w:r>
      <w:r w:rsidR="009D1A18">
        <w:t xml:space="preserve"> встановлений на відкритій місцевості</w:t>
      </w:r>
      <w:r w:rsidR="007346F0">
        <w:t>,</w:t>
      </w:r>
      <w:r w:rsidR="009D1A18">
        <w:t xml:space="preserve"> </w:t>
      </w:r>
      <w:r w:rsidR="00FF4A63">
        <w:rPr>
          <w:bCs/>
        </w:rPr>
        <w:t>має</w:t>
      </w:r>
      <w:r w:rsidR="00FF4A63" w:rsidRPr="005506EC">
        <w:rPr>
          <w:bCs/>
        </w:rPr>
        <w:t xml:space="preserve"> незадовільний</w:t>
      </w:r>
      <w:r w:rsidR="00FF4A63">
        <w:rPr>
          <w:bCs/>
        </w:rPr>
        <w:t xml:space="preserve"> стан</w:t>
      </w:r>
      <w:r w:rsidR="00FF4A63" w:rsidRPr="005506EC">
        <w:rPr>
          <w:bCs/>
        </w:rPr>
        <w:t xml:space="preserve">. Також тривалий час інформація на </w:t>
      </w:r>
      <w:proofErr w:type="spellStart"/>
      <w:r w:rsidR="00FF4A63" w:rsidRPr="005506EC">
        <w:rPr>
          <w:bCs/>
        </w:rPr>
        <w:t>постері</w:t>
      </w:r>
      <w:proofErr w:type="spellEnd"/>
      <w:r w:rsidR="00FF4A63" w:rsidRPr="005506EC">
        <w:rPr>
          <w:bCs/>
        </w:rPr>
        <w:t xml:space="preserve"> не розміщується, а </w:t>
      </w:r>
      <w:r w:rsidR="000C3D09">
        <w:rPr>
          <w:bCs/>
        </w:rPr>
        <w:t>фотографії, що були розміщені на ньому раніше, постійно піддавались проявам вандалізму</w:t>
      </w:r>
      <w:r w:rsidR="00FF4A63" w:rsidRPr="005506EC">
        <w:rPr>
          <w:bCs/>
        </w:rPr>
        <w:t xml:space="preserve">. </w:t>
      </w:r>
      <w:r w:rsidR="007346F0">
        <w:rPr>
          <w:bCs/>
        </w:rPr>
        <w:t xml:space="preserve">Також недоречним є місце розміщення </w:t>
      </w:r>
      <w:proofErr w:type="spellStart"/>
      <w:r w:rsidR="007346F0">
        <w:rPr>
          <w:bCs/>
        </w:rPr>
        <w:t>постера</w:t>
      </w:r>
      <w:proofErr w:type="spellEnd"/>
      <w:r w:rsidR="00FF4A63">
        <w:rPr>
          <w:bCs/>
        </w:rPr>
        <w:t xml:space="preserve"> </w:t>
      </w:r>
      <w:r w:rsidR="007346F0">
        <w:rPr>
          <w:bCs/>
        </w:rPr>
        <w:t>–</w:t>
      </w:r>
      <w:r w:rsidR="00FF4A63" w:rsidRPr="005506EC">
        <w:rPr>
          <w:bCs/>
        </w:rPr>
        <w:t xml:space="preserve"> поруч зі стелами </w:t>
      </w:r>
      <w:r w:rsidR="007346F0">
        <w:rPr>
          <w:bCs/>
        </w:rPr>
        <w:t xml:space="preserve">воїнів, що загинули в </w:t>
      </w:r>
      <w:bookmarkStart w:id="3" w:name="_GoBack"/>
      <w:bookmarkEnd w:id="3"/>
      <w:r w:rsidR="007346F0">
        <w:rPr>
          <w:bCs/>
        </w:rPr>
        <w:t>ході російсько-української війни.</w:t>
      </w:r>
      <w:r w:rsidR="00FF4A63">
        <w:rPr>
          <w:bCs/>
        </w:rPr>
        <w:t xml:space="preserve"> </w:t>
      </w:r>
    </w:p>
    <w:p w:rsidR="00116677" w:rsidRPr="002771D6" w:rsidRDefault="00FF4A63" w:rsidP="00116677">
      <w:pPr>
        <w:spacing w:after="120" w:line="271" w:lineRule="auto"/>
        <w:ind w:firstLine="567"/>
        <w:jc w:val="both"/>
        <w:rPr>
          <w:lang w:eastAsia="en-US"/>
        </w:rPr>
      </w:pPr>
      <w:r>
        <w:t xml:space="preserve">У </w:t>
      </w:r>
      <w:r w:rsidR="003C3841">
        <w:t>зв’язку</w:t>
      </w:r>
      <w:r>
        <w:t xml:space="preserve"> з вищевикладеним, враховуючи рекомендації Комісі</w:t>
      </w:r>
      <w:r w:rsidR="007346F0">
        <w:t>ї</w:t>
      </w:r>
      <w:r>
        <w:t xml:space="preserve"> з питань демонтажу незаконно встановлених тимчасових споруд, малих архітектурних форм та різних видів </w:t>
      </w:r>
      <w:proofErr w:type="spellStart"/>
      <w:r>
        <w:t>рекламоносіїв</w:t>
      </w:r>
      <w:proofErr w:type="spellEnd"/>
      <w:r>
        <w:t xml:space="preserve"> на території міста Ромни</w:t>
      </w:r>
      <w:r w:rsidR="007346F0">
        <w:t>,</w:t>
      </w:r>
      <w:r w:rsidR="003C3841">
        <w:t xml:space="preserve"> </w:t>
      </w:r>
      <w:r w:rsidR="007346F0">
        <w:t>пропонується</w:t>
      </w:r>
      <w:r w:rsidR="003C3841">
        <w:t xml:space="preserve"> демонтувати інформаційний </w:t>
      </w:r>
      <w:proofErr w:type="spellStart"/>
      <w:r w:rsidR="003C3841">
        <w:t>постер</w:t>
      </w:r>
      <w:proofErr w:type="spellEnd"/>
      <w:r w:rsidR="003C3841">
        <w:t xml:space="preserve"> «Гордість міста»</w:t>
      </w:r>
    </w:p>
    <w:p w:rsidR="00116677" w:rsidRDefault="00116677" w:rsidP="00116677">
      <w:pPr>
        <w:jc w:val="both"/>
        <w:rPr>
          <w:color w:val="000000"/>
          <w:lang w:eastAsia="en-US"/>
        </w:rPr>
      </w:pPr>
    </w:p>
    <w:p w:rsidR="00116677" w:rsidRDefault="00116677" w:rsidP="00116677">
      <w:pPr>
        <w:jc w:val="both"/>
        <w:rPr>
          <w:color w:val="000000"/>
          <w:lang w:eastAsia="en-US"/>
        </w:rPr>
      </w:pPr>
    </w:p>
    <w:p w:rsidR="003C3841" w:rsidRDefault="003C3841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Управління житлово-комунального </w:t>
      </w:r>
    </w:p>
    <w:p w:rsidR="00116677" w:rsidRDefault="003C3841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господарства Роменської міської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Олена ГРЕБЕНЮК</w:t>
      </w:r>
      <w:r w:rsidR="00116677">
        <w:rPr>
          <w:b/>
          <w:color w:val="000000"/>
        </w:rPr>
        <w:t xml:space="preserve">                    </w:t>
      </w:r>
    </w:p>
    <w:p w:rsidR="003C3841" w:rsidRDefault="003C3841" w:rsidP="00116677">
      <w:pPr>
        <w:ind w:left="567" w:hanging="567"/>
        <w:jc w:val="both"/>
        <w:rPr>
          <w:b/>
          <w:color w:val="FF0000"/>
        </w:rPr>
      </w:pPr>
    </w:p>
    <w:p w:rsidR="00116677" w:rsidRDefault="00116677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116677" w:rsidRDefault="003C3841" w:rsidP="00116677">
      <w:pPr>
        <w:pStyle w:val="a3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116677" w:rsidRDefault="00116677" w:rsidP="00116677">
      <w:pPr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2C55D5" w:rsidRDefault="00C255C9" w:rsidP="002C55D5">
      <w:pPr>
        <w:ind w:firstLine="708"/>
        <w:jc w:val="center"/>
        <w:rPr>
          <w:b/>
          <w:color w:val="000000"/>
        </w:rPr>
      </w:pPr>
      <w:r>
        <w:rPr>
          <w:b/>
        </w:rPr>
        <w:t xml:space="preserve"> </w:t>
      </w:r>
    </w:p>
    <w:bookmarkEnd w:id="2"/>
    <w:p w:rsidR="002C55D5" w:rsidRDefault="002C55D5" w:rsidP="002C55D5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0A70F8" w:rsidRDefault="000A70F8"/>
    <w:sectPr w:rsidR="000A70F8" w:rsidSect="001166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EB3AE0"/>
    <w:multiLevelType w:val="hybridMultilevel"/>
    <w:tmpl w:val="E9F4F002"/>
    <w:lvl w:ilvl="0" w:tplc="534CD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9"/>
    <w:rsid w:val="000A70F8"/>
    <w:rsid w:val="000B1AE3"/>
    <w:rsid w:val="000C3D09"/>
    <w:rsid w:val="000D31C6"/>
    <w:rsid w:val="0010104D"/>
    <w:rsid w:val="00103487"/>
    <w:rsid w:val="00116677"/>
    <w:rsid w:val="00142DE7"/>
    <w:rsid w:val="00144EC4"/>
    <w:rsid w:val="00196405"/>
    <w:rsid w:val="002639D1"/>
    <w:rsid w:val="002771D6"/>
    <w:rsid w:val="002C55D5"/>
    <w:rsid w:val="003C3841"/>
    <w:rsid w:val="003D1FD6"/>
    <w:rsid w:val="00490ACE"/>
    <w:rsid w:val="00532F6F"/>
    <w:rsid w:val="005459EA"/>
    <w:rsid w:val="005E5DB4"/>
    <w:rsid w:val="00615281"/>
    <w:rsid w:val="0071197E"/>
    <w:rsid w:val="007346F0"/>
    <w:rsid w:val="007D2263"/>
    <w:rsid w:val="00837C2B"/>
    <w:rsid w:val="00856F8A"/>
    <w:rsid w:val="00913EDC"/>
    <w:rsid w:val="00962051"/>
    <w:rsid w:val="009D1A18"/>
    <w:rsid w:val="009E4401"/>
    <w:rsid w:val="00A33A26"/>
    <w:rsid w:val="00A3532E"/>
    <w:rsid w:val="00C255C9"/>
    <w:rsid w:val="00C55EFA"/>
    <w:rsid w:val="00CB6457"/>
    <w:rsid w:val="00CC3D2A"/>
    <w:rsid w:val="00CC63E4"/>
    <w:rsid w:val="00D50BC7"/>
    <w:rsid w:val="00E57CCB"/>
    <w:rsid w:val="00E66064"/>
    <w:rsid w:val="00E7714C"/>
    <w:rsid w:val="00EC7207"/>
    <w:rsid w:val="00F04229"/>
    <w:rsid w:val="00F535BC"/>
    <w:rsid w:val="00F71967"/>
    <w:rsid w:val="00F73F54"/>
    <w:rsid w:val="00F85CDE"/>
    <w:rsid w:val="00FA45B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F5FD"/>
  <w15:chartTrackingRefBased/>
  <w15:docId w15:val="{80A15D5D-6AAD-4218-A54A-3EB1E02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55D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2C5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5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1D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1D6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Normal">
    <w:name w:val="Table Normal"/>
    <w:rsid w:val="00C255C9"/>
    <w:pPr>
      <w:spacing w:after="0" w:line="240" w:lineRule="auto"/>
    </w:pPr>
    <w:rPr>
      <w:rFonts w:ascii="Peterburg" w:eastAsia="Peterburg" w:hAnsi="Peterburg" w:cs="Peterburg"/>
      <w:color w:val="00000A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10104D"/>
    <w:pPr>
      <w:ind w:left="720"/>
      <w:contextualSpacing/>
    </w:pPr>
    <w:rPr>
      <w:rFonts w:eastAsia="Calibri"/>
      <w:sz w:val="20"/>
      <w:szCs w:val="20"/>
      <w:lang w:val="ru-RU"/>
    </w:rPr>
  </w:style>
  <w:style w:type="paragraph" w:styleId="a8">
    <w:name w:val="Body Text"/>
    <w:basedOn w:val="a"/>
    <w:link w:val="a9"/>
    <w:uiPriority w:val="99"/>
    <w:semiHidden/>
    <w:unhideWhenUsed/>
    <w:rsid w:val="0010104D"/>
    <w:pPr>
      <w:spacing w:after="120"/>
    </w:pPr>
    <w:rPr>
      <w:lang w:eastAsia="x-none"/>
    </w:rPr>
  </w:style>
  <w:style w:type="character" w:customStyle="1" w:styleId="a9">
    <w:name w:val="Основний текст Знак"/>
    <w:basedOn w:val="a0"/>
    <w:link w:val="a8"/>
    <w:uiPriority w:val="99"/>
    <w:semiHidden/>
    <w:rsid w:val="0010104D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a">
    <w:name w:val="Hyperlink"/>
    <w:uiPriority w:val="99"/>
    <w:unhideWhenUsed/>
    <w:rsid w:val="0010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cp:lastPrinted>2024-12-13T07:55:00Z</cp:lastPrinted>
  <dcterms:created xsi:type="dcterms:W3CDTF">2024-12-12T13:58:00Z</dcterms:created>
  <dcterms:modified xsi:type="dcterms:W3CDTF">2024-12-13T07:55:00Z</dcterms:modified>
</cp:coreProperties>
</file>