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2BB" w:rsidRDefault="00A974D2" w:rsidP="009832BB">
      <w:pPr>
        <w:tabs>
          <w:tab w:val="left" w:pos="4395"/>
        </w:tabs>
        <w:jc w:val="center"/>
        <w:rPr>
          <w:b/>
        </w:rPr>
      </w:pPr>
      <w:r w:rsidRPr="009832BB">
        <w:rPr>
          <w:b/>
          <w:noProof/>
          <w:lang w:val="ru-RU" w:eastAsia="ru-RU"/>
        </w:rPr>
        <w:drawing>
          <wp:inline distT="0" distB="0" distL="0" distR="0">
            <wp:extent cx="495300" cy="65722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2BB" w:rsidRPr="00684909" w:rsidRDefault="009832BB" w:rsidP="009832BB">
      <w:pPr>
        <w:tabs>
          <w:tab w:val="left" w:pos="4395"/>
        </w:tabs>
        <w:jc w:val="center"/>
        <w:rPr>
          <w:b/>
        </w:rPr>
      </w:pPr>
      <w:r w:rsidRPr="00684909">
        <w:rPr>
          <w:b/>
        </w:rPr>
        <w:t>РОМЕНСЬКА МІСЬКА РАДА СУМСЬКОЇ ОБЛАСТІ</w:t>
      </w:r>
    </w:p>
    <w:p w:rsidR="006A1C28" w:rsidRPr="00084809" w:rsidRDefault="00084809" w:rsidP="006A1C28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Cs/>
        </w:rPr>
      </w:pPr>
      <w:r>
        <w:rPr>
          <w:b/>
          <w:lang w:val="ru-RU"/>
        </w:rPr>
        <w:t>ВИКОНАВЧИЙ КОМІТЕТ</w:t>
      </w:r>
    </w:p>
    <w:p w:rsidR="009832BB" w:rsidRPr="00684909" w:rsidRDefault="009832BB" w:rsidP="009832BB">
      <w:pPr>
        <w:keepNext/>
        <w:tabs>
          <w:tab w:val="left" w:pos="4005"/>
          <w:tab w:val="center" w:pos="4677"/>
          <w:tab w:val="center" w:pos="4819"/>
          <w:tab w:val="left" w:pos="6960"/>
        </w:tabs>
        <w:jc w:val="center"/>
        <w:outlineLvl w:val="2"/>
        <w:rPr>
          <w:b/>
          <w:bCs/>
          <w:color w:val="000000"/>
        </w:rPr>
      </w:pPr>
      <w:r w:rsidRPr="00684909">
        <w:rPr>
          <w:b/>
          <w:bCs/>
          <w:color w:val="000000"/>
        </w:rPr>
        <w:t>РІШЕННЯ</w:t>
      </w:r>
    </w:p>
    <w:p w:rsidR="009832BB" w:rsidRPr="00684909" w:rsidRDefault="009832BB" w:rsidP="009832BB">
      <w:pPr>
        <w:jc w:val="center"/>
        <w:rPr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832BB" w:rsidRPr="00684909" w:rsidTr="00091802">
        <w:tc>
          <w:tcPr>
            <w:tcW w:w="3190" w:type="dxa"/>
            <w:hideMark/>
          </w:tcPr>
          <w:p w:rsidR="009832BB" w:rsidRPr="00684909" w:rsidRDefault="004F52EF" w:rsidP="009832BB">
            <w:pPr>
              <w:spacing w:after="120"/>
              <w:rPr>
                <w:b/>
              </w:rPr>
            </w:pPr>
            <w:r>
              <w:rPr>
                <w:b/>
                <w:lang w:val="ru-RU"/>
              </w:rPr>
              <w:t>18</w:t>
            </w:r>
            <w:r w:rsidR="00084809">
              <w:rPr>
                <w:b/>
                <w:lang w:val="ru-RU"/>
              </w:rPr>
              <w:t>.12</w:t>
            </w:r>
            <w:r w:rsidR="009832BB" w:rsidRPr="00684909">
              <w:rPr>
                <w:b/>
              </w:rPr>
              <w:t>.2024</w:t>
            </w:r>
          </w:p>
        </w:tc>
        <w:tc>
          <w:tcPr>
            <w:tcW w:w="3190" w:type="dxa"/>
            <w:hideMark/>
          </w:tcPr>
          <w:p w:rsidR="009832BB" w:rsidRPr="00684909" w:rsidRDefault="009832BB" w:rsidP="009832BB">
            <w:pPr>
              <w:spacing w:after="120"/>
              <w:jc w:val="center"/>
              <w:rPr>
                <w:b/>
              </w:rPr>
            </w:pPr>
            <w:r w:rsidRPr="00684909">
              <w:rPr>
                <w:rFonts w:cs="Tahoma"/>
                <w:b/>
              </w:rPr>
              <w:t xml:space="preserve">    Ромни</w:t>
            </w:r>
          </w:p>
        </w:tc>
        <w:tc>
          <w:tcPr>
            <w:tcW w:w="3191" w:type="dxa"/>
          </w:tcPr>
          <w:p w:rsidR="009832BB" w:rsidRPr="00684909" w:rsidRDefault="00084809" w:rsidP="003C66C1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№</w:t>
            </w:r>
            <w:r w:rsidR="003C66C1">
              <w:rPr>
                <w:b/>
              </w:rPr>
              <w:t xml:space="preserve"> 232</w:t>
            </w:r>
            <w:bookmarkStart w:id="0" w:name="_GoBack"/>
            <w:bookmarkEnd w:id="0"/>
          </w:p>
        </w:tc>
      </w:tr>
    </w:tbl>
    <w:p w:rsidR="00F97E85" w:rsidRPr="00DB1E8E" w:rsidRDefault="00F97E85" w:rsidP="00F97E85">
      <w:pPr>
        <w:spacing w:line="276" w:lineRule="auto"/>
        <w:ind w:right="4251"/>
        <w:rPr>
          <w:b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F52EF" w:rsidRPr="00910881" w:rsidTr="004063F0">
        <w:tc>
          <w:tcPr>
            <w:tcW w:w="9498" w:type="dxa"/>
          </w:tcPr>
          <w:p w:rsidR="004F52EF" w:rsidRDefault="004F52EF" w:rsidP="004063F0">
            <w:pPr>
              <w:shd w:val="clear" w:color="auto" w:fill="FFFFFF"/>
              <w:spacing w:line="276" w:lineRule="auto"/>
              <w:jc w:val="both"/>
              <w:rPr>
                <w:b/>
                <w:color w:val="000000"/>
              </w:rPr>
            </w:pPr>
            <w:r w:rsidRPr="00910881">
              <w:rPr>
                <w:b/>
                <w:color w:val="000000"/>
              </w:rPr>
              <w:t xml:space="preserve">Про приєднання мережі вуличного освітлення </w:t>
            </w:r>
          </w:p>
          <w:p w:rsidR="004F52EF" w:rsidRPr="00910881" w:rsidRDefault="004F52EF" w:rsidP="004063F0">
            <w:pPr>
              <w:shd w:val="clear" w:color="auto" w:fill="FFFFFF"/>
              <w:spacing w:line="276" w:lineRule="auto"/>
              <w:jc w:val="both"/>
              <w:rPr>
                <w:b/>
              </w:rPr>
            </w:pPr>
          </w:p>
        </w:tc>
      </w:tr>
    </w:tbl>
    <w:p w:rsidR="004F52EF" w:rsidRPr="00910881" w:rsidRDefault="004F52EF" w:rsidP="004F52EF">
      <w:pPr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"/>
          <w:szCs w:val="2"/>
        </w:rPr>
      </w:pPr>
    </w:p>
    <w:p w:rsidR="004F52EF" w:rsidRDefault="004F52EF" w:rsidP="004F52EF">
      <w:pPr>
        <w:overflowPunct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10881">
        <w:rPr>
          <w:color w:val="000000"/>
        </w:rPr>
        <w:t>Відпові</w:t>
      </w:r>
      <w:r w:rsidRPr="00910881">
        <w:rPr>
          <w:color w:val="000000"/>
          <w:spacing w:val="-1"/>
        </w:rPr>
        <w:t>д</w:t>
      </w:r>
      <w:r w:rsidRPr="00910881">
        <w:rPr>
          <w:color w:val="000000"/>
          <w:spacing w:val="-2"/>
        </w:rPr>
        <w:t>н</w:t>
      </w:r>
      <w:r w:rsidRPr="00910881">
        <w:rPr>
          <w:color w:val="000000"/>
        </w:rPr>
        <w:t xml:space="preserve">о </w:t>
      </w:r>
      <w:r w:rsidRPr="00910881">
        <w:rPr>
          <w:color w:val="000000"/>
          <w:spacing w:val="14"/>
        </w:rPr>
        <w:t xml:space="preserve">до </w:t>
      </w:r>
      <w:r w:rsidRPr="00910881">
        <w:rPr>
          <w:color w:val="000000"/>
        </w:rPr>
        <w:t>с</w:t>
      </w:r>
      <w:r w:rsidRPr="00910881">
        <w:rPr>
          <w:color w:val="000000"/>
          <w:spacing w:val="-1"/>
        </w:rPr>
        <w:t>т</w:t>
      </w:r>
      <w:r w:rsidRPr="00910881">
        <w:rPr>
          <w:color w:val="000000"/>
        </w:rPr>
        <w:t xml:space="preserve">атті 31 </w:t>
      </w:r>
      <w:r w:rsidRPr="00910881">
        <w:rPr>
          <w:color w:val="000000"/>
          <w:spacing w:val="1"/>
        </w:rPr>
        <w:t>З</w:t>
      </w:r>
      <w:r w:rsidRPr="00910881">
        <w:rPr>
          <w:color w:val="000000"/>
          <w:spacing w:val="-2"/>
        </w:rPr>
        <w:t>а</w:t>
      </w:r>
      <w:r w:rsidRPr="00910881">
        <w:rPr>
          <w:color w:val="000000"/>
        </w:rPr>
        <w:t>кону України «</w:t>
      </w:r>
      <w:r w:rsidRPr="00910881">
        <w:rPr>
          <w:color w:val="000000"/>
          <w:spacing w:val="-1"/>
        </w:rPr>
        <w:t>П</w:t>
      </w:r>
      <w:r w:rsidRPr="00910881">
        <w:rPr>
          <w:color w:val="000000"/>
        </w:rPr>
        <w:t>ро мі</w:t>
      </w:r>
      <w:r w:rsidRPr="00910881">
        <w:rPr>
          <w:color w:val="000000"/>
          <w:spacing w:val="-1"/>
        </w:rPr>
        <w:t>с</w:t>
      </w:r>
      <w:r w:rsidRPr="00910881">
        <w:rPr>
          <w:color w:val="000000"/>
        </w:rPr>
        <w:t>це</w:t>
      </w:r>
      <w:r w:rsidRPr="00910881">
        <w:rPr>
          <w:color w:val="000000"/>
          <w:spacing w:val="-3"/>
        </w:rPr>
        <w:t>в</w:t>
      </w:r>
      <w:r w:rsidRPr="00910881">
        <w:rPr>
          <w:color w:val="000000"/>
        </w:rPr>
        <w:t>е само</w:t>
      </w:r>
      <w:r w:rsidRPr="00910881">
        <w:rPr>
          <w:color w:val="000000"/>
          <w:spacing w:val="-1"/>
        </w:rPr>
        <w:t>в</w:t>
      </w:r>
      <w:r w:rsidRPr="00910881">
        <w:rPr>
          <w:color w:val="000000"/>
        </w:rPr>
        <w:t>ряд</w:t>
      </w:r>
      <w:r w:rsidRPr="00910881">
        <w:rPr>
          <w:color w:val="000000"/>
          <w:spacing w:val="-6"/>
        </w:rPr>
        <w:t>у</w:t>
      </w:r>
      <w:r w:rsidRPr="00910881">
        <w:rPr>
          <w:color w:val="000000"/>
        </w:rPr>
        <w:t>ван</w:t>
      </w:r>
      <w:r w:rsidRPr="00910881">
        <w:rPr>
          <w:color w:val="000000"/>
          <w:spacing w:val="1"/>
        </w:rPr>
        <w:t>н</w:t>
      </w:r>
      <w:r w:rsidRPr="00910881">
        <w:rPr>
          <w:color w:val="000000"/>
        </w:rPr>
        <w:t>я в Укра</w:t>
      </w:r>
      <w:r w:rsidRPr="00910881">
        <w:rPr>
          <w:color w:val="000000"/>
          <w:spacing w:val="-1"/>
        </w:rPr>
        <w:t>ї</w:t>
      </w:r>
      <w:r w:rsidRPr="00910881">
        <w:rPr>
          <w:color w:val="000000"/>
        </w:rPr>
        <w:t>н</w:t>
      </w:r>
      <w:r w:rsidRPr="00910881">
        <w:rPr>
          <w:color w:val="000000"/>
          <w:spacing w:val="2"/>
        </w:rPr>
        <w:t>і»</w:t>
      </w:r>
      <w:r>
        <w:rPr>
          <w:color w:val="000000"/>
          <w:spacing w:val="2"/>
        </w:rPr>
        <w:t>, Кодексу систем розподілу, затвердженого постановою НКРЕКП від 14.03.2018 № 310</w:t>
      </w:r>
      <w:r w:rsidRPr="007E06AE">
        <w:rPr>
          <w:color w:val="000000"/>
        </w:rPr>
        <w:t>, розглянувши лист голови Роменської районної державної адміністрації – начальника районної військової адміністрації від 11.11.2024 № 01-22/4583, для забезпечення освітлення під’їзних шляхів до м. Ромни</w:t>
      </w:r>
    </w:p>
    <w:p w:rsidR="004F52EF" w:rsidRPr="007E06AE" w:rsidRDefault="004F52EF" w:rsidP="004F52EF">
      <w:pPr>
        <w:overflowPunct w:val="0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4F52EF" w:rsidRDefault="004F52EF" w:rsidP="004F52EF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jc w:val="both"/>
        <w:rPr>
          <w:rFonts w:eastAsia="Calibri"/>
        </w:rPr>
      </w:pPr>
      <w:r w:rsidRPr="00910881">
        <w:rPr>
          <w:rFonts w:eastAsia="Calibri"/>
        </w:rPr>
        <w:t>ВИКОНАВЧИЙ КОМІТЕТ МІСЬКОЇ РАДИ ВИРІШИВ:</w:t>
      </w:r>
    </w:p>
    <w:p w:rsidR="004F52EF" w:rsidRPr="00910881" w:rsidRDefault="004F52EF" w:rsidP="004F52EF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jc w:val="both"/>
        <w:rPr>
          <w:rFonts w:eastAsia="Calibri"/>
        </w:rPr>
      </w:pPr>
    </w:p>
    <w:p w:rsidR="004F52EF" w:rsidRPr="004A6D96" w:rsidRDefault="004F52EF" w:rsidP="004F52EF">
      <w:pPr>
        <w:pStyle w:val="a5"/>
        <w:numPr>
          <w:ilvl w:val="0"/>
          <w:numId w:val="5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Отримати технічні умови </w:t>
      </w:r>
      <w:r w:rsidR="00AA2997">
        <w:rPr>
          <w:rFonts w:ascii="Times New Roman" w:hAnsi="Times New Roman"/>
          <w:color w:val="000000"/>
          <w:sz w:val="24"/>
          <w:szCs w:val="24"/>
          <w:lang w:val="uk-UA"/>
        </w:rPr>
        <w:t>на</w:t>
      </w:r>
      <w:r w:rsidRPr="0094222B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приєднання до електричних мереж вуличного освітлення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в м. Ромни по </w:t>
      </w:r>
      <w:r w:rsidRPr="00FB7FC5">
        <w:rPr>
          <w:rFonts w:ascii="Times New Roman" w:hAnsi="Times New Roman"/>
          <w:sz w:val="24"/>
          <w:szCs w:val="24"/>
          <w:lang w:val="uk-UA"/>
        </w:rPr>
        <w:t>вул. Київськ</w:t>
      </w:r>
      <w:r>
        <w:rPr>
          <w:rFonts w:ascii="Times New Roman" w:hAnsi="Times New Roman"/>
          <w:sz w:val="24"/>
          <w:szCs w:val="24"/>
          <w:lang w:val="uk-UA"/>
        </w:rPr>
        <w:t>ій</w:t>
      </w:r>
      <w:r w:rsidRPr="00FB7FC5">
        <w:rPr>
          <w:rFonts w:ascii="Times New Roman" w:hAnsi="Times New Roman"/>
          <w:sz w:val="24"/>
          <w:szCs w:val="24"/>
          <w:lang w:val="uk-UA"/>
        </w:rPr>
        <w:t xml:space="preserve"> - автобусн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FB7FC5">
        <w:rPr>
          <w:rFonts w:ascii="Times New Roman" w:hAnsi="Times New Roman"/>
          <w:sz w:val="24"/>
          <w:szCs w:val="24"/>
          <w:lang w:val="uk-UA"/>
        </w:rPr>
        <w:t xml:space="preserve"> зупин</w:t>
      </w:r>
      <w:r>
        <w:rPr>
          <w:rFonts w:ascii="Times New Roman" w:hAnsi="Times New Roman"/>
          <w:sz w:val="24"/>
          <w:szCs w:val="24"/>
          <w:lang w:val="uk-UA"/>
        </w:rPr>
        <w:t>ок</w:t>
      </w:r>
      <w:r w:rsidRPr="00FB7FC5">
        <w:rPr>
          <w:rFonts w:ascii="Times New Roman" w:hAnsi="Times New Roman"/>
          <w:sz w:val="24"/>
          <w:szCs w:val="24"/>
          <w:lang w:val="uk-UA"/>
        </w:rPr>
        <w:t xml:space="preserve"> «Комбікормовий-2» та «Комбікормовий - 1», потужністю 7 кВ.</w:t>
      </w:r>
    </w:p>
    <w:p w:rsidR="004F52EF" w:rsidRPr="00DF048E" w:rsidRDefault="004F52EF" w:rsidP="004F52EF">
      <w:pPr>
        <w:pStyle w:val="a5"/>
        <w:tabs>
          <w:tab w:val="left" w:pos="709"/>
          <w:tab w:val="left" w:pos="851"/>
        </w:tabs>
        <w:spacing w:after="0"/>
        <w:ind w:left="567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4F52EF" w:rsidRDefault="004F52EF" w:rsidP="004F52EF">
      <w:pPr>
        <w:pStyle w:val="a5"/>
        <w:numPr>
          <w:ilvl w:val="0"/>
          <w:numId w:val="5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Уповноважити</w:t>
      </w:r>
      <w:r w:rsidRPr="00D7324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начальника Управління житлово-комунального господарства Роменської міської ради</w:t>
      </w:r>
      <w:r w:rsidRPr="00D7324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на </w:t>
      </w:r>
      <w:r w:rsidRPr="00D7324A">
        <w:rPr>
          <w:rFonts w:ascii="Times New Roman" w:hAnsi="Times New Roman"/>
          <w:color w:val="000000"/>
          <w:sz w:val="24"/>
          <w:szCs w:val="24"/>
          <w:lang w:val="uk-UA"/>
        </w:rPr>
        <w:t>підписа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ння</w:t>
      </w:r>
      <w:r w:rsidRPr="00D7324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технічних умов та </w:t>
      </w:r>
      <w:r w:rsidRPr="00D7324A">
        <w:rPr>
          <w:rFonts w:ascii="Times New Roman" w:hAnsi="Times New Roman"/>
          <w:color w:val="000000"/>
          <w:sz w:val="24"/>
          <w:szCs w:val="24"/>
          <w:lang w:val="uk-UA"/>
        </w:rPr>
        <w:t>догов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ору</w:t>
      </w:r>
      <w:r w:rsidRPr="00D7324A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про приєднання до електричних мереж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з філією «Роменський РЕМ» АТ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Сумиобленерго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>» та інших необхідних документів</w:t>
      </w:r>
      <w:r w:rsidRPr="00D7324A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4F52EF" w:rsidRPr="004A6D96" w:rsidRDefault="004F52EF" w:rsidP="004F52EF">
      <w:pPr>
        <w:pStyle w:val="a5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F52EF" w:rsidRPr="00277C37" w:rsidRDefault="004F52EF" w:rsidP="004F52EF">
      <w:pPr>
        <w:pStyle w:val="a5"/>
        <w:numPr>
          <w:ilvl w:val="0"/>
          <w:numId w:val="5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Визнати таким, що втратило чинність рішення виконавчого комітету міської ради від 05.12.2024 </w:t>
      </w:r>
      <w:r w:rsidRPr="00277C37">
        <w:rPr>
          <w:rFonts w:ascii="Times New Roman" w:hAnsi="Times New Roman"/>
          <w:color w:val="000000"/>
          <w:sz w:val="24"/>
          <w:szCs w:val="24"/>
          <w:lang w:val="uk-UA"/>
        </w:rPr>
        <w:t>№</w:t>
      </w:r>
      <w:r w:rsidR="003E1D5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277C37">
        <w:rPr>
          <w:rFonts w:ascii="Times New Roman" w:hAnsi="Times New Roman"/>
          <w:color w:val="000000"/>
          <w:sz w:val="24"/>
          <w:szCs w:val="24"/>
          <w:lang w:val="uk-UA"/>
        </w:rPr>
        <w:t>221 «Про надання дозволу на виготовлення технічних умов та приєднання до мережі вуличного освітлення».</w:t>
      </w:r>
    </w:p>
    <w:p w:rsidR="00A730D8" w:rsidRDefault="00A730D8" w:rsidP="00A730D8">
      <w:pPr>
        <w:pStyle w:val="21"/>
        <w:tabs>
          <w:tab w:val="left" w:pos="284"/>
          <w:tab w:val="left" w:pos="426"/>
        </w:tabs>
        <w:spacing w:after="0" w:line="276" w:lineRule="auto"/>
        <w:ind w:left="0"/>
        <w:jc w:val="both"/>
        <w:rPr>
          <w:rFonts w:eastAsia="Calibri"/>
          <w:bCs/>
          <w:lang w:val="uk-UA" w:eastAsia="en-US"/>
        </w:rPr>
      </w:pPr>
    </w:p>
    <w:p w:rsidR="00A805AC" w:rsidRPr="00A730D8" w:rsidRDefault="00A805AC" w:rsidP="00A730D8">
      <w:pPr>
        <w:pStyle w:val="21"/>
        <w:tabs>
          <w:tab w:val="left" w:pos="284"/>
          <w:tab w:val="left" w:pos="426"/>
        </w:tabs>
        <w:spacing w:after="0" w:line="276" w:lineRule="auto"/>
        <w:ind w:left="0"/>
        <w:jc w:val="both"/>
        <w:rPr>
          <w:rFonts w:eastAsia="Calibri"/>
          <w:bCs/>
          <w:lang w:val="uk-UA" w:eastAsia="en-US"/>
        </w:rPr>
      </w:pPr>
    </w:p>
    <w:p w:rsidR="009832BB" w:rsidRDefault="009832BB" w:rsidP="009832BB">
      <w:pPr>
        <w:jc w:val="both"/>
        <w:rPr>
          <w:b/>
          <w:bCs/>
        </w:rPr>
      </w:pPr>
      <w:r>
        <w:rPr>
          <w:b/>
          <w:bCs/>
        </w:rPr>
        <w:t>Міський голова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Олег СТОГНІЙ</w:t>
      </w:r>
    </w:p>
    <w:p w:rsidR="004F52EF" w:rsidRDefault="004F52EF" w:rsidP="009832BB">
      <w:pPr>
        <w:jc w:val="both"/>
        <w:rPr>
          <w:b/>
          <w:bCs/>
        </w:rPr>
      </w:pPr>
    </w:p>
    <w:p w:rsidR="004F52EF" w:rsidRDefault="004F52EF" w:rsidP="009832BB">
      <w:pPr>
        <w:jc w:val="both"/>
        <w:rPr>
          <w:b/>
          <w:bCs/>
        </w:rPr>
      </w:pPr>
    </w:p>
    <w:p w:rsidR="004F52EF" w:rsidRDefault="004F52EF" w:rsidP="009832BB">
      <w:pPr>
        <w:jc w:val="both"/>
        <w:rPr>
          <w:b/>
          <w:bCs/>
        </w:rPr>
      </w:pPr>
    </w:p>
    <w:p w:rsidR="004F52EF" w:rsidRDefault="004F52EF" w:rsidP="009832BB">
      <w:pPr>
        <w:jc w:val="both"/>
        <w:rPr>
          <w:b/>
          <w:bCs/>
        </w:rPr>
      </w:pPr>
    </w:p>
    <w:p w:rsidR="004F52EF" w:rsidRDefault="004F52EF" w:rsidP="009832BB">
      <w:pPr>
        <w:jc w:val="both"/>
        <w:rPr>
          <w:b/>
          <w:bCs/>
        </w:rPr>
      </w:pPr>
    </w:p>
    <w:p w:rsidR="004F52EF" w:rsidRDefault="004F52EF" w:rsidP="009832BB">
      <w:pPr>
        <w:jc w:val="both"/>
        <w:rPr>
          <w:b/>
          <w:bCs/>
        </w:rPr>
      </w:pPr>
    </w:p>
    <w:p w:rsidR="004F52EF" w:rsidRDefault="004F52EF" w:rsidP="009832BB">
      <w:pPr>
        <w:jc w:val="both"/>
        <w:rPr>
          <w:b/>
          <w:bCs/>
        </w:rPr>
      </w:pPr>
    </w:p>
    <w:p w:rsidR="004F52EF" w:rsidRDefault="004F52EF" w:rsidP="009832BB">
      <w:pPr>
        <w:jc w:val="both"/>
        <w:rPr>
          <w:b/>
          <w:bCs/>
        </w:rPr>
      </w:pPr>
    </w:p>
    <w:p w:rsidR="004F52EF" w:rsidRDefault="004F52EF" w:rsidP="009832BB">
      <w:pPr>
        <w:jc w:val="both"/>
        <w:rPr>
          <w:b/>
          <w:bCs/>
        </w:rPr>
      </w:pPr>
    </w:p>
    <w:p w:rsidR="004F52EF" w:rsidRDefault="004F52EF" w:rsidP="009832BB">
      <w:pPr>
        <w:jc w:val="both"/>
        <w:rPr>
          <w:b/>
          <w:bCs/>
        </w:rPr>
      </w:pPr>
    </w:p>
    <w:p w:rsidR="004F52EF" w:rsidRDefault="004F52EF" w:rsidP="009832BB">
      <w:pPr>
        <w:jc w:val="both"/>
        <w:rPr>
          <w:b/>
          <w:bCs/>
        </w:rPr>
      </w:pPr>
    </w:p>
    <w:p w:rsidR="004F52EF" w:rsidRDefault="004F52EF" w:rsidP="009832BB">
      <w:pPr>
        <w:jc w:val="both"/>
        <w:rPr>
          <w:b/>
          <w:bCs/>
        </w:rPr>
      </w:pPr>
    </w:p>
    <w:p w:rsidR="004F52EF" w:rsidRDefault="004F52EF" w:rsidP="009832BB">
      <w:pPr>
        <w:jc w:val="both"/>
        <w:rPr>
          <w:b/>
          <w:bCs/>
        </w:rPr>
      </w:pPr>
    </w:p>
    <w:p w:rsidR="004F52EF" w:rsidRDefault="004F52EF" w:rsidP="009832BB">
      <w:pPr>
        <w:jc w:val="both"/>
        <w:rPr>
          <w:b/>
          <w:bCs/>
        </w:rPr>
      </w:pPr>
    </w:p>
    <w:p w:rsidR="004F52EF" w:rsidRPr="009074F8" w:rsidRDefault="004F52EF" w:rsidP="004F52EF">
      <w:pPr>
        <w:tabs>
          <w:tab w:val="left" w:pos="567"/>
        </w:tabs>
        <w:jc w:val="center"/>
        <w:rPr>
          <w:rFonts w:eastAsia="Calibri"/>
          <w:b/>
        </w:rPr>
      </w:pPr>
      <w:r w:rsidRPr="009074F8">
        <w:rPr>
          <w:rFonts w:eastAsia="Calibri"/>
          <w:b/>
        </w:rPr>
        <w:lastRenderedPageBreak/>
        <w:t>ПОЯСНЮВАЛЬНА ЗАПИСКА</w:t>
      </w:r>
    </w:p>
    <w:p w:rsidR="004F52EF" w:rsidRDefault="004F52EF" w:rsidP="004F52EF">
      <w:pPr>
        <w:shd w:val="clear" w:color="auto" w:fill="FFFFFF"/>
        <w:jc w:val="center"/>
        <w:rPr>
          <w:rFonts w:eastAsia="Calibri"/>
          <w:b/>
        </w:rPr>
      </w:pPr>
      <w:r w:rsidRPr="00C95CBC">
        <w:rPr>
          <w:rFonts w:eastAsia="Calibri"/>
          <w:b/>
        </w:rPr>
        <w:t>до проєкту рішення виконавчого комітету міської ради</w:t>
      </w:r>
    </w:p>
    <w:p w:rsidR="004F52EF" w:rsidRPr="00C95CBC" w:rsidRDefault="004F52EF" w:rsidP="004F52EF">
      <w:pPr>
        <w:shd w:val="clear" w:color="auto" w:fill="FFFFFF"/>
        <w:jc w:val="center"/>
        <w:rPr>
          <w:rFonts w:eastAsia="Calibri"/>
          <w:b/>
        </w:rPr>
      </w:pPr>
      <w:r w:rsidRPr="00C95CBC">
        <w:rPr>
          <w:rFonts w:eastAsia="Calibri"/>
          <w:b/>
        </w:rPr>
        <w:t xml:space="preserve"> «</w:t>
      </w:r>
      <w:r w:rsidRPr="0000586F">
        <w:rPr>
          <w:b/>
          <w:color w:val="000000"/>
        </w:rPr>
        <w:t xml:space="preserve">Про </w:t>
      </w:r>
      <w:r w:rsidRPr="00910881">
        <w:rPr>
          <w:b/>
          <w:color w:val="000000"/>
        </w:rPr>
        <w:t>приєднання мережі вуличного освітлення</w:t>
      </w:r>
      <w:r w:rsidRPr="00C95CBC">
        <w:rPr>
          <w:b/>
        </w:rPr>
        <w:t>»</w:t>
      </w:r>
    </w:p>
    <w:p w:rsidR="004F52EF" w:rsidRPr="009074F8" w:rsidRDefault="004F52EF" w:rsidP="004F52EF">
      <w:pPr>
        <w:pStyle w:val="a4"/>
        <w:spacing w:line="276" w:lineRule="auto"/>
        <w:ind w:right="-1"/>
        <w:jc w:val="center"/>
        <w:rPr>
          <w:rFonts w:eastAsia="Calibri"/>
          <w:b/>
        </w:rPr>
      </w:pPr>
    </w:p>
    <w:p w:rsidR="004F52EF" w:rsidRDefault="004F52EF" w:rsidP="004F52EF">
      <w:pPr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4"/>
        </w:rPr>
      </w:pPr>
      <w:r w:rsidRPr="00AF22F7">
        <w:rPr>
          <w:rFonts w:eastAsia="Calibri"/>
        </w:rPr>
        <w:t xml:space="preserve">Проєкт рішення виконавчого комітету міської ради розроблений </w:t>
      </w:r>
      <w:r>
        <w:rPr>
          <w:color w:val="000000"/>
        </w:rPr>
        <w:t>в</w:t>
      </w:r>
      <w:r w:rsidRPr="00687CC8">
        <w:rPr>
          <w:color w:val="000000"/>
        </w:rPr>
        <w:t>ідпові</w:t>
      </w:r>
      <w:r w:rsidRPr="00687CC8">
        <w:rPr>
          <w:color w:val="000000"/>
          <w:spacing w:val="-1"/>
        </w:rPr>
        <w:t>д</w:t>
      </w:r>
      <w:r w:rsidRPr="00687CC8">
        <w:rPr>
          <w:color w:val="000000"/>
          <w:spacing w:val="-2"/>
        </w:rPr>
        <w:t>н</w:t>
      </w:r>
      <w:r w:rsidRPr="00687CC8">
        <w:rPr>
          <w:color w:val="000000"/>
        </w:rPr>
        <w:t xml:space="preserve">о </w:t>
      </w:r>
      <w:r w:rsidRPr="00687CC8">
        <w:rPr>
          <w:color w:val="000000"/>
          <w:spacing w:val="14"/>
        </w:rPr>
        <w:t xml:space="preserve">до </w:t>
      </w:r>
      <w:r w:rsidRPr="00687CC8">
        <w:rPr>
          <w:color w:val="000000"/>
        </w:rPr>
        <w:t>с</w:t>
      </w:r>
      <w:r w:rsidRPr="00687CC8">
        <w:rPr>
          <w:color w:val="000000"/>
          <w:spacing w:val="-1"/>
        </w:rPr>
        <w:t>т</w:t>
      </w:r>
      <w:r w:rsidRPr="00687CC8">
        <w:rPr>
          <w:color w:val="000000"/>
        </w:rPr>
        <w:t xml:space="preserve">атті 31 </w:t>
      </w:r>
      <w:r w:rsidRPr="00687CC8">
        <w:rPr>
          <w:color w:val="000000"/>
          <w:spacing w:val="1"/>
        </w:rPr>
        <w:t>З</w:t>
      </w:r>
      <w:r w:rsidRPr="00687CC8">
        <w:rPr>
          <w:color w:val="000000"/>
          <w:spacing w:val="-2"/>
        </w:rPr>
        <w:t>а</w:t>
      </w:r>
      <w:r w:rsidRPr="00687CC8">
        <w:rPr>
          <w:color w:val="000000"/>
        </w:rPr>
        <w:t>кону України «</w:t>
      </w:r>
      <w:r w:rsidRPr="00687CC8">
        <w:rPr>
          <w:color w:val="000000"/>
          <w:spacing w:val="-1"/>
        </w:rPr>
        <w:t>П</w:t>
      </w:r>
      <w:r w:rsidRPr="00687CC8">
        <w:rPr>
          <w:color w:val="000000"/>
        </w:rPr>
        <w:t>ро мі</w:t>
      </w:r>
      <w:r w:rsidRPr="00687CC8">
        <w:rPr>
          <w:color w:val="000000"/>
          <w:spacing w:val="-1"/>
        </w:rPr>
        <w:t>с</w:t>
      </w:r>
      <w:r w:rsidRPr="00687CC8">
        <w:rPr>
          <w:color w:val="000000"/>
        </w:rPr>
        <w:t>це</w:t>
      </w:r>
      <w:r w:rsidRPr="00687CC8">
        <w:rPr>
          <w:color w:val="000000"/>
          <w:spacing w:val="-3"/>
        </w:rPr>
        <w:t>в</w:t>
      </w:r>
      <w:r w:rsidRPr="00687CC8">
        <w:rPr>
          <w:color w:val="000000"/>
        </w:rPr>
        <w:t>е само</w:t>
      </w:r>
      <w:r w:rsidRPr="00687CC8">
        <w:rPr>
          <w:color w:val="000000"/>
          <w:spacing w:val="-1"/>
        </w:rPr>
        <w:t>в</w:t>
      </w:r>
      <w:r w:rsidRPr="00687CC8">
        <w:rPr>
          <w:color w:val="000000"/>
        </w:rPr>
        <w:t>ряд</w:t>
      </w:r>
      <w:r w:rsidRPr="00687CC8">
        <w:rPr>
          <w:color w:val="000000"/>
          <w:spacing w:val="-6"/>
        </w:rPr>
        <w:t>у</w:t>
      </w:r>
      <w:r w:rsidRPr="00687CC8">
        <w:rPr>
          <w:color w:val="000000"/>
        </w:rPr>
        <w:t>ван</w:t>
      </w:r>
      <w:r w:rsidRPr="00687CC8">
        <w:rPr>
          <w:color w:val="000000"/>
          <w:spacing w:val="1"/>
        </w:rPr>
        <w:t>н</w:t>
      </w:r>
      <w:r w:rsidRPr="00687CC8">
        <w:rPr>
          <w:color w:val="000000"/>
        </w:rPr>
        <w:t>я в Укра</w:t>
      </w:r>
      <w:r w:rsidRPr="00687CC8">
        <w:rPr>
          <w:color w:val="000000"/>
          <w:spacing w:val="-1"/>
        </w:rPr>
        <w:t>ї</w:t>
      </w:r>
      <w:r w:rsidRPr="00687CC8">
        <w:rPr>
          <w:color w:val="000000"/>
        </w:rPr>
        <w:t>н</w:t>
      </w:r>
      <w:r w:rsidRPr="00687CC8">
        <w:rPr>
          <w:color w:val="000000"/>
          <w:spacing w:val="2"/>
        </w:rPr>
        <w:t>і»</w:t>
      </w:r>
      <w:r>
        <w:rPr>
          <w:color w:val="000000"/>
          <w:spacing w:val="2"/>
        </w:rPr>
        <w:t>, Кодексу систем розподілу, затвердженого Постановою НКРЕКП від 14.03.2018 №310</w:t>
      </w:r>
      <w:r w:rsidRPr="00AF22F7">
        <w:rPr>
          <w:color w:val="000000"/>
        </w:rPr>
        <w:t xml:space="preserve">, </w:t>
      </w:r>
      <w:r w:rsidR="00D06669">
        <w:rPr>
          <w:color w:val="000000"/>
        </w:rPr>
        <w:t>за результатом розгляду л</w:t>
      </w:r>
      <w:r w:rsidRPr="009752AD">
        <w:rPr>
          <w:color w:val="000000"/>
        </w:rPr>
        <w:t>ист</w:t>
      </w:r>
      <w:r w:rsidR="00D06669">
        <w:rPr>
          <w:color w:val="000000"/>
        </w:rPr>
        <w:t>а</w:t>
      </w:r>
      <w:r w:rsidRPr="009752AD">
        <w:rPr>
          <w:color w:val="000000"/>
        </w:rPr>
        <w:t xml:space="preserve"> голови Роменської районної державної адміністрації – начальника районної військової адміністрації від 11.11.2024 № 01-22/4583, для забезпечення освітлення під’їзних шляхів до м. Ромни</w:t>
      </w:r>
      <w:r w:rsidRPr="009752AD">
        <w:rPr>
          <w:color w:val="000000"/>
          <w:spacing w:val="4"/>
        </w:rPr>
        <w:t>.</w:t>
      </w:r>
    </w:p>
    <w:p w:rsidR="006B1A56" w:rsidRPr="009752AD" w:rsidRDefault="006B1A56" w:rsidP="004F52EF">
      <w:pPr>
        <w:overflowPunct w:val="0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4F52EF" w:rsidRPr="00F438C6" w:rsidRDefault="004F52EF" w:rsidP="004F52EF">
      <w:pPr>
        <w:overflowPunct w:val="0"/>
        <w:autoSpaceDE w:val="0"/>
        <w:autoSpaceDN w:val="0"/>
        <w:adjustRightInd w:val="0"/>
        <w:spacing w:after="120"/>
        <w:ind w:firstLine="567"/>
        <w:contextualSpacing/>
        <w:jc w:val="both"/>
        <w:rPr>
          <w:rFonts w:eastAsia="Calibri"/>
        </w:rPr>
      </w:pPr>
      <w:r w:rsidRPr="00F438C6">
        <w:rPr>
          <w:rFonts w:eastAsia="Calibri"/>
        </w:rPr>
        <w:t xml:space="preserve">Прийняття даного рішення забезпечить </w:t>
      </w:r>
      <w:r w:rsidRPr="009752AD">
        <w:rPr>
          <w:color w:val="000000"/>
        </w:rPr>
        <w:t>освітлення під’їзних шляхів до м. Ромни</w:t>
      </w:r>
      <w:r>
        <w:rPr>
          <w:color w:val="000000"/>
        </w:rPr>
        <w:t>.</w:t>
      </w:r>
    </w:p>
    <w:p w:rsidR="004F52EF" w:rsidRPr="009074F8" w:rsidRDefault="004F52EF" w:rsidP="004F52EF">
      <w:pPr>
        <w:overflowPunct w:val="0"/>
        <w:autoSpaceDE w:val="0"/>
        <w:autoSpaceDN w:val="0"/>
        <w:adjustRightInd w:val="0"/>
        <w:spacing w:after="120"/>
        <w:ind w:firstLine="567"/>
        <w:contextualSpacing/>
        <w:jc w:val="both"/>
        <w:rPr>
          <w:rFonts w:eastAsia="Calibri"/>
        </w:rPr>
      </w:pPr>
      <w:r w:rsidRPr="009074F8">
        <w:rPr>
          <w:rFonts w:eastAsia="Calibri"/>
        </w:rPr>
        <w:t xml:space="preserve">У зв’язку з необхідністю вирішення даного питання проект рішення слід розглянути на </w:t>
      </w:r>
      <w:r>
        <w:rPr>
          <w:rFonts w:eastAsia="Calibri"/>
        </w:rPr>
        <w:t>найближчому</w:t>
      </w:r>
      <w:r w:rsidRPr="009074F8">
        <w:rPr>
          <w:rFonts w:eastAsia="Calibri"/>
        </w:rPr>
        <w:t xml:space="preserve"> засіданні виконавчого комітету міської ради.</w:t>
      </w:r>
    </w:p>
    <w:p w:rsidR="004F52EF" w:rsidRPr="009074F8" w:rsidRDefault="004F52EF" w:rsidP="004F52EF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/>
          <w:b/>
          <w:sz w:val="24"/>
          <w:szCs w:val="24"/>
          <w:lang w:val="uk-UA"/>
        </w:rPr>
      </w:pPr>
    </w:p>
    <w:p w:rsidR="004F52EF" w:rsidRPr="009074F8" w:rsidRDefault="004F52EF" w:rsidP="004F52EF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/>
          <w:b/>
          <w:sz w:val="24"/>
          <w:szCs w:val="24"/>
          <w:lang w:val="uk-UA"/>
        </w:rPr>
      </w:pPr>
    </w:p>
    <w:p w:rsidR="004F52EF" w:rsidRPr="009074F8" w:rsidRDefault="004F52EF" w:rsidP="004F52EF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/>
          <w:b/>
          <w:sz w:val="24"/>
          <w:szCs w:val="24"/>
          <w:lang w:val="uk-UA"/>
        </w:rPr>
        <w:t>Начальник Управління житлово-комунального</w:t>
      </w:r>
    </w:p>
    <w:p w:rsidR="004F52EF" w:rsidRPr="009074F8" w:rsidRDefault="004F52EF" w:rsidP="004F52EF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/>
          <w:b/>
          <w:sz w:val="24"/>
          <w:szCs w:val="24"/>
          <w:lang w:val="uk-UA"/>
        </w:rPr>
        <w:t>господарства Роменської міської ради</w:t>
      </w:r>
      <w:r w:rsidRPr="009074F8">
        <w:rPr>
          <w:rFonts w:ascii="Times New Roman" w:eastAsia="Calibri" w:hAnsi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/>
          <w:b/>
          <w:sz w:val="24"/>
          <w:szCs w:val="24"/>
          <w:lang w:val="uk-UA"/>
        </w:rPr>
        <w:tab/>
        <w:t>Олена ГРЕБЕНЮК</w:t>
      </w:r>
    </w:p>
    <w:p w:rsidR="004F52EF" w:rsidRPr="009074F8" w:rsidRDefault="004F52EF" w:rsidP="004F52EF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/>
          <w:b/>
          <w:sz w:val="24"/>
          <w:szCs w:val="24"/>
          <w:lang w:val="uk-UA"/>
        </w:rPr>
      </w:pPr>
    </w:p>
    <w:p w:rsidR="004F52EF" w:rsidRPr="009074F8" w:rsidRDefault="004F52EF" w:rsidP="004F52EF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/>
          <w:b/>
          <w:sz w:val="24"/>
          <w:szCs w:val="24"/>
          <w:lang w:val="uk-UA"/>
        </w:rPr>
      </w:pPr>
    </w:p>
    <w:p w:rsidR="004F52EF" w:rsidRPr="009074F8" w:rsidRDefault="004F52EF" w:rsidP="004F52EF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/>
          <w:b/>
          <w:sz w:val="24"/>
          <w:szCs w:val="24"/>
          <w:lang w:val="uk-UA"/>
        </w:rPr>
        <w:t>ПОГОДЖЕНО</w:t>
      </w:r>
    </w:p>
    <w:p w:rsidR="004F52EF" w:rsidRPr="009074F8" w:rsidRDefault="004F52EF" w:rsidP="004F52EF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/>
          <w:b/>
          <w:sz w:val="24"/>
          <w:szCs w:val="24"/>
          <w:lang w:val="uk-UA"/>
        </w:rPr>
        <w:t>Керуючий справами виконкому</w:t>
      </w:r>
      <w:r w:rsidRPr="009074F8">
        <w:rPr>
          <w:rFonts w:ascii="Times New Roman" w:eastAsia="Calibri" w:hAnsi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/>
          <w:b/>
          <w:sz w:val="24"/>
          <w:szCs w:val="24"/>
          <w:lang w:val="uk-UA"/>
        </w:rPr>
        <w:tab/>
        <w:t xml:space="preserve">   Наталія МОСКАЛЕНКО</w:t>
      </w:r>
    </w:p>
    <w:p w:rsidR="004F52EF" w:rsidRDefault="004F52EF" w:rsidP="009832BB">
      <w:pPr>
        <w:jc w:val="both"/>
        <w:rPr>
          <w:b/>
          <w:bCs/>
        </w:rPr>
      </w:pPr>
    </w:p>
    <w:p w:rsidR="004F52EF" w:rsidRDefault="004F52EF" w:rsidP="009832BB">
      <w:pPr>
        <w:jc w:val="both"/>
        <w:rPr>
          <w:b/>
          <w:bCs/>
        </w:rPr>
      </w:pPr>
    </w:p>
    <w:p w:rsidR="004F52EF" w:rsidRDefault="004F52EF" w:rsidP="009832BB">
      <w:pPr>
        <w:jc w:val="both"/>
        <w:rPr>
          <w:b/>
          <w:bCs/>
        </w:rPr>
      </w:pPr>
    </w:p>
    <w:p w:rsidR="004F52EF" w:rsidRDefault="004F52EF" w:rsidP="009832BB">
      <w:pPr>
        <w:jc w:val="both"/>
        <w:rPr>
          <w:b/>
          <w:bCs/>
        </w:rPr>
      </w:pPr>
    </w:p>
    <w:p w:rsidR="004F52EF" w:rsidRDefault="004F52EF" w:rsidP="009832BB">
      <w:pPr>
        <w:jc w:val="both"/>
        <w:rPr>
          <w:b/>
          <w:bCs/>
        </w:rPr>
      </w:pPr>
    </w:p>
    <w:p w:rsidR="004F52EF" w:rsidRDefault="004F52EF" w:rsidP="009832BB">
      <w:pPr>
        <w:jc w:val="both"/>
        <w:rPr>
          <w:b/>
          <w:bCs/>
        </w:rPr>
      </w:pPr>
    </w:p>
    <w:p w:rsidR="004F52EF" w:rsidRDefault="004F52EF" w:rsidP="009832BB">
      <w:pPr>
        <w:jc w:val="both"/>
        <w:rPr>
          <w:b/>
          <w:bCs/>
        </w:rPr>
      </w:pPr>
    </w:p>
    <w:sectPr w:rsidR="004F52EF" w:rsidSect="006D03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41682"/>
    <w:multiLevelType w:val="hybridMultilevel"/>
    <w:tmpl w:val="F6DAC91E"/>
    <w:lvl w:ilvl="0" w:tplc="DBB43E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B2B6535"/>
    <w:multiLevelType w:val="hybridMultilevel"/>
    <w:tmpl w:val="DB2C9F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C731A"/>
    <w:multiLevelType w:val="hybridMultilevel"/>
    <w:tmpl w:val="BA76D506"/>
    <w:lvl w:ilvl="0" w:tplc="E0C8E4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35CA4"/>
    <w:multiLevelType w:val="hybridMultilevel"/>
    <w:tmpl w:val="DC8EC8CC"/>
    <w:lvl w:ilvl="0" w:tplc="326CA9C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80" w:hanging="360"/>
      </w:pPr>
    </w:lvl>
    <w:lvl w:ilvl="2" w:tplc="0422001B" w:tentative="1">
      <w:start w:val="1"/>
      <w:numFmt w:val="lowerRoman"/>
      <w:lvlText w:val="%3."/>
      <w:lvlJc w:val="right"/>
      <w:pPr>
        <w:ind w:left="5400" w:hanging="180"/>
      </w:pPr>
    </w:lvl>
    <w:lvl w:ilvl="3" w:tplc="0422000F" w:tentative="1">
      <w:start w:val="1"/>
      <w:numFmt w:val="decimal"/>
      <w:lvlText w:val="%4."/>
      <w:lvlJc w:val="left"/>
      <w:pPr>
        <w:ind w:left="6120" w:hanging="360"/>
      </w:pPr>
    </w:lvl>
    <w:lvl w:ilvl="4" w:tplc="04220019" w:tentative="1">
      <w:start w:val="1"/>
      <w:numFmt w:val="lowerLetter"/>
      <w:lvlText w:val="%5."/>
      <w:lvlJc w:val="left"/>
      <w:pPr>
        <w:ind w:left="6840" w:hanging="360"/>
      </w:pPr>
    </w:lvl>
    <w:lvl w:ilvl="5" w:tplc="0422001B" w:tentative="1">
      <w:start w:val="1"/>
      <w:numFmt w:val="lowerRoman"/>
      <w:lvlText w:val="%6."/>
      <w:lvlJc w:val="right"/>
      <w:pPr>
        <w:ind w:left="7560" w:hanging="180"/>
      </w:pPr>
    </w:lvl>
    <w:lvl w:ilvl="6" w:tplc="0422000F" w:tentative="1">
      <w:start w:val="1"/>
      <w:numFmt w:val="decimal"/>
      <w:lvlText w:val="%7."/>
      <w:lvlJc w:val="left"/>
      <w:pPr>
        <w:ind w:left="8280" w:hanging="360"/>
      </w:pPr>
    </w:lvl>
    <w:lvl w:ilvl="7" w:tplc="04220019" w:tentative="1">
      <w:start w:val="1"/>
      <w:numFmt w:val="lowerLetter"/>
      <w:lvlText w:val="%8."/>
      <w:lvlJc w:val="left"/>
      <w:pPr>
        <w:ind w:left="9000" w:hanging="360"/>
      </w:pPr>
    </w:lvl>
    <w:lvl w:ilvl="8" w:tplc="0422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6D9A038C"/>
    <w:multiLevelType w:val="hybridMultilevel"/>
    <w:tmpl w:val="8C202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DE"/>
    <w:rsid w:val="00003718"/>
    <w:rsid w:val="00003AAD"/>
    <w:rsid w:val="0000725D"/>
    <w:rsid w:val="00030A0F"/>
    <w:rsid w:val="00042645"/>
    <w:rsid w:val="000458D8"/>
    <w:rsid w:val="00051828"/>
    <w:rsid w:val="0005259E"/>
    <w:rsid w:val="00052F47"/>
    <w:rsid w:val="0005400F"/>
    <w:rsid w:val="00056D7C"/>
    <w:rsid w:val="000601AA"/>
    <w:rsid w:val="00067F23"/>
    <w:rsid w:val="00074915"/>
    <w:rsid w:val="00076208"/>
    <w:rsid w:val="00084809"/>
    <w:rsid w:val="00084B62"/>
    <w:rsid w:val="00086AE7"/>
    <w:rsid w:val="00087F91"/>
    <w:rsid w:val="0009173B"/>
    <w:rsid w:val="00091802"/>
    <w:rsid w:val="00092596"/>
    <w:rsid w:val="000938BE"/>
    <w:rsid w:val="0009540F"/>
    <w:rsid w:val="0009581A"/>
    <w:rsid w:val="000A0461"/>
    <w:rsid w:val="000A290E"/>
    <w:rsid w:val="000B7DAB"/>
    <w:rsid w:val="000D1B9D"/>
    <w:rsid w:val="000D1E38"/>
    <w:rsid w:val="000D381B"/>
    <w:rsid w:val="000D5297"/>
    <w:rsid w:val="000E5A14"/>
    <w:rsid w:val="000E708D"/>
    <w:rsid w:val="000F0FC8"/>
    <w:rsid w:val="000F74E3"/>
    <w:rsid w:val="00105560"/>
    <w:rsid w:val="00106496"/>
    <w:rsid w:val="00111033"/>
    <w:rsid w:val="0011147E"/>
    <w:rsid w:val="00117831"/>
    <w:rsid w:val="00120708"/>
    <w:rsid w:val="00124A46"/>
    <w:rsid w:val="00133691"/>
    <w:rsid w:val="0014596B"/>
    <w:rsid w:val="00145FA3"/>
    <w:rsid w:val="0014788E"/>
    <w:rsid w:val="00150918"/>
    <w:rsid w:val="00151DA0"/>
    <w:rsid w:val="00152DB4"/>
    <w:rsid w:val="00161604"/>
    <w:rsid w:val="00163861"/>
    <w:rsid w:val="00167035"/>
    <w:rsid w:val="00172259"/>
    <w:rsid w:val="001802EF"/>
    <w:rsid w:val="00183254"/>
    <w:rsid w:val="001837FC"/>
    <w:rsid w:val="00190B41"/>
    <w:rsid w:val="00191BE4"/>
    <w:rsid w:val="001A7201"/>
    <w:rsid w:val="001B540C"/>
    <w:rsid w:val="001C15C2"/>
    <w:rsid w:val="001C1955"/>
    <w:rsid w:val="001D50BF"/>
    <w:rsid w:val="001E254C"/>
    <w:rsid w:val="001E3EE1"/>
    <w:rsid w:val="001E454F"/>
    <w:rsid w:val="001E6724"/>
    <w:rsid w:val="001E7B68"/>
    <w:rsid w:val="001F451A"/>
    <w:rsid w:val="002105E6"/>
    <w:rsid w:val="002109E7"/>
    <w:rsid w:val="00210E9A"/>
    <w:rsid w:val="00211F73"/>
    <w:rsid w:val="00226334"/>
    <w:rsid w:val="002322E4"/>
    <w:rsid w:val="00237692"/>
    <w:rsid w:val="00243B9E"/>
    <w:rsid w:val="00244305"/>
    <w:rsid w:val="00250218"/>
    <w:rsid w:val="002503B5"/>
    <w:rsid w:val="00260DAD"/>
    <w:rsid w:val="00264866"/>
    <w:rsid w:val="00267D88"/>
    <w:rsid w:val="0029210C"/>
    <w:rsid w:val="002A3795"/>
    <w:rsid w:val="002B16FE"/>
    <w:rsid w:val="002B7D50"/>
    <w:rsid w:val="002D083F"/>
    <w:rsid w:val="002D305A"/>
    <w:rsid w:val="002F2D7B"/>
    <w:rsid w:val="00301DD4"/>
    <w:rsid w:val="0030562D"/>
    <w:rsid w:val="0030575B"/>
    <w:rsid w:val="00306458"/>
    <w:rsid w:val="00310DCC"/>
    <w:rsid w:val="00310FF9"/>
    <w:rsid w:val="0031506B"/>
    <w:rsid w:val="00315667"/>
    <w:rsid w:val="00321360"/>
    <w:rsid w:val="0033451F"/>
    <w:rsid w:val="00335B76"/>
    <w:rsid w:val="0034094F"/>
    <w:rsid w:val="00360938"/>
    <w:rsid w:val="00370924"/>
    <w:rsid w:val="00377FEA"/>
    <w:rsid w:val="0038478D"/>
    <w:rsid w:val="00394BBB"/>
    <w:rsid w:val="003A12DE"/>
    <w:rsid w:val="003A4988"/>
    <w:rsid w:val="003B67A9"/>
    <w:rsid w:val="003C45E7"/>
    <w:rsid w:val="003C5088"/>
    <w:rsid w:val="003C5B2E"/>
    <w:rsid w:val="003C66C1"/>
    <w:rsid w:val="003D27B5"/>
    <w:rsid w:val="003D31B0"/>
    <w:rsid w:val="003D3B90"/>
    <w:rsid w:val="003E1D50"/>
    <w:rsid w:val="003E2B1B"/>
    <w:rsid w:val="003E6617"/>
    <w:rsid w:val="003E68F6"/>
    <w:rsid w:val="003F67FF"/>
    <w:rsid w:val="00403E95"/>
    <w:rsid w:val="004073BB"/>
    <w:rsid w:val="00415523"/>
    <w:rsid w:val="00420979"/>
    <w:rsid w:val="00436EAE"/>
    <w:rsid w:val="00443972"/>
    <w:rsid w:val="004454CF"/>
    <w:rsid w:val="00453DFE"/>
    <w:rsid w:val="00454BAC"/>
    <w:rsid w:val="004653E2"/>
    <w:rsid w:val="00473609"/>
    <w:rsid w:val="00476F76"/>
    <w:rsid w:val="004849C7"/>
    <w:rsid w:val="00495853"/>
    <w:rsid w:val="00497008"/>
    <w:rsid w:val="004A10FA"/>
    <w:rsid w:val="004A146A"/>
    <w:rsid w:val="004A45CF"/>
    <w:rsid w:val="004B1BE5"/>
    <w:rsid w:val="004B4CB8"/>
    <w:rsid w:val="004C75C3"/>
    <w:rsid w:val="004D1E4A"/>
    <w:rsid w:val="004D3DA4"/>
    <w:rsid w:val="004D67C5"/>
    <w:rsid w:val="004D7E7B"/>
    <w:rsid w:val="004E31B9"/>
    <w:rsid w:val="004E7D83"/>
    <w:rsid w:val="004F1069"/>
    <w:rsid w:val="004F52EF"/>
    <w:rsid w:val="004F72CE"/>
    <w:rsid w:val="00502BD5"/>
    <w:rsid w:val="00507D04"/>
    <w:rsid w:val="00510DF2"/>
    <w:rsid w:val="00521CFE"/>
    <w:rsid w:val="005230A2"/>
    <w:rsid w:val="005306F6"/>
    <w:rsid w:val="00540FE3"/>
    <w:rsid w:val="005443A2"/>
    <w:rsid w:val="00546276"/>
    <w:rsid w:val="0055149A"/>
    <w:rsid w:val="00555E2C"/>
    <w:rsid w:val="00566060"/>
    <w:rsid w:val="0058165A"/>
    <w:rsid w:val="00595886"/>
    <w:rsid w:val="005A51EE"/>
    <w:rsid w:val="005B26C2"/>
    <w:rsid w:val="005D036C"/>
    <w:rsid w:val="005E3E54"/>
    <w:rsid w:val="005E56F3"/>
    <w:rsid w:val="005F09E2"/>
    <w:rsid w:val="005F14BC"/>
    <w:rsid w:val="00603533"/>
    <w:rsid w:val="006046D2"/>
    <w:rsid w:val="006101C2"/>
    <w:rsid w:val="00612D69"/>
    <w:rsid w:val="00613A62"/>
    <w:rsid w:val="00626D41"/>
    <w:rsid w:val="00630D09"/>
    <w:rsid w:val="00631023"/>
    <w:rsid w:val="00641756"/>
    <w:rsid w:val="0064626F"/>
    <w:rsid w:val="00654058"/>
    <w:rsid w:val="00656E7F"/>
    <w:rsid w:val="00661495"/>
    <w:rsid w:val="006640AE"/>
    <w:rsid w:val="00665C34"/>
    <w:rsid w:val="00665E7F"/>
    <w:rsid w:val="006734B9"/>
    <w:rsid w:val="00675F9D"/>
    <w:rsid w:val="00677F80"/>
    <w:rsid w:val="00685695"/>
    <w:rsid w:val="0069298E"/>
    <w:rsid w:val="006A1C28"/>
    <w:rsid w:val="006A6D88"/>
    <w:rsid w:val="006B1A56"/>
    <w:rsid w:val="006C0EEA"/>
    <w:rsid w:val="006C432C"/>
    <w:rsid w:val="006D03B9"/>
    <w:rsid w:val="006D232C"/>
    <w:rsid w:val="006D3D40"/>
    <w:rsid w:val="006D5F95"/>
    <w:rsid w:val="006D63B7"/>
    <w:rsid w:val="006E3854"/>
    <w:rsid w:val="006E7566"/>
    <w:rsid w:val="006F7754"/>
    <w:rsid w:val="007229A8"/>
    <w:rsid w:val="00725A24"/>
    <w:rsid w:val="007368D0"/>
    <w:rsid w:val="00740FA0"/>
    <w:rsid w:val="00742380"/>
    <w:rsid w:val="00745239"/>
    <w:rsid w:val="0075265D"/>
    <w:rsid w:val="00761F37"/>
    <w:rsid w:val="00762F08"/>
    <w:rsid w:val="0076494B"/>
    <w:rsid w:val="00774AC6"/>
    <w:rsid w:val="00775628"/>
    <w:rsid w:val="007817DB"/>
    <w:rsid w:val="00781E66"/>
    <w:rsid w:val="00787C84"/>
    <w:rsid w:val="007942B6"/>
    <w:rsid w:val="007968F3"/>
    <w:rsid w:val="00796B06"/>
    <w:rsid w:val="007A0E3F"/>
    <w:rsid w:val="007A5CD5"/>
    <w:rsid w:val="007A7494"/>
    <w:rsid w:val="007B0104"/>
    <w:rsid w:val="007B2048"/>
    <w:rsid w:val="007B7C5A"/>
    <w:rsid w:val="007C45D0"/>
    <w:rsid w:val="007D7CC5"/>
    <w:rsid w:val="007E4F0E"/>
    <w:rsid w:val="007E6EDF"/>
    <w:rsid w:val="0080140B"/>
    <w:rsid w:val="00813529"/>
    <w:rsid w:val="00817F94"/>
    <w:rsid w:val="0083403A"/>
    <w:rsid w:val="008344CF"/>
    <w:rsid w:val="00834725"/>
    <w:rsid w:val="00835E18"/>
    <w:rsid w:val="00837334"/>
    <w:rsid w:val="008412DE"/>
    <w:rsid w:val="008446ED"/>
    <w:rsid w:val="008524F1"/>
    <w:rsid w:val="0085665A"/>
    <w:rsid w:val="00857E0B"/>
    <w:rsid w:val="00865514"/>
    <w:rsid w:val="00866A39"/>
    <w:rsid w:val="008735FE"/>
    <w:rsid w:val="00876677"/>
    <w:rsid w:val="00877826"/>
    <w:rsid w:val="0089216F"/>
    <w:rsid w:val="008B00D3"/>
    <w:rsid w:val="008D2D9E"/>
    <w:rsid w:val="008D64E4"/>
    <w:rsid w:val="008E031A"/>
    <w:rsid w:val="008F34C6"/>
    <w:rsid w:val="00906F01"/>
    <w:rsid w:val="009122C1"/>
    <w:rsid w:val="00917E7C"/>
    <w:rsid w:val="0092276D"/>
    <w:rsid w:val="009263A8"/>
    <w:rsid w:val="00931802"/>
    <w:rsid w:val="00931BF9"/>
    <w:rsid w:val="00941B2A"/>
    <w:rsid w:val="00947174"/>
    <w:rsid w:val="00951A74"/>
    <w:rsid w:val="0096128E"/>
    <w:rsid w:val="00964F75"/>
    <w:rsid w:val="00967749"/>
    <w:rsid w:val="00973F5D"/>
    <w:rsid w:val="009832BB"/>
    <w:rsid w:val="00985D0E"/>
    <w:rsid w:val="00992DCA"/>
    <w:rsid w:val="009A0AAA"/>
    <w:rsid w:val="009D3B4D"/>
    <w:rsid w:val="009E1CA8"/>
    <w:rsid w:val="00A267B0"/>
    <w:rsid w:val="00A31AE7"/>
    <w:rsid w:val="00A4465C"/>
    <w:rsid w:val="00A46C71"/>
    <w:rsid w:val="00A5315E"/>
    <w:rsid w:val="00A56286"/>
    <w:rsid w:val="00A63157"/>
    <w:rsid w:val="00A63F95"/>
    <w:rsid w:val="00A6632C"/>
    <w:rsid w:val="00A730D8"/>
    <w:rsid w:val="00A77A84"/>
    <w:rsid w:val="00A805AC"/>
    <w:rsid w:val="00A850F3"/>
    <w:rsid w:val="00A93341"/>
    <w:rsid w:val="00A974D2"/>
    <w:rsid w:val="00AA2997"/>
    <w:rsid w:val="00AA31A9"/>
    <w:rsid w:val="00AA358D"/>
    <w:rsid w:val="00AB0312"/>
    <w:rsid w:val="00AC33DA"/>
    <w:rsid w:val="00AC498A"/>
    <w:rsid w:val="00AC7C1A"/>
    <w:rsid w:val="00AD1388"/>
    <w:rsid w:val="00AD3DAD"/>
    <w:rsid w:val="00AE1730"/>
    <w:rsid w:val="00AE51D0"/>
    <w:rsid w:val="00AF10EF"/>
    <w:rsid w:val="00AF25E7"/>
    <w:rsid w:val="00AF3190"/>
    <w:rsid w:val="00AF4D6E"/>
    <w:rsid w:val="00B038B4"/>
    <w:rsid w:val="00B30662"/>
    <w:rsid w:val="00B4006E"/>
    <w:rsid w:val="00B53451"/>
    <w:rsid w:val="00B80DEF"/>
    <w:rsid w:val="00BA7EA2"/>
    <w:rsid w:val="00BB03BD"/>
    <w:rsid w:val="00BC0FFD"/>
    <w:rsid w:val="00BD4008"/>
    <w:rsid w:val="00BE3741"/>
    <w:rsid w:val="00C14819"/>
    <w:rsid w:val="00C15772"/>
    <w:rsid w:val="00C16F2B"/>
    <w:rsid w:val="00C20F8F"/>
    <w:rsid w:val="00C210E2"/>
    <w:rsid w:val="00C271B0"/>
    <w:rsid w:val="00C33A7B"/>
    <w:rsid w:val="00C40881"/>
    <w:rsid w:val="00C40CE5"/>
    <w:rsid w:val="00C43276"/>
    <w:rsid w:val="00C44A61"/>
    <w:rsid w:val="00C4752C"/>
    <w:rsid w:val="00C6616C"/>
    <w:rsid w:val="00C715C0"/>
    <w:rsid w:val="00C82172"/>
    <w:rsid w:val="00C83BD6"/>
    <w:rsid w:val="00CA121E"/>
    <w:rsid w:val="00CC07DF"/>
    <w:rsid w:val="00CC4DE5"/>
    <w:rsid w:val="00CD554B"/>
    <w:rsid w:val="00CE1D25"/>
    <w:rsid w:val="00CF7BC3"/>
    <w:rsid w:val="00D0334A"/>
    <w:rsid w:val="00D0382E"/>
    <w:rsid w:val="00D0400F"/>
    <w:rsid w:val="00D06669"/>
    <w:rsid w:val="00D15108"/>
    <w:rsid w:val="00D15244"/>
    <w:rsid w:val="00D327E4"/>
    <w:rsid w:val="00D40672"/>
    <w:rsid w:val="00D459FA"/>
    <w:rsid w:val="00D660B9"/>
    <w:rsid w:val="00D72F24"/>
    <w:rsid w:val="00D74700"/>
    <w:rsid w:val="00D7761B"/>
    <w:rsid w:val="00D812B3"/>
    <w:rsid w:val="00D81C9B"/>
    <w:rsid w:val="00D83B28"/>
    <w:rsid w:val="00DA270A"/>
    <w:rsid w:val="00DC648C"/>
    <w:rsid w:val="00E14A64"/>
    <w:rsid w:val="00E1583D"/>
    <w:rsid w:val="00E2137C"/>
    <w:rsid w:val="00E25E3C"/>
    <w:rsid w:val="00E31B5D"/>
    <w:rsid w:val="00E35C1E"/>
    <w:rsid w:val="00E421C6"/>
    <w:rsid w:val="00E4341C"/>
    <w:rsid w:val="00E4745E"/>
    <w:rsid w:val="00E5042C"/>
    <w:rsid w:val="00E53E83"/>
    <w:rsid w:val="00E623CE"/>
    <w:rsid w:val="00E648A1"/>
    <w:rsid w:val="00E743F2"/>
    <w:rsid w:val="00E80BC5"/>
    <w:rsid w:val="00E849B2"/>
    <w:rsid w:val="00EA03DB"/>
    <w:rsid w:val="00EA4E07"/>
    <w:rsid w:val="00EA67B7"/>
    <w:rsid w:val="00ED2DF6"/>
    <w:rsid w:val="00ED2F61"/>
    <w:rsid w:val="00ED3C43"/>
    <w:rsid w:val="00ED5176"/>
    <w:rsid w:val="00EE1CC9"/>
    <w:rsid w:val="00EE351F"/>
    <w:rsid w:val="00EF4B60"/>
    <w:rsid w:val="00EF4C39"/>
    <w:rsid w:val="00EF4FBB"/>
    <w:rsid w:val="00EF524F"/>
    <w:rsid w:val="00F04952"/>
    <w:rsid w:val="00F04DC6"/>
    <w:rsid w:val="00F13BA3"/>
    <w:rsid w:val="00F214D6"/>
    <w:rsid w:val="00F2492C"/>
    <w:rsid w:val="00F30B58"/>
    <w:rsid w:val="00F55B18"/>
    <w:rsid w:val="00F55EF5"/>
    <w:rsid w:val="00F56776"/>
    <w:rsid w:val="00F572AC"/>
    <w:rsid w:val="00F66472"/>
    <w:rsid w:val="00F864E6"/>
    <w:rsid w:val="00F86840"/>
    <w:rsid w:val="00F87CB1"/>
    <w:rsid w:val="00F97E85"/>
    <w:rsid w:val="00FC070C"/>
    <w:rsid w:val="00FC0CA3"/>
    <w:rsid w:val="00FC62ED"/>
    <w:rsid w:val="00FD2D54"/>
    <w:rsid w:val="00FF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601BF"/>
  <w15:chartTrackingRefBased/>
  <w15:docId w15:val="{9441A880-EE6F-4700-AA8A-99EA5172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Body Text Indent 2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32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0EE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ED3C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C0EEA"/>
    <w:rPr>
      <w:rFonts w:ascii="Cambria" w:hAnsi="Cambria"/>
      <w:b/>
      <w:bCs/>
      <w:color w:val="365F91"/>
      <w:sz w:val="28"/>
      <w:szCs w:val="28"/>
    </w:rPr>
  </w:style>
  <w:style w:type="table" w:styleId="a3">
    <w:name w:val="Table Grid"/>
    <w:basedOn w:val="a1"/>
    <w:uiPriority w:val="59"/>
    <w:rsid w:val="003A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849C7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31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931802"/>
    <w:rPr>
      <w:rFonts w:ascii="Courier New" w:hAnsi="Courier New" w:cs="Courier New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931802"/>
    <w:pPr>
      <w:spacing w:after="120" w:line="480" w:lineRule="auto"/>
    </w:pPr>
    <w:rPr>
      <w:rFonts w:ascii="Calibri" w:hAnsi="Calibri"/>
      <w:sz w:val="22"/>
      <w:szCs w:val="22"/>
      <w:lang w:val="ru-RU" w:eastAsia="ru-RU"/>
    </w:rPr>
  </w:style>
  <w:style w:type="character" w:customStyle="1" w:styleId="20">
    <w:name w:val="Основной текст 2 Знак"/>
    <w:link w:val="2"/>
    <w:uiPriority w:val="99"/>
    <w:rsid w:val="00931802"/>
    <w:rPr>
      <w:rFonts w:ascii="Calibri" w:hAnsi="Calibri"/>
      <w:sz w:val="22"/>
      <w:szCs w:val="22"/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931802"/>
    <w:pPr>
      <w:spacing w:after="120" w:line="480" w:lineRule="auto"/>
      <w:ind w:left="283"/>
    </w:pPr>
    <w:rPr>
      <w:rFonts w:ascii="Calibri" w:hAnsi="Calibri"/>
      <w:sz w:val="22"/>
      <w:szCs w:val="22"/>
      <w:lang w:val="ru-RU" w:eastAsia="ru-RU"/>
    </w:rPr>
  </w:style>
  <w:style w:type="character" w:customStyle="1" w:styleId="22">
    <w:name w:val="Основной текст с отступом 2 Знак"/>
    <w:link w:val="21"/>
    <w:uiPriority w:val="99"/>
    <w:rsid w:val="00931802"/>
    <w:rPr>
      <w:rFonts w:ascii="Calibri" w:hAnsi="Calibri"/>
      <w:sz w:val="22"/>
      <w:szCs w:val="22"/>
      <w:lang w:val="ru-RU" w:eastAsia="ru-RU"/>
    </w:rPr>
  </w:style>
  <w:style w:type="paragraph" w:styleId="a5">
    <w:name w:val="List Paragraph"/>
    <w:basedOn w:val="a"/>
    <w:uiPriority w:val="1"/>
    <w:qFormat/>
    <w:rsid w:val="009318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customStyle="1" w:styleId="11">
    <w:name w:val="Знак Знак1"/>
    <w:basedOn w:val="a"/>
    <w:rsid w:val="00D40672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0F74E3"/>
    <w:pPr>
      <w:ind w:left="720"/>
      <w:contextualSpacing/>
    </w:pPr>
    <w:rPr>
      <w:rFonts w:eastAsia="Calibri"/>
      <w:sz w:val="20"/>
      <w:szCs w:val="20"/>
      <w:lang w:val="ru-RU" w:eastAsia="ru-RU"/>
    </w:rPr>
  </w:style>
  <w:style w:type="paragraph" w:customStyle="1" w:styleId="NormalWeb1">
    <w:name w:val="Normal (Web)1"/>
    <w:basedOn w:val="a"/>
    <w:rsid w:val="007A0E3F"/>
    <w:pPr>
      <w:spacing w:before="100" w:after="100"/>
    </w:pPr>
    <w:rPr>
      <w:szCs w:val="20"/>
      <w:lang w:eastAsia="en-US"/>
    </w:rPr>
  </w:style>
  <w:style w:type="character" w:styleId="a6">
    <w:name w:val="Hyperlink"/>
    <w:rsid w:val="00566060"/>
    <w:rPr>
      <w:color w:val="0000FF"/>
      <w:u w:val="single"/>
    </w:rPr>
  </w:style>
  <w:style w:type="character" w:customStyle="1" w:styleId="30">
    <w:name w:val="Заголовок 3 Знак"/>
    <w:link w:val="3"/>
    <w:rsid w:val="00ED3C43"/>
    <w:rPr>
      <w:rFonts w:ascii="Cambria" w:eastAsia="Times New Roman" w:hAnsi="Cambria" w:cs="Times New Roman"/>
      <w:b/>
      <w:bCs/>
      <w:sz w:val="26"/>
      <w:szCs w:val="26"/>
      <w:lang w:val="uk-UA" w:eastAsia="uk-UA"/>
    </w:rPr>
  </w:style>
  <w:style w:type="paragraph" w:styleId="a7">
    <w:name w:val="Balloon Text"/>
    <w:basedOn w:val="a"/>
    <w:link w:val="a8"/>
    <w:rsid w:val="008412D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8412DE"/>
    <w:rPr>
      <w:rFonts w:ascii="Tahoma" w:hAnsi="Tahoma" w:cs="Tahoma"/>
      <w:sz w:val="16"/>
      <w:szCs w:val="16"/>
      <w:lang w:val="uk-UA" w:eastAsia="uk-UA"/>
    </w:rPr>
  </w:style>
  <w:style w:type="paragraph" w:styleId="a9">
    <w:name w:val="Body Text"/>
    <w:basedOn w:val="a"/>
    <w:link w:val="aa"/>
    <w:uiPriority w:val="99"/>
    <w:rsid w:val="00BB03BD"/>
    <w:pPr>
      <w:spacing w:after="120"/>
    </w:pPr>
  </w:style>
  <w:style w:type="character" w:customStyle="1" w:styleId="aa">
    <w:name w:val="Основной текст Знак"/>
    <w:link w:val="a9"/>
    <w:uiPriority w:val="99"/>
    <w:rsid w:val="00BB03BD"/>
    <w:rPr>
      <w:sz w:val="24"/>
      <w:szCs w:val="24"/>
      <w:lang w:val="uk-UA" w:eastAsia="uk-UA"/>
    </w:rPr>
  </w:style>
  <w:style w:type="paragraph" w:styleId="ab">
    <w:name w:val="Normal (Web)"/>
    <w:basedOn w:val="a"/>
    <w:uiPriority w:val="99"/>
    <w:unhideWhenUsed/>
    <w:rsid w:val="00D15108"/>
    <w:pPr>
      <w:spacing w:before="100" w:beforeAutospacing="1" w:after="100" w:afterAutospacing="1"/>
    </w:pPr>
    <w:rPr>
      <w:lang w:val="ru-RU" w:eastAsia="ru-RU"/>
    </w:rPr>
  </w:style>
  <w:style w:type="paragraph" w:customStyle="1" w:styleId="ac">
    <w:name w:val="Текст в заданном формате"/>
    <w:basedOn w:val="a"/>
    <w:rsid w:val="00D15108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paragraph" w:styleId="ad">
    <w:name w:val="Body Text Indent"/>
    <w:basedOn w:val="a"/>
    <w:link w:val="ae"/>
    <w:rsid w:val="00F97E85"/>
    <w:pPr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97E85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F02CE-0F36-4250-8C58-3B70E2D7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Наталiя</cp:lastModifiedBy>
  <cp:revision>3</cp:revision>
  <cp:lastPrinted>2024-08-08T06:49:00Z</cp:lastPrinted>
  <dcterms:created xsi:type="dcterms:W3CDTF">2024-12-13T09:30:00Z</dcterms:created>
  <dcterms:modified xsi:type="dcterms:W3CDTF">2024-12-18T09:01:00Z</dcterms:modified>
</cp:coreProperties>
</file>