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  <w:bookmarkStart w:id="0" w:name="_Hlk96584890"/>
      <w:r w:rsidRPr="002D5B7F">
        <w:rPr>
          <w:b/>
          <w:noProof/>
          <w:sz w:val="24"/>
          <w:szCs w:val="24"/>
          <w:lang w:val="ru-RU"/>
        </w:rPr>
        <w:drawing>
          <wp:inline distT="0" distB="0" distL="0" distR="0" wp14:anchorId="24B196BC" wp14:editId="4BF06318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  <w:r w:rsidRPr="002D5B7F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:rsidR="0015550A" w:rsidRPr="002D5B7F" w:rsidRDefault="0015550A" w:rsidP="0015550A">
      <w:pPr>
        <w:jc w:val="center"/>
        <w:rPr>
          <w:b/>
          <w:bCs/>
          <w:sz w:val="24"/>
          <w:szCs w:val="24"/>
        </w:rPr>
      </w:pPr>
      <w:r w:rsidRPr="002D5B7F">
        <w:rPr>
          <w:b/>
          <w:bCs/>
          <w:sz w:val="24"/>
          <w:szCs w:val="24"/>
        </w:rPr>
        <w:t>ВИКОНАВЧИЙ КОМІТЕТ</w:t>
      </w:r>
    </w:p>
    <w:p w:rsidR="0015550A" w:rsidRPr="002D5B7F" w:rsidRDefault="0015550A" w:rsidP="0015550A">
      <w:pPr>
        <w:jc w:val="center"/>
        <w:rPr>
          <w:b/>
          <w:sz w:val="24"/>
          <w:szCs w:val="24"/>
          <w:lang w:val="ru-RU"/>
        </w:rPr>
      </w:pPr>
    </w:p>
    <w:p w:rsidR="0015550A" w:rsidRPr="002D5B7F" w:rsidRDefault="0015550A" w:rsidP="0015550A">
      <w:pPr>
        <w:jc w:val="center"/>
        <w:rPr>
          <w:b/>
          <w:bCs/>
          <w:sz w:val="24"/>
          <w:szCs w:val="24"/>
          <w:lang w:val="ru-RU"/>
        </w:rPr>
      </w:pPr>
      <w:r w:rsidRPr="002D5B7F">
        <w:rPr>
          <w:b/>
          <w:bCs/>
          <w:sz w:val="24"/>
          <w:szCs w:val="24"/>
          <w:lang w:val="ru-RU"/>
        </w:rPr>
        <w:t>РІШЕННЯ</w:t>
      </w:r>
    </w:p>
    <w:p w:rsidR="0015550A" w:rsidRPr="002D5B7F" w:rsidRDefault="0015550A" w:rsidP="0015550A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5550A" w:rsidRPr="002D5B7F" w:rsidTr="00E942BC">
        <w:tc>
          <w:tcPr>
            <w:tcW w:w="3284" w:type="dxa"/>
          </w:tcPr>
          <w:p w:rsidR="0015550A" w:rsidRPr="002D5B7F" w:rsidRDefault="007C0A97" w:rsidP="00663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5550A" w:rsidRPr="002D5B7F">
              <w:rPr>
                <w:b/>
                <w:sz w:val="24"/>
                <w:szCs w:val="24"/>
              </w:rPr>
              <w:t>.</w:t>
            </w:r>
            <w:r w:rsidR="00DE6BC9">
              <w:rPr>
                <w:b/>
                <w:sz w:val="24"/>
                <w:szCs w:val="24"/>
              </w:rPr>
              <w:t>12</w:t>
            </w:r>
            <w:r w:rsidR="0015550A" w:rsidRPr="002D5B7F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3285" w:type="dxa"/>
            <w:hideMark/>
          </w:tcPr>
          <w:p w:rsidR="0015550A" w:rsidRPr="002D5B7F" w:rsidRDefault="0015550A" w:rsidP="00E942B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5B7F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:rsidR="0015550A" w:rsidRPr="002D5B7F" w:rsidRDefault="0015550A" w:rsidP="00520073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5B7F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520073">
              <w:rPr>
                <w:b/>
                <w:sz w:val="24"/>
                <w:szCs w:val="24"/>
                <w:lang w:val="ru-RU"/>
              </w:rPr>
              <w:t>226</w:t>
            </w:r>
            <w:bookmarkStart w:id="1" w:name="_GoBack"/>
            <w:bookmarkEnd w:id="1"/>
          </w:p>
        </w:tc>
      </w:tr>
    </w:tbl>
    <w:p w:rsidR="0015550A" w:rsidRPr="002D5B7F" w:rsidRDefault="0015550A" w:rsidP="0015550A">
      <w:pPr>
        <w:jc w:val="center"/>
        <w:rPr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513"/>
        <w:gridCol w:w="2057"/>
      </w:tblGrid>
      <w:tr w:rsidR="0015550A" w:rsidRPr="002D5B7F" w:rsidTr="00E942BC">
        <w:tc>
          <w:tcPr>
            <w:tcW w:w="7513" w:type="dxa"/>
            <w:hideMark/>
          </w:tcPr>
          <w:p w:rsidR="0015550A" w:rsidRPr="002D5B7F" w:rsidRDefault="0015550A" w:rsidP="0076318A">
            <w:pPr>
              <w:tabs>
                <w:tab w:val="left" w:pos="993"/>
              </w:tabs>
              <w:spacing w:after="150" w:line="276" w:lineRule="auto"/>
              <w:jc w:val="both"/>
              <w:rPr>
                <w:b/>
                <w:sz w:val="24"/>
                <w:szCs w:val="24"/>
              </w:rPr>
            </w:pPr>
            <w:r w:rsidRPr="002D5B7F">
              <w:rPr>
                <w:b/>
                <w:sz w:val="24"/>
                <w:szCs w:val="24"/>
              </w:rPr>
              <w:t xml:space="preserve">Про внесення змін до  рішення виконавчого комітету міської ради від </w:t>
            </w:r>
            <w:r w:rsidR="003F30FD" w:rsidRPr="002D5B7F">
              <w:rPr>
                <w:b/>
                <w:sz w:val="24"/>
                <w:szCs w:val="24"/>
              </w:rPr>
              <w:t>19</w:t>
            </w:r>
            <w:r w:rsidRPr="002D5B7F">
              <w:rPr>
                <w:b/>
                <w:sz w:val="24"/>
                <w:szCs w:val="24"/>
              </w:rPr>
              <w:t>.07.202</w:t>
            </w:r>
            <w:r w:rsidR="003F30FD" w:rsidRPr="002D5B7F">
              <w:rPr>
                <w:b/>
                <w:sz w:val="24"/>
                <w:szCs w:val="24"/>
              </w:rPr>
              <w:t>3</w:t>
            </w:r>
            <w:r w:rsidRPr="002D5B7F">
              <w:rPr>
                <w:b/>
                <w:sz w:val="24"/>
                <w:szCs w:val="24"/>
              </w:rPr>
              <w:t xml:space="preserve"> № </w:t>
            </w:r>
            <w:r w:rsidR="003F30FD" w:rsidRPr="002D5B7F">
              <w:rPr>
                <w:b/>
                <w:sz w:val="24"/>
                <w:szCs w:val="24"/>
              </w:rPr>
              <w:t>111</w:t>
            </w:r>
            <w:r w:rsidRPr="002D5B7F">
              <w:rPr>
                <w:b/>
                <w:sz w:val="24"/>
                <w:szCs w:val="24"/>
              </w:rPr>
              <w:t xml:space="preserve"> «Про затвердження фінансового плану </w:t>
            </w:r>
            <w:r w:rsidR="0076318A">
              <w:rPr>
                <w:b/>
                <w:sz w:val="24"/>
                <w:szCs w:val="24"/>
              </w:rPr>
              <w:t>К</w:t>
            </w:r>
            <w:r w:rsidRPr="002D5B7F">
              <w:rPr>
                <w:b/>
                <w:sz w:val="24"/>
                <w:szCs w:val="24"/>
              </w:rPr>
              <w:t>омунального некомерційного підприємства «Роменська центральна районна лікарня» Роменської міської ради на 202</w:t>
            </w:r>
            <w:r w:rsidR="003F30FD" w:rsidRPr="002D5B7F">
              <w:rPr>
                <w:b/>
                <w:sz w:val="24"/>
                <w:szCs w:val="24"/>
              </w:rPr>
              <w:t>4</w:t>
            </w:r>
            <w:r w:rsidRPr="002D5B7F">
              <w:rPr>
                <w:b/>
                <w:sz w:val="24"/>
                <w:szCs w:val="24"/>
              </w:rPr>
              <w:t xml:space="preserve"> рік»</w:t>
            </w:r>
          </w:p>
        </w:tc>
        <w:tc>
          <w:tcPr>
            <w:tcW w:w="2057" w:type="dxa"/>
          </w:tcPr>
          <w:p w:rsidR="0015550A" w:rsidRPr="002D5B7F" w:rsidRDefault="0015550A" w:rsidP="00E942BC">
            <w:pPr>
              <w:tabs>
                <w:tab w:val="left" w:pos="993"/>
              </w:tabs>
              <w:spacing w:after="150" w:line="276" w:lineRule="auto"/>
              <w:ind w:firstLine="85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5550A" w:rsidRDefault="0015550A" w:rsidP="00EB73FD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 w:rsidRPr="005F3EBB">
        <w:rPr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 w:rsidR="007A371D">
        <w:rPr>
          <w:sz w:val="24"/>
          <w:szCs w:val="24"/>
        </w:rPr>
        <w:t>ня</w:t>
      </w:r>
      <w:r w:rsidRPr="005F3EBB">
        <w:rPr>
          <w:sz w:val="24"/>
          <w:szCs w:val="24"/>
        </w:rPr>
        <w:t xml:space="preserve"> міської ради від </w:t>
      </w:r>
      <w:r w:rsidR="002A7A93" w:rsidRPr="005B26EE">
        <w:rPr>
          <w:color w:val="000000" w:themeColor="text1"/>
          <w:sz w:val="24"/>
          <w:szCs w:val="24"/>
        </w:rPr>
        <w:t xml:space="preserve">25.09.2024 </w:t>
      </w:r>
      <w:r w:rsidR="00004A8B" w:rsidRPr="005F3EBB">
        <w:rPr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C61A58">
        <w:rPr>
          <w:sz w:val="24"/>
          <w:szCs w:val="24"/>
        </w:rPr>
        <w:t>;</w:t>
      </w:r>
      <w:r w:rsidR="007F7B0C" w:rsidRPr="005F3EBB">
        <w:rPr>
          <w:sz w:val="24"/>
          <w:szCs w:val="24"/>
        </w:rPr>
        <w:t xml:space="preserve"> </w:t>
      </w:r>
      <w:r w:rsidR="006038B2">
        <w:rPr>
          <w:sz w:val="24"/>
          <w:szCs w:val="24"/>
        </w:rPr>
        <w:t>рішення</w:t>
      </w:r>
      <w:r w:rsidR="00D33D33">
        <w:rPr>
          <w:sz w:val="24"/>
          <w:szCs w:val="24"/>
        </w:rPr>
        <w:t xml:space="preserve"> міської ради від 27.11.2024 «</w:t>
      </w:r>
      <w:r w:rsidR="00D33D33" w:rsidRPr="00D33D33">
        <w:rPr>
          <w:sz w:val="24"/>
          <w:szCs w:val="24"/>
        </w:rPr>
        <w:t>Про внесення змін до Програми обороноздатності і безпеки держави у період дії воєнного стану</w:t>
      </w:r>
      <w:r w:rsidR="00D33D33">
        <w:rPr>
          <w:sz w:val="24"/>
          <w:szCs w:val="24"/>
        </w:rPr>
        <w:t>»</w:t>
      </w:r>
      <w:r w:rsidR="00C61A58">
        <w:rPr>
          <w:sz w:val="24"/>
          <w:szCs w:val="24"/>
          <w:shd w:val="clear" w:color="auto" w:fill="FFFFFF"/>
        </w:rPr>
        <w:t>;</w:t>
      </w:r>
      <w:r w:rsidR="00EB73FD">
        <w:rPr>
          <w:sz w:val="24"/>
          <w:szCs w:val="24"/>
          <w:shd w:val="clear" w:color="auto" w:fill="FFFFFF"/>
        </w:rPr>
        <w:t xml:space="preserve"> </w:t>
      </w:r>
      <w:r w:rsidR="00EC4775">
        <w:rPr>
          <w:sz w:val="24"/>
          <w:szCs w:val="24"/>
          <w:shd w:val="clear" w:color="auto" w:fill="FFFFFF"/>
        </w:rPr>
        <w:t xml:space="preserve">у зв’язку із </w:t>
      </w:r>
      <w:r w:rsidR="002A7A93">
        <w:rPr>
          <w:sz w:val="24"/>
          <w:szCs w:val="24"/>
        </w:rPr>
        <w:t xml:space="preserve">внесенням змін </w:t>
      </w:r>
      <w:r w:rsidR="002A7A93" w:rsidRPr="005B26EE">
        <w:rPr>
          <w:sz w:val="24"/>
          <w:szCs w:val="24"/>
        </w:rPr>
        <w:t>до договору</w:t>
      </w:r>
      <w:r w:rsidR="00C61A58">
        <w:rPr>
          <w:sz w:val="24"/>
          <w:szCs w:val="24"/>
        </w:rPr>
        <w:t xml:space="preserve"> з Національною службою здоров'я України </w:t>
      </w:r>
      <w:r w:rsidR="002A7A93" w:rsidRPr="005B26EE">
        <w:rPr>
          <w:sz w:val="24"/>
          <w:szCs w:val="24"/>
        </w:rPr>
        <w:t>№ 3322-E124-P000</w:t>
      </w:r>
      <w:r w:rsidR="002A7A93">
        <w:rPr>
          <w:sz w:val="24"/>
          <w:szCs w:val="24"/>
        </w:rPr>
        <w:t xml:space="preserve"> </w:t>
      </w:r>
      <w:r w:rsidR="00EF0FE5" w:rsidRPr="005F3EBB">
        <w:rPr>
          <w:sz w:val="24"/>
          <w:szCs w:val="24"/>
        </w:rPr>
        <w:t>та</w:t>
      </w:r>
      <w:r w:rsidR="0076318A" w:rsidRPr="005F3EBB">
        <w:rPr>
          <w:sz w:val="24"/>
          <w:szCs w:val="24"/>
        </w:rPr>
        <w:t xml:space="preserve"> зміною обсягів фінансування К</w:t>
      </w:r>
      <w:r w:rsidRPr="005F3EBB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EB73FD" w:rsidRPr="005F3EBB" w:rsidRDefault="00EB73FD" w:rsidP="00EB73FD">
      <w:pPr>
        <w:widowControl w:val="0"/>
        <w:ind w:firstLine="567"/>
        <w:jc w:val="both"/>
        <w:rPr>
          <w:sz w:val="24"/>
          <w:szCs w:val="24"/>
        </w:rPr>
      </w:pPr>
    </w:p>
    <w:p w:rsidR="0015550A" w:rsidRPr="002D5B7F" w:rsidRDefault="0015550A" w:rsidP="0015550A">
      <w:pPr>
        <w:pStyle w:val="a3"/>
        <w:spacing w:after="150" w:line="276" w:lineRule="auto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ВИКОНАВЧИЙ КОМІТЕТ МІСЬКОЇ РАДИ ВИРІШИВ: </w:t>
      </w:r>
    </w:p>
    <w:p w:rsidR="0015550A" w:rsidRPr="002D5B7F" w:rsidRDefault="0015550A" w:rsidP="0015550A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Внести до рішення виконавчого комітету міської ради від </w:t>
      </w:r>
      <w:r w:rsidR="003F30FD" w:rsidRPr="002D5B7F">
        <w:rPr>
          <w:sz w:val="24"/>
          <w:szCs w:val="24"/>
        </w:rPr>
        <w:t>19</w:t>
      </w:r>
      <w:r w:rsidRPr="002D5B7F">
        <w:rPr>
          <w:sz w:val="24"/>
          <w:szCs w:val="24"/>
        </w:rPr>
        <w:t>.07.202</w:t>
      </w:r>
      <w:r w:rsidR="003F30FD" w:rsidRPr="002D5B7F">
        <w:rPr>
          <w:sz w:val="24"/>
          <w:szCs w:val="24"/>
        </w:rPr>
        <w:t>3</w:t>
      </w:r>
      <w:r w:rsidRPr="002D5B7F">
        <w:rPr>
          <w:sz w:val="24"/>
          <w:szCs w:val="24"/>
        </w:rPr>
        <w:t xml:space="preserve"> № </w:t>
      </w:r>
      <w:r w:rsidR="003F30FD" w:rsidRPr="002D5B7F">
        <w:rPr>
          <w:sz w:val="24"/>
          <w:szCs w:val="24"/>
        </w:rPr>
        <w:t>111</w:t>
      </w:r>
      <w:r w:rsidRPr="002D5B7F">
        <w:rPr>
          <w:sz w:val="24"/>
          <w:szCs w:val="24"/>
        </w:rPr>
        <w:t xml:space="preserve"> «Про </w:t>
      </w:r>
      <w:r w:rsidR="0076318A">
        <w:rPr>
          <w:sz w:val="24"/>
          <w:szCs w:val="24"/>
        </w:rPr>
        <w:t>затвердження фінансового плану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рік» такі змін</w:t>
      </w:r>
      <w:r w:rsidR="0076318A">
        <w:rPr>
          <w:sz w:val="24"/>
          <w:szCs w:val="24"/>
        </w:rPr>
        <w:t>и: затвердити Фінансовий план К</w:t>
      </w:r>
      <w:r w:rsidRPr="002D5B7F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</w:t>
      </w:r>
      <w:r w:rsidR="003F30FD" w:rsidRPr="002D5B7F">
        <w:rPr>
          <w:sz w:val="24"/>
          <w:szCs w:val="24"/>
        </w:rPr>
        <w:t>4</w:t>
      </w:r>
      <w:r w:rsidRPr="002D5B7F">
        <w:rPr>
          <w:sz w:val="24"/>
          <w:szCs w:val="24"/>
        </w:rPr>
        <w:t xml:space="preserve"> рік в новій редакції, що додається.</w:t>
      </w:r>
    </w:p>
    <w:p w:rsidR="0015550A" w:rsidRPr="002D5B7F" w:rsidRDefault="0015550A" w:rsidP="0015550A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15550A" w:rsidRPr="002D5B7F" w:rsidRDefault="0015550A" w:rsidP="0015550A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15550A" w:rsidRPr="002D5B7F" w:rsidRDefault="0015550A" w:rsidP="0015550A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>Міський голова</w:t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  <w:t>Олег СТОГНІЙ</w:t>
      </w:r>
    </w:p>
    <w:p w:rsidR="0099450D" w:rsidRPr="002D5B7F" w:rsidRDefault="0099450D" w:rsidP="00026A73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bookmarkEnd w:id="0"/>
    <w:p w:rsidR="006F7697" w:rsidRPr="002D5B7F" w:rsidRDefault="005C4B42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br w:type="page"/>
      </w:r>
      <w:r w:rsidR="006F7697" w:rsidRPr="002D5B7F">
        <w:rPr>
          <w:b/>
          <w:sz w:val="24"/>
          <w:szCs w:val="24"/>
        </w:rPr>
        <w:lastRenderedPageBreak/>
        <w:t>ПОЯСНЮВАЛЬНА ЗАПИСКА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до фінансового плану </w:t>
      </w:r>
      <w:r w:rsidR="00760AC6" w:rsidRPr="002D5B7F">
        <w:rPr>
          <w:b/>
          <w:sz w:val="24"/>
          <w:szCs w:val="24"/>
        </w:rPr>
        <w:t>К</w:t>
      </w:r>
      <w:r w:rsidRPr="002D5B7F">
        <w:rPr>
          <w:b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2024 рік 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2D5B7F">
        <w:rPr>
          <w:sz w:val="24"/>
          <w:szCs w:val="24"/>
        </w:rPr>
        <w:t>Фінансовий план Комунального некомерційного підприємства «Роменська центральна районна лікарня» Роменської міської ради на 2024 рік передбачає такі показники: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Дохідна частина фінансового плану на 2024 рік – </w:t>
      </w:r>
      <w:r w:rsidR="009506F1">
        <w:rPr>
          <w:sz w:val="24"/>
          <w:szCs w:val="24"/>
          <w:lang w:val="en-US"/>
        </w:rPr>
        <w:t>217</w:t>
      </w:r>
      <w:r w:rsidR="00CB3DA4">
        <w:rPr>
          <w:sz w:val="24"/>
          <w:szCs w:val="24"/>
        </w:rPr>
        <w:t>578</w:t>
      </w:r>
      <w:r w:rsidR="009506F1">
        <w:rPr>
          <w:sz w:val="24"/>
          <w:szCs w:val="24"/>
        </w:rPr>
        <w:t>,</w:t>
      </w:r>
      <w:r w:rsidR="009506F1">
        <w:rPr>
          <w:sz w:val="24"/>
          <w:szCs w:val="24"/>
          <w:lang w:val="en-US"/>
        </w:rPr>
        <w:t>0</w:t>
      </w:r>
      <w:r w:rsidRPr="002D5B7F">
        <w:rPr>
          <w:sz w:val="24"/>
          <w:szCs w:val="24"/>
        </w:rPr>
        <w:t xml:space="preserve"> тис. грн:</w:t>
      </w:r>
    </w:p>
    <w:p w:rsidR="006F7697" w:rsidRPr="00450263" w:rsidRDefault="00990647" w:rsidP="00F62D22">
      <w:pPr>
        <w:tabs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170197,4</w:t>
      </w:r>
      <w:r w:rsidR="006F7697" w:rsidRPr="002D5B7F">
        <w:rPr>
          <w:sz w:val="24"/>
          <w:szCs w:val="24"/>
        </w:rPr>
        <w:t xml:space="preserve"> тис</w:t>
      </w:r>
      <w:r w:rsidR="006F7697" w:rsidRPr="00D44BFD">
        <w:rPr>
          <w:color w:val="000000" w:themeColor="text1"/>
          <w:sz w:val="24"/>
          <w:szCs w:val="24"/>
        </w:rPr>
        <w:t xml:space="preserve">. грн </w:t>
      </w:r>
      <w:r w:rsidR="00E54A59" w:rsidRPr="00D44BFD">
        <w:rPr>
          <w:color w:val="000000" w:themeColor="text1"/>
          <w:sz w:val="24"/>
          <w:szCs w:val="24"/>
        </w:rPr>
        <w:t>(з</w:t>
      </w:r>
      <w:r>
        <w:rPr>
          <w:color w:val="000000" w:themeColor="text1"/>
          <w:sz w:val="24"/>
          <w:szCs w:val="24"/>
        </w:rPr>
        <w:t>біль</w:t>
      </w:r>
      <w:r w:rsidR="00E54A59" w:rsidRPr="00D44BFD">
        <w:rPr>
          <w:color w:val="000000" w:themeColor="text1"/>
          <w:sz w:val="24"/>
          <w:szCs w:val="24"/>
        </w:rPr>
        <w:t xml:space="preserve">шення на </w:t>
      </w:r>
      <w:r>
        <w:rPr>
          <w:color w:val="000000" w:themeColor="text1"/>
          <w:sz w:val="24"/>
          <w:szCs w:val="24"/>
        </w:rPr>
        <w:t>8500,0</w:t>
      </w:r>
      <w:r w:rsidR="00E54A59" w:rsidRPr="00D44BFD">
        <w:rPr>
          <w:color w:val="000000" w:themeColor="text1"/>
          <w:sz w:val="24"/>
          <w:szCs w:val="24"/>
        </w:rPr>
        <w:t xml:space="preserve"> тис. грн) </w:t>
      </w:r>
      <w:r w:rsidR="000F474D" w:rsidRPr="00D44BFD">
        <w:rPr>
          <w:color w:val="000000" w:themeColor="text1"/>
          <w:sz w:val="24"/>
          <w:szCs w:val="24"/>
        </w:rPr>
        <w:t>–</w:t>
      </w:r>
      <w:r w:rsidR="005F3EBB" w:rsidRPr="00D44BFD">
        <w:rPr>
          <w:color w:val="000000" w:themeColor="text1"/>
          <w:sz w:val="24"/>
          <w:szCs w:val="24"/>
        </w:rPr>
        <w:t xml:space="preserve"> за </w:t>
      </w:r>
      <w:r w:rsidR="00556C0F" w:rsidRPr="00D44BFD">
        <w:rPr>
          <w:color w:val="000000" w:themeColor="text1"/>
          <w:sz w:val="24"/>
          <w:szCs w:val="24"/>
        </w:rPr>
        <w:t>П</w:t>
      </w:r>
      <w:r w:rsidR="005F3EBB" w:rsidRPr="00D44BFD">
        <w:rPr>
          <w:color w:val="000000" w:themeColor="text1"/>
          <w:sz w:val="24"/>
          <w:szCs w:val="24"/>
        </w:rPr>
        <w:t>рограмою медичних гарантій</w:t>
      </w:r>
      <w:r w:rsidR="006F7697" w:rsidRPr="00D44BFD">
        <w:rPr>
          <w:color w:val="000000" w:themeColor="text1"/>
          <w:sz w:val="24"/>
          <w:szCs w:val="24"/>
        </w:rPr>
        <w:t>;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3400,0 тис. грн</w:t>
      </w:r>
      <w:r w:rsidR="00316E9E">
        <w:rPr>
          <w:sz w:val="24"/>
          <w:szCs w:val="24"/>
        </w:rPr>
        <w:t xml:space="preserve"> </w:t>
      </w:r>
      <w:r w:rsidRPr="002D5B7F">
        <w:rPr>
          <w:sz w:val="24"/>
          <w:szCs w:val="24"/>
        </w:rPr>
        <w:t xml:space="preserve">– надходження від надання </w:t>
      </w:r>
      <w:r w:rsidR="00D51A43" w:rsidRPr="002D5B7F">
        <w:rPr>
          <w:sz w:val="24"/>
          <w:szCs w:val="24"/>
        </w:rPr>
        <w:t xml:space="preserve">платних </w:t>
      </w:r>
      <w:r w:rsidR="00D51A43" w:rsidRPr="00480EF3">
        <w:rPr>
          <w:sz w:val="24"/>
          <w:szCs w:val="24"/>
        </w:rPr>
        <w:t>послуг</w:t>
      </w:r>
      <w:r w:rsidR="00480EF3">
        <w:rPr>
          <w:sz w:val="24"/>
          <w:szCs w:val="24"/>
        </w:rPr>
        <w:t>,</w:t>
      </w:r>
      <w:r w:rsidRPr="002D5B7F">
        <w:rPr>
          <w:sz w:val="24"/>
          <w:szCs w:val="24"/>
        </w:rPr>
        <w:t xml:space="preserve"> </w:t>
      </w:r>
      <w:r w:rsidR="00480EF3" w:rsidRPr="002D5B7F">
        <w:rPr>
          <w:sz w:val="24"/>
          <w:szCs w:val="24"/>
        </w:rPr>
        <w:t>не включен</w:t>
      </w:r>
      <w:r w:rsidR="00480EF3">
        <w:rPr>
          <w:sz w:val="24"/>
          <w:szCs w:val="24"/>
        </w:rPr>
        <w:t>их</w:t>
      </w:r>
      <w:r w:rsidR="00480EF3" w:rsidRPr="002D5B7F">
        <w:rPr>
          <w:sz w:val="24"/>
          <w:szCs w:val="24"/>
        </w:rPr>
        <w:t xml:space="preserve"> до Програми медичних гарантій </w:t>
      </w:r>
      <w:r w:rsidRPr="002D5B7F">
        <w:rPr>
          <w:sz w:val="24"/>
          <w:szCs w:val="24"/>
        </w:rPr>
        <w:t xml:space="preserve">(у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>. на договірних умовах);</w:t>
      </w:r>
    </w:p>
    <w:p w:rsidR="006F7697" w:rsidRPr="002D5B7F" w:rsidRDefault="00CB3DA4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24041,6</w:t>
      </w:r>
      <w:r w:rsidR="006F7697" w:rsidRPr="002D5B7F">
        <w:rPr>
          <w:sz w:val="24"/>
          <w:szCs w:val="24"/>
        </w:rPr>
        <w:t xml:space="preserve"> тис. грн </w:t>
      </w:r>
      <w:r w:rsidR="006F7697" w:rsidRPr="002D5B7F">
        <w:rPr>
          <w:color w:val="FF0000"/>
          <w:sz w:val="24"/>
          <w:szCs w:val="24"/>
        </w:rPr>
        <w:t xml:space="preserve"> </w:t>
      </w:r>
      <w:r w:rsidR="00E54A59" w:rsidRPr="002D5B7F">
        <w:rPr>
          <w:sz w:val="24"/>
          <w:szCs w:val="24"/>
        </w:rPr>
        <w:t xml:space="preserve">(збільшення на </w:t>
      </w:r>
      <w:r w:rsidR="00AB3FAF">
        <w:rPr>
          <w:sz w:val="24"/>
          <w:szCs w:val="24"/>
        </w:rPr>
        <w:t>3192</w:t>
      </w:r>
      <w:r w:rsidR="00E54A59" w:rsidRPr="002D5B7F">
        <w:rPr>
          <w:sz w:val="24"/>
          <w:szCs w:val="24"/>
        </w:rPr>
        <w:t xml:space="preserve"> тис. грн)</w:t>
      </w:r>
      <w:r w:rsidR="006F7697" w:rsidRPr="002D5B7F">
        <w:rPr>
          <w:sz w:val="24"/>
          <w:szCs w:val="24"/>
        </w:rPr>
        <w:t xml:space="preserve"> – дохід від цільового фінансування, </w:t>
      </w:r>
      <w:r w:rsidR="000E2BC3">
        <w:rPr>
          <w:sz w:val="24"/>
          <w:szCs w:val="24"/>
        </w:rPr>
        <w:br/>
      </w:r>
      <w:r w:rsidR="006F7697" w:rsidRPr="002D5B7F">
        <w:rPr>
          <w:sz w:val="24"/>
          <w:szCs w:val="24"/>
        </w:rPr>
        <w:t xml:space="preserve">у </w:t>
      </w:r>
      <w:proofErr w:type="spellStart"/>
      <w:r w:rsidR="006F7697" w:rsidRPr="002D5B7F">
        <w:rPr>
          <w:sz w:val="24"/>
          <w:szCs w:val="24"/>
        </w:rPr>
        <w:t>т.ч</w:t>
      </w:r>
      <w:proofErr w:type="spellEnd"/>
      <w:r w:rsidR="006F7697" w:rsidRPr="002D5B7F">
        <w:rPr>
          <w:sz w:val="24"/>
          <w:szCs w:val="24"/>
        </w:rPr>
        <w:t>.:</w:t>
      </w:r>
    </w:p>
    <w:p w:rsidR="006F7697" w:rsidRDefault="00990647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23845,9</w:t>
      </w:r>
      <w:r w:rsidR="006F7697" w:rsidRPr="002D5B7F">
        <w:rPr>
          <w:sz w:val="24"/>
          <w:szCs w:val="24"/>
        </w:rPr>
        <w:t xml:space="preserve"> тис. грн </w:t>
      </w:r>
      <w:r w:rsidR="000C7985" w:rsidRPr="002D5B7F">
        <w:rPr>
          <w:sz w:val="24"/>
          <w:szCs w:val="24"/>
        </w:rPr>
        <w:t xml:space="preserve">(збільшення на </w:t>
      </w:r>
      <w:r>
        <w:rPr>
          <w:sz w:val="24"/>
          <w:szCs w:val="24"/>
        </w:rPr>
        <w:t>3000,0</w:t>
      </w:r>
      <w:r w:rsidR="004D55F3" w:rsidRPr="002D5B7F">
        <w:rPr>
          <w:sz w:val="24"/>
          <w:szCs w:val="24"/>
        </w:rPr>
        <w:t xml:space="preserve"> </w:t>
      </w:r>
      <w:r w:rsidR="00B73B02" w:rsidRPr="002D5B7F">
        <w:rPr>
          <w:sz w:val="24"/>
          <w:szCs w:val="24"/>
        </w:rPr>
        <w:t>тис. грн) – дохід від цільового фінансування за</w:t>
      </w:r>
      <w:r w:rsidR="006F7697" w:rsidRPr="002D5B7F">
        <w:rPr>
          <w:sz w:val="24"/>
          <w:szCs w:val="24"/>
        </w:rPr>
        <w:t xml:space="preserve"> Програмою розвитку та підтримки </w:t>
      </w:r>
      <w:r w:rsidR="00D51A43" w:rsidRPr="002D5B7F">
        <w:rPr>
          <w:sz w:val="24"/>
          <w:szCs w:val="24"/>
        </w:rPr>
        <w:t>К</w:t>
      </w:r>
      <w:r w:rsidR="006F7697" w:rsidRPr="002D5B7F">
        <w:rPr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 (оплата комунальних послуг та енергоносіїв, харчування хворих, </w:t>
      </w:r>
      <w:r w:rsidR="000772DF" w:rsidRPr="002D5B7F">
        <w:rPr>
          <w:sz w:val="24"/>
          <w:szCs w:val="24"/>
        </w:rPr>
        <w:t xml:space="preserve">донорів, військовослужбовців збройних сил, </w:t>
      </w:r>
      <w:r w:rsidR="006F7697" w:rsidRPr="002D5B7F">
        <w:rPr>
          <w:sz w:val="24"/>
          <w:szCs w:val="24"/>
        </w:rPr>
        <w:t>оплата праці медичних працівників комісії по проведенню медогляду працівників бюджетних установ</w:t>
      </w:r>
      <w:r w:rsidR="00944746" w:rsidRPr="002D5B7F">
        <w:rPr>
          <w:sz w:val="24"/>
          <w:szCs w:val="24"/>
        </w:rPr>
        <w:t xml:space="preserve">, оплата праці працівників, задіяних у роботі </w:t>
      </w:r>
      <w:r w:rsidR="00FB2D27" w:rsidRPr="002D5B7F">
        <w:rPr>
          <w:sz w:val="24"/>
          <w:szCs w:val="24"/>
        </w:rPr>
        <w:t>військово-лікарської комісії, забезпечення сплати земельного податку з юридичних осіб</w:t>
      </w:r>
      <w:r w:rsidR="00B05BA2" w:rsidRPr="002D5B7F">
        <w:rPr>
          <w:sz w:val="24"/>
          <w:szCs w:val="24"/>
        </w:rPr>
        <w:t>);</w:t>
      </w:r>
      <w:r w:rsidR="009971CA">
        <w:rPr>
          <w:sz w:val="24"/>
          <w:szCs w:val="24"/>
        </w:rPr>
        <w:t xml:space="preserve"> лікування </w:t>
      </w:r>
      <w:proofErr w:type="spellStart"/>
      <w:r w:rsidR="009971CA">
        <w:rPr>
          <w:sz w:val="24"/>
          <w:szCs w:val="24"/>
        </w:rPr>
        <w:t>нефрологічних</w:t>
      </w:r>
      <w:proofErr w:type="spellEnd"/>
      <w:r w:rsidR="009971CA">
        <w:rPr>
          <w:sz w:val="24"/>
          <w:szCs w:val="24"/>
        </w:rPr>
        <w:t xml:space="preserve"> хворих методом гемодіалізу</w:t>
      </w:r>
      <w:r w:rsidR="00F5555E">
        <w:rPr>
          <w:sz w:val="24"/>
          <w:szCs w:val="24"/>
        </w:rPr>
        <w:t>.</w:t>
      </w:r>
    </w:p>
    <w:p w:rsidR="00CB3DA4" w:rsidRPr="002D5B7F" w:rsidRDefault="00CB3DA4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180,0 тис. грн </w:t>
      </w:r>
      <w:r w:rsidR="00960357">
        <w:rPr>
          <w:sz w:val="24"/>
          <w:szCs w:val="24"/>
        </w:rPr>
        <w:t xml:space="preserve">дохід </w:t>
      </w:r>
      <w:r>
        <w:rPr>
          <w:sz w:val="24"/>
          <w:szCs w:val="24"/>
        </w:rPr>
        <w:t xml:space="preserve">від цільового фінансування за </w:t>
      </w:r>
      <w:r w:rsidRPr="00BB1966">
        <w:rPr>
          <w:sz w:val="24"/>
          <w:szCs w:val="24"/>
          <w:shd w:val="clear" w:color="auto" w:fill="FFFFFF"/>
        </w:rPr>
        <w:t>Програм</w:t>
      </w:r>
      <w:r>
        <w:rPr>
          <w:sz w:val="24"/>
          <w:szCs w:val="24"/>
          <w:shd w:val="clear" w:color="auto" w:fill="FFFFFF"/>
        </w:rPr>
        <w:t>ою</w:t>
      </w:r>
      <w:r w:rsidRPr="00BB1966">
        <w:rPr>
          <w:sz w:val="24"/>
          <w:szCs w:val="24"/>
          <w:shd w:val="clear" w:color="auto" w:fill="FFFFFF"/>
        </w:rPr>
        <w:t xml:space="preserve"> обороноздатності і безпеки держави у період дії воєнного стану</w:t>
      </w:r>
      <w:r w:rsidR="00345523">
        <w:rPr>
          <w:sz w:val="24"/>
          <w:szCs w:val="24"/>
          <w:shd w:val="clear" w:color="auto" w:fill="FFFFFF"/>
        </w:rPr>
        <w:t xml:space="preserve">, </w:t>
      </w:r>
      <w:r w:rsidR="00345523" w:rsidRPr="00BB1966">
        <w:rPr>
          <w:sz w:val="24"/>
          <w:szCs w:val="24"/>
        </w:rPr>
        <w:t>затверджено</w:t>
      </w:r>
      <w:r w:rsidR="00345523">
        <w:rPr>
          <w:sz w:val="24"/>
          <w:szCs w:val="24"/>
        </w:rPr>
        <w:t xml:space="preserve">ю рішенням міської ради від 10.01.2024 </w:t>
      </w:r>
      <w:r>
        <w:rPr>
          <w:sz w:val="24"/>
          <w:szCs w:val="24"/>
          <w:shd w:val="clear" w:color="auto" w:fill="FFFFFF"/>
        </w:rPr>
        <w:t xml:space="preserve"> </w:t>
      </w:r>
      <w:r w:rsidR="006C28AE">
        <w:rPr>
          <w:sz w:val="24"/>
          <w:szCs w:val="24"/>
          <w:shd w:val="clear" w:color="auto" w:fill="FFFFFF"/>
        </w:rPr>
        <w:t xml:space="preserve">(придбання </w:t>
      </w:r>
      <w:r w:rsidR="006C28AE" w:rsidRPr="004E7379">
        <w:rPr>
          <w:sz w:val="24"/>
          <w:szCs w:val="24"/>
        </w:rPr>
        <w:t>блоків ФБС 24-5-6 для забезпечення безпеки та стійкості об'єктів критичної інфраструктури</w:t>
      </w:r>
      <w:r w:rsidR="006C28AE">
        <w:rPr>
          <w:sz w:val="24"/>
          <w:szCs w:val="24"/>
        </w:rPr>
        <w:t>).</w:t>
      </w:r>
    </w:p>
    <w:p w:rsidR="006F7697" w:rsidRPr="002D5B7F" w:rsidRDefault="00E90E16" w:rsidP="006F7697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15,7</w:t>
      </w:r>
      <w:r w:rsidR="006F7697" w:rsidRPr="002D5B7F">
        <w:rPr>
          <w:sz w:val="24"/>
          <w:szCs w:val="24"/>
        </w:rPr>
        <w:t xml:space="preserve"> тис. грн </w:t>
      </w:r>
      <w:r w:rsidR="004D55F3" w:rsidRPr="002D5B7F">
        <w:rPr>
          <w:sz w:val="24"/>
          <w:szCs w:val="24"/>
        </w:rPr>
        <w:t>(з</w:t>
      </w:r>
      <w:r>
        <w:rPr>
          <w:sz w:val="24"/>
          <w:szCs w:val="24"/>
        </w:rPr>
        <w:t>біль</w:t>
      </w:r>
      <w:r w:rsidR="004D55F3" w:rsidRPr="002D5B7F">
        <w:rPr>
          <w:sz w:val="24"/>
          <w:szCs w:val="24"/>
        </w:rPr>
        <w:t xml:space="preserve">шення на </w:t>
      </w:r>
      <w:r>
        <w:rPr>
          <w:sz w:val="24"/>
          <w:szCs w:val="24"/>
        </w:rPr>
        <w:t>12,8</w:t>
      </w:r>
      <w:r w:rsidR="004D55F3" w:rsidRPr="002D5B7F">
        <w:rPr>
          <w:sz w:val="24"/>
          <w:szCs w:val="24"/>
        </w:rPr>
        <w:t xml:space="preserve"> тис. грн) </w:t>
      </w:r>
      <w:r w:rsidR="006F7697" w:rsidRPr="002D5B7F">
        <w:rPr>
          <w:sz w:val="24"/>
          <w:szCs w:val="24"/>
        </w:rPr>
        <w:t>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6F7697" w:rsidRPr="002D5B7F" w:rsidRDefault="00F5555E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19939,0</w:t>
      </w:r>
      <w:r w:rsidR="006F7697" w:rsidRPr="002D5B7F">
        <w:rPr>
          <w:sz w:val="24"/>
          <w:szCs w:val="24"/>
        </w:rPr>
        <w:t xml:space="preserve"> тис. грн</w:t>
      </w:r>
      <w:r>
        <w:rPr>
          <w:sz w:val="24"/>
          <w:szCs w:val="24"/>
        </w:rPr>
        <w:t xml:space="preserve"> </w:t>
      </w:r>
      <w:r w:rsidR="006F7697" w:rsidRPr="002D5B7F">
        <w:rPr>
          <w:sz w:val="24"/>
          <w:szCs w:val="24"/>
        </w:rPr>
        <w:t>– нетипові операційні доходи</w:t>
      </w:r>
      <w:r w:rsidR="00B05BA2" w:rsidRPr="002D5B7F">
        <w:rPr>
          <w:sz w:val="24"/>
          <w:szCs w:val="24"/>
        </w:rPr>
        <w:t>,</w:t>
      </w:r>
      <w:r w:rsidR="006F7697" w:rsidRPr="002D5B7F">
        <w:rPr>
          <w:sz w:val="24"/>
          <w:szCs w:val="24"/>
        </w:rPr>
        <w:t xml:space="preserve"> надходження від благодійної допомоги</w:t>
      </w:r>
      <w:r w:rsidR="006A02A7" w:rsidRPr="002D5B7F">
        <w:rPr>
          <w:sz w:val="24"/>
          <w:szCs w:val="24"/>
        </w:rPr>
        <w:t xml:space="preserve">, централізоване </w:t>
      </w:r>
      <w:r w:rsidR="00990E78" w:rsidRPr="002D5B7F">
        <w:rPr>
          <w:sz w:val="24"/>
          <w:szCs w:val="24"/>
        </w:rPr>
        <w:t>постачання</w:t>
      </w:r>
      <w:r w:rsidR="006A02A7" w:rsidRPr="002D5B7F">
        <w:rPr>
          <w:sz w:val="24"/>
          <w:szCs w:val="24"/>
        </w:rPr>
        <w:t xml:space="preserve"> медикаментів, тощо, гуманітарні надходження, </w:t>
      </w:r>
      <w:r w:rsidR="00990E78" w:rsidRPr="002D5B7F">
        <w:rPr>
          <w:sz w:val="24"/>
          <w:szCs w:val="24"/>
        </w:rPr>
        <w:t>амортизація</w:t>
      </w:r>
      <w:r w:rsidR="006A02A7" w:rsidRPr="002D5B7F">
        <w:rPr>
          <w:sz w:val="24"/>
          <w:szCs w:val="24"/>
        </w:rPr>
        <w:t xml:space="preserve"> основних засобів та</w:t>
      </w:r>
      <w:r w:rsidR="006F7697" w:rsidRPr="002D5B7F">
        <w:rPr>
          <w:sz w:val="24"/>
          <w:szCs w:val="24"/>
        </w:rPr>
        <w:t xml:space="preserve"> інших необоротних матеріальних активів</w:t>
      </w:r>
      <w:r w:rsidR="00990E78" w:rsidRPr="002D5B7F">
        <w:rPr>
          <w:sz w:val="24"/>
          <w:szCs w:val="24"/>
        </w:rPr>
        <w:t>, відсотки банку на залишки коштів, безоплатно отримані активи)</w:t>
      </w:r>
      <w:r w:rsidR="006F7697" w:rsidRPr="002D5B7F">
        <w:rPr>
          <w:sz w:val="24"/>
          <w:szCs w:val="24"/>
        </w:rPr>
        <w:t>.</w:t>
      </w:r>
    </w:p>
    <w:p w:rsidR="006F7697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Витратна частина фінансового плану на 2024 рік – </w:t>
      </w:r>
      <w:r w:rsidR="006C28AE">
        <w:rPr>
          <w:sz w:val="24"/>
          <w:szCs w:val="24"/>
        </w:rPr>
        <w:t>217578,0</w:t>
      </w:r>
      <w:r w:rsidRPr="002D5B7F">
        <w:rPr>
          <w:sz w:val="24"/>
          <w:szCs w:val="24"/>
        </w:rPr>
        <w:t xml:space="preserve"> тис. грн, в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>.:</w:t>
      </w:r>
    </w:p>
    <w:p w:rsidR="00696403" w:rsidRDefault="00696403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696403" w:rsidRPr="00C1058C" w:rsidRDefault="00696403" w:rsidP="00696403">
      <w:pPr>
        <w:jc w:val="both"/>
        <w:rPr>
          <w:sz w:val="24"/>
          <w:szCs w:val="24"/>
          <w:lang w:eastAsia="en-US"/>
        </w:rPr>
      </w:pPr>
      <w:r w:rsidRPr="00C1058C">
        <w:rPr>
          <w:sz w:val="24"/>
          <w:szCs w:val="24"/>
        </w:rPr>
        <w:t>код рядка «1010» «</w:t>
      </w:r>
      <w:r w:rsidRPr="00C1058C">
        <w:rPr>
          <w:sz w:val="24"/>
          <w:szCs w:val="24"/>
          <w:lang w:eastAsia="en-US"/>
        </w:rPr>
        <w:t xml:space="preserve">Собівартість реалізованої продукції (товарів, робіт, послуг)» - 164 289,8 тис. грн, в </w:t>
      </w:r>
      <w:proofErr w:type="spellStart"/>
      <w:r w:rsidRPr="00C1058C">
        <w:rPr>
          <w:sz w:val="24"/>
          <w:szCs w:val="24"/>
          <w:lang w:eastAsia="en-US"/>
        </w:rPr>
        <w:t>т.ч</w:t>
      </w:r>
      <w:proofErr w:type="spellEnd"/>
      <w:r w:rsidRPr="00C1058C">
        <w:rPr>
          <w:sz w:val="24"/>
          <w:szCs w:val="24"/>
          <w:lang w:eastAsia="en-US"/>
        </w:rPr>
        <w:t>.: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«1011» «Витрати на сировину та основні матеріали» – </w:t>
      </w:r>
      <w:r w:rsidR="005E2FC1" w:rsidRPr="00696403">
        <w:rPr>
          <w:sz w:val="24"/>
          <w:szCs w:val="24"/>
        </w:rPr>
        <w:t>16291,6</w:t>
      </w:r>
      <w:r w:rsidRPr="00696403">
        <w:rPr>
          <w:sz w:val="24"/>
          <w:szCs w:val="24"/>
        </w:rPr>
        <w:t xml:space="preserve"> тис. грн (медикаменти, медичні та перев'язувальні матеріали, придбання медикаментів для надання </w:t>
      </w:r>
      <w:r w:rsidR="00AF70DF" w:rsidRPr="00696403">
        <w:rPr>
          <w:sz w:val="24"/>
          <w:szCs w:val="24"/>
        </w:rPr>
        <w:t>медичної</w:t>
      </w:r>
      <w:r w:rsidRPr="00696403">
        <w:rPr>
          <w:sz w:val="24"/>
          <w:szCs w:val="24"/>
        </w:rPr>
        <w:t xml:space="preserve"> допомоги хворим методом гемодіалізу, харчування хворих, придбання лікувально-діагностичного обладнання, придбання транспортних засобів, інше</w:t>
      </w:r>
      <w:r w:rsidR="00A11078" w:rsidRPr="00696403">
        <w:rPr>
          <w:sz w:val="24"/>
          <w:szCs w:val="24"/>
        </w:rPr>
        <w:t>)</w:t>
      </w:r>
      <w:r w:rsidRPr="00696403">
        <w:rPr>
          <w:sz w:val="24"/>
          <w:szCs w:val="24"/>
        </w:rPr>
        <w:t>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>код рядка «1012» «Витрати на паливо» – 1259,7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«1013» «Витрати на електроенергію» – </w:t>
      </w:r>
      <w:r w:rsidR="00E90E16" w:rsidRPr="00696403">
        <w:rPr>
          <w:sz w:val="24"/>
          <w:szCs w:val="24"/>
        </w:rPr>
        <w:t>275,0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«1014» «Витрати на оплату праці» – </w:t>
      </w:r>
      <w:r w:rsidR="00331B8A" w:rsidRPr="00696403">
        <w:rPr>
          <w:sz w:val="24"/>
          <w:szCs w:val="24"/>
        </w:rPr>
        <w:t>114905,5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«1015» «Відрахування на соціальні заходи» – </w:t>
      </w:r>
      <w:r w:rsidR="00331B8A" w:rsidRPr="00696403">
        <w:rPr>
          <w:sz w:val="24"/>
          <w:szCs w:val="24"/>
        </w:rPr>
        <w:t>25275,4</w:t>
      </w:r>
      <w:r w:rsidR="00A11078" w:rsidRPr="00696403">
        <w:rPr>
          <w:sz w:val="24"/>
          <w:szCs w:val="24"/>
        </w:rPr>
        <w:t xml:space="preserve"> </w:t>
      </w:r>
      <w:r w:rsidRPr="00696403">
        <w:rPr>
          <w:sz w:val="24"/>
          <w:szCs w:val="24"/>
        </w:rPr>
        <w:t>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lastRenderedPageBreak/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331B8A" w:rsidRPr="00696403">
        <w:rPr>
          <w:sz w:val="24"/>
          <w:szCs w:val="24"/>
        </w:rPr>
        <w:t>4</w:t>
      </w:r>
      <w:r w:rsidR="005E2FC1" w:rsidRPr="00696403">
        <w:rPr>
          <w:sz w:val="24"/>
          <w:szCs w:val="24"/>
        </w:rPr>
        <w:t>000,0</w:t>
      </w:r>
      <w:r w:rsidRPr="00696403">
        <w:rPr>
          <w:sz w:val="24"/>
          <w:szCs w:val="24"/>
        </w:rPr>
        <w:t xml:space="preserve"> тис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«1018» «Інші витрати» – </w:t>
      </w:r>
      <w:r w:rsidR="00331B8A" w:rsidRPr="00696403">
        <w:rPr>
          <w:sz w:val="24"/>
          <w:szCs w:val="24"/>
        </w:rPr>
        <w:t>2282,6</w:t>
      </w:r>
      <w:r w:rsidRPr="00696403">
        <w:rPr>
          <w:sz w:val="24"/>
          <w:szCs w:val="24"/>
        </w:rPr>
        <w:t xml:space="preserve"> тис. грн;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 xml:space="preserve">код рядка «1030» «Адміністративні витрати» – </w:t>
      </w:r>
      <w:r w:rsidR="009B766A" w:rsidRPr="00696403">
        <w:rPr>
          <w:sz w:val="24"/>
          <w:szCs w:val="24"/>
        </w:rPr>
        <w:t xml:space="preserve">9307,6 </w:t>
      </w:r>
      <w:r w:rsidRPr="00696403">
        <w:rPr>
          <w:sz w:val="24"/>
          <w:szCs w:val="24"/>
        </w:rPr>
        <w:t xml:space="preserve">тис. грн, в </w:t>
      </w:r>
      <w:proofErr w:type="spellStart"/>
      <w:r w:rsidRPr="00696403">
        <w:rPr>
          <w:sz w:val="24"/>
          <w:szCs w:val="24"/>
        </w:rPr>
        <w:t>т.ч</w:t>
      </w:r>
      <w:proofErr w:type="spellEnd"/>
      <w:r w:rsidRPr="00696403">
        <w:rPr>
          <w:sz w:val="24"/>
          <w:szCs w:val="24"/>
        </w:rPr>
        <w:t>.: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«1036» «Витрати на службові відрядження» - </w:t>
      </w:r>
      <w:r w:rsidR="009B766A">
        <w:rPr>
          <w:sz w:val="24"/>
          <w:szCs w:val="24"/>
        </w:rPr>
        <w:t>75,0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«1037» «Витрати на зв'язок» – </w:t>
      </w:r>
      <w:r w:rsidR="009B766A">
        <w:rPr>
          <w:sz w:val="24"/>
          <w:szCs w:val="24"/>
        </w:rPr>
        <w:t>75,0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«1038» «Витрати на оплату праці» – </w:t>
      </w:r>
      <w:r w:rsidR="00A94156" w:rsidRPr="002D5B7F">
        <w:rPr>
          <w:sz w:val="24"/>
          <w:szCs w:val="24"/>
        </w:rPr>
        <w:t>7</w:t>
      </w:r>
      <w:r w:rsidR="009B766A">
        <w:rPr>
          <w:sz w:val="24"/>
          <w:szCs w:val="24"/>
        </w:rPr>
        <w:t>2</w:t>
      </w:r>
      <w:r w:rsidR="00730999" w:rsidRPr="002D5B7F">
        <w:rPr>
          <w:sz w:val="24"/>
          <w:szCs w:val="24"/>
        </w:rPr>
        <w:t>00</w:t>
      </w:r>
      <w:r w:rsidR="00A94156" w:rsidRPr="002D5B7F">
        <w:rPr>
          <w:sz w:val="24"/>
          <w:szCs w:val="24"/>
        </w:rPr>
        <w:t>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«1039» «Відрахування на соціальні заходи» – </w:t>
      </w:r>
      <w:r w:rsidR="008620B9" w:rsidRPr="002D5B7F">
        <w:rPr>
          <w:sz w:val="24"/>
          <w:szCs w:val="24"/>
        </w:rPr>
        <w:t>1</w:t>
      </w:r>
      <w:r w:rsidR="009B766A">
        <w:rPr>
          <w:sz w:val="24"/>
          <w:szCs w:val="24"/>
        </w:rPr>
        <w:t>58</w:t>
      </w:r>
      <w:r w:rsidR="008620B9" w:rsidRPr="002D5B7F">
        <w:rPr>
          <w:sz w:val="24"/>
          <w:szCs w:val="24"/>
        </w:rPr>
        <w:t>4,0</w:t>
      </w:r>
      <w:r w:rsidRPr="002D5B7F">
        <w:rPr>
          <w:sz w:val="24"/>
          <w:szCs w:val="24"/>
        </w:rPr>
        <w:t xml:space="preserve">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«1045» «Консультаційні та інформаційні послуги» - </w:t>
      </w:r>
      <w:r w:rsidR="009B766A">
        <w:rPr>
          <w:sz w:val="24"/>
          <w:szCs w:val="24"/>
        </w:rPr>
        <w:t>90</w:t>
      </w:r>
      <w:r w:rsidRPr="002D5B7F">
        <w:rPr>
          <w:sz w:val="24"/>
          <w:szCs w:val="24"/>
        </w:rPr>
        <w:t>,0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«1049» «Витрати на підвищення кваліфікації та перепідготовку кадрів» – </w:t>
      </w:r>
      <w:r w:rsidR="009B766A">
        <w:rPr>
          <w:sz w:val="24"/>
          <w:szCs w:val="24"/>
        </w:rPr>
        <w:t>1</w:t>
      </w:r>
      <w:r w:rsidRPr="002D5B7F">
        <w:rPr>
          <w:sz w:val="24"/>
          <w:szCs w:val="24"/>
        </w:rPr>
        <w:t>0,0 тис. грн;</w:t>
      </w:r>
    </w:p>
    <w:p w:rsidR="006F7697" w:rsidRPr="002D5B7F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«1051» «Інші адміністративні витрати» – </w:t>
      </w:r>
      <w:r w:rsidR="009B766A">
        <w:rPr>
          <w:sz w:val="24"/>
          <w:szCs w:val="24"/>
        </w:rPr>
        <w:t>273,6</w:t>
      </w:r>
      <w:r w:rsidRPr="002D5B7F">
        <w:rPr>
          <w:sz w:val="24"/>
          <w:szCs w:val="24"/>
        </w:rPr>
        <w:t xml:space="preserve"> тис. грн.</w:t>
      </w:r>
    </w:p>
    <w:p w:rsidR="006F7697" w:rsidRPr="00696403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96403">
        <w:rPr>
          <w:sz w:val="24"/>
          <w:szCs w:val="24"/>
        </w:rPr>
        <w:t>код рядка «1080» «Інші операційні вит</w:t>
      </w:r>
      <w:r w:rsidR="00A11078" w:rsidRPr="00696403">
        <w:rPr>
          <w:sz w:val="24"/>
          <w:szCs w:val="24"/>
        </w:rPr>
        <w:t xml:space="preserve">рати» усього – </w:t>
      </w:r>
      <w:r w:rsidR="008617FD" w:rsidRPr="00696403">
        <w:rPr>
          <w:sz w:val="24"/>
          <w:szCs w:val="24"/>
        </w:rPr>
        <w:t>43980,0</w:t>
      </w:r>
      <w:r w:rsidR="00A11078" w:rsidRPr="00696403">
        <w:rPr>
          <w:sz w:val="24"/>
          <w:szCs w:val="24"/>
        </w:rPr>
        <w:t xml:space="preserve"> тис. грн, </w:t>
      </w:r>
      <w:r w:rsidRPr="00696403">
        <w:rPr>
          <w:sz w:val="24"/>
          <w:szCs w:val="24"/>
        </w:rPr>
        <w:t xml:space="preserve">в </w:t>
      </w:r>
      <w:proofErr w:type="spellStart"/>
      <w:r w:rsidRPr="00696403">
        <w:rPr>
          <w:sz w:val="24"/>
          <w:szCs w:val="24"/>
        </w:rPr>
        <w:t>т.ч</w:t>
      </w:r>
      <w:proofErr w:type="spellEnd"/>
      <w:r w:rsidRPr="00696403">
        <w:rPr>
          <w:sz w:val="24"/>
          <w:szCs w:val="24"/>
        </w:rPr>
        <w:t>.:</w:t>
      </w:r>
    </w:p>
    <w:p w:rsidR="006F7697" w:rsidRDefault="006F7697" w:rsidP="00696403">
      <w:pPr>
        <w:pStyle w:val="a4"/>
        <w:numPr>
          <w:ilvl w:val="0"/>
          <w:numId w:val="16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код рядка «1082</w:t>
      </w:r>
      <w:r w:rsidR="004226AE" w:rsidRPr="002D5B7F">
        <w:rPr>
          <w:sz w:val="24"/>
          <w:szCs w:val="24"/>
        </w:rPr>
        <w:t>/2</w:t>
      </w:r>
      <w:r w:rsidRPr="002D5B7F">
        <w:rPr>
          <w:sz w:val="24"/>
          <w:szCs w:val="24"/>
        </w:rPr>
        <w:t xml:space="preserve">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</w:t>
      </w:r>
      <w:r w:rsidR="00D12293" w:rsidRPr="002D5B7F">
        <w:rPr>
          <w:sz w:val="24"/>
          <w:szCs w:val="24"/>
        </w:rPr>
        <w:t xml:space="preserve">від </w:t>
      </w:r>
      <w:r w:rsidRPr="002D5B7F">
        <w:rPr>
          <w:sz w:val="24"/>
          <w:szCs w:val="24"/>
        </w:rPr>
        <w:t xml:space="preserve">22.02.2023» – </w:t>
      </w:r>
      <w:r w:rsidR="009B766A">
        <w:rPr>
          <w:sz w:val="24"/>
          <w:szCs w:val="24"/>
        </w:rPr>
        <w:t>23845,9</w:t>
      </w:r>
      <w:r w:rsidRPr="002D5B7F">
        <w:rPr>
          <w:sz w:val="24"/>
          <w:szCs w:val="24"/>
        </w:rPr>
        <w:t xml:space="preserve"> тис. грн, в </w:t>
      </w:r>
      <w:proofErr w:type="spellStart"/>
      <w:r w:rsidRPr="002D5B7F">
        <w:rPr>
          <w:sz w:val="24"/>
          <w:szCs w:val="24"/>
        </w:rPr>
        <w:t>т.ч</w:t>
      </w:r>
      <w:proofErr w:type="spellEnd"/>
      <w:r w:rsidRPr="002D5B7F">
        <w:rPr>
          <w:sz w:val="24"/>
          <w:szCs w:val="24"/>
        </w:rPr>
        <w:t xml:space="preserve">.: оплата комунальних послуг та енергоносіїв – </w:t>
      </w:r>
      <w:r w:rsidR="00CC63CA">
        <w:rPr>
          <w:sz w:val="24"/>
          <w:szCs w:val="24"/>
        </w:rPr>
        <w:t>14868,9</w:t>
      </w:r>
      <w:r w:rsidRPr="002D5B7F">
        <w:rPr>
          <w:sz w:val="24"/>
          <w:szCs w:val="24"/>
        </w:rPr>
        <w:t xml:space="preserve"> тис. грн, харчування хворих</w:t>
      </w:r>
      <w:r w:rsidR="004F6551" w:rsidRPr="002D5B7F">
        <w:rPr>
          <w:sz w:val="24"/>
          <w:szCs w:val="24"/>
        </w:rPr>
        <w:t>, донорів</w:t>
      </w:r>
      <w:r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>1081,2</w:t>
      </w:r>
      <w:r w:rsidRPr="002D5B7F">
        <w:rPr>
          <w:sz w:val="24"/>
          <w:szCs w:val="24"/>
        </w:rPr>
        <w:t xml:space="preserve"> тис. грн, оплата праці медичних працівників комісії по проведенню медогляду працівників бюджетних установ</w:t>
      </w:r>
      <w:r w:rsidR="00D12293" w:rsidRPr="002D5B7F">
        <w:rPr>
          <w:sz w:val="24"/>
          <w:szCs w:val="24"/>
        </w:rPr>
        <w:t xml:space="preserve"> – </w:t>
      </w:r>
      <w:r w:rsidR="00FA7384" w:rsidRPr="002D5B7F">
        <w:rPr>
          <w:sz w:val="24"/>
          <w:szCs w:val="24"/>
        </w:rPr>
        <w:t xml:space="preserve">800,4 тис. грн, оплата праці працівників ВЛК – 2186,2 тис. грн, забезпечення роботи ВЛК лабораторними реактивами, витратними матеріалами </w:t>
      </w:r>
      <w:r w:rsidR="00A717B5" w:rsidRPr="002D5B7F">
        <w:rPr>
          <w:sz w:val="24"/>
          <w:szCs w:val="24"/>
        </w:rPr>
        <w:t>– 380,9 тис. грн, забезпечення сплати земельного податку – 228,3 т</w:t>
      </w:r>
      <w:r w:rsidR="000827AF" w:rsidRPr="002D5B7F">
        <w:rPr>
          <w:sz w:val="24"/>
          <w:szCs w:val="24"/>
        </w:rPr>
        <w:t>ис. грн;</w:t>
      </w:r>
      <w:r w:rsidR="00655F46" w:rsidRPr="002D5B7F">
        <w:rPr>
          <w:sz w:val="24"/>
          <w:szCs w:val="24"/>
        </w:rPr>
        <w:t xml:space="preserve"> харчування військовослужбовців</w:t>
      </w:r>
      <w:r w:rsidR="00CC63CA">
        <w:rPr>
          <w:sz w:val="24"/>
          <w:szCs w:val="24"/>
        </w:rPr>
        <w:t xml:space="preserve"> Збройних Сил – 1000,0 тис. грн, виконання судов</w:t>
      </w:r>
      <w:r w:rsidR="00720C9A">
        <w:rPr>
          <w:sz w:val="24"/>
          <w:szCs w:val="24"/>
        </w:rPr>
        <w:t>ого</w:t>
      </w:r>
      <w:r w:rsidR="00CC63CA">
        <w:rPr>
          <w:sz w:val="24"/>
          <w:szCs w:val="24"/>
        </w:rPr>
        <w:t xml:space="preserve"> рішен</w:t>
      </w:r>
      <w:r w:rsidR="00720C9A">
        <w:rPr>
          <w:sz w:val="24"/>
          <w:szCs w:val="24"/>
        </w:rPr>
        <w:t>ня</w:t>
      </w:r>
      <w:r w:rsidR="00CC63CA">
        <w:rPr>
          <w:sz w:val="24"/>
          <w:szCs w:val="24"/>
        </w:rPr>
        <w:t xml:space="preserve"> – 300,0 тис. грн</w:t>
      </w:r>
      <w:r w:rsidR="00720C9A">
        <w:rPr>
          <w:sz w:val="24"/>
          <w:szCs w:val="24"/>
        </w:rPr>
        <w:t xml:space="preserve">; лікування </w:t>
      </w:r>
      <w:proofErr w:type="spellStart"/>
      <w:r w:rsidR="00720C9A">
        <w:rPr>
          <w:sz w:val="24"/>
          <w:szCs w:val="24"/>
        </w:rPr>
        <w:t>нефрологічних</w:t>
      </w:r>
      <w:proofErr w:type="spellEnd"/>
      <w:r w:rsidR="00720C9A">
        <w:rPr>
          <w:sz w:val="24"/>
          <w:szCs w:val="24"/>
        </w:rPr>
        <w:t xml:space="preserve"> хворих методом гемодіалізу – </w:t>
      </w:r>
      <w:r w:rsidR="001B132B">
        <w:rPr>
          <w:sz w:val="24"/>
          <w:szCs w:val="24"/>
        </w:rPr>
        <w:t>3000,0</w:t>
      </w:r>
      <w:r w:rsidR="00720C9A">
        <w:rPr>
          <w:sz w:val="24"/>
          <w:szCs w:val="24"/>
        </w:rPr>
        <w:t xml:space="preserve"> тис. грн.</w:t>
      </w:r>
    </w:p>
    <w:p w:rsidR="0080179A" w:rsidRPr="00CC63CA" w:rsidRDefault="0080179A" w:rsidP="0069640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код рядка «1082/3» </w:t>
      </w:r>
      <w:r w:rsidR="00BA715B" w:rsidRPr="00BB1966">
        <w:rPr>
          <w:sz w:val="24"/>
          <w:szCs w:val="24"/>
          <w:shd w:val="clear" w:color="auto" w:fill="FFFFFF"/>
        </w:rPr>
        <w:t>Програм</w:t>
      </w:r>
      <w:r w:rsidR="00BA715B">
        <w:rPr>
          <w:sz w:val="24"/>
          <w:szCs w:val="24"/>
          <w:shd w:val="clear" w:color="auto" w:fill="FFFFFF"/>
        </w:rPr>
        <w:t>а</w:t>
      </w:r>
      <w:r w:rsidR="00BA715B" w:rsidRPr="00BB1966">
        <w:rPr>
          <w:sz w:val="24"/>
          <w:szCs w:val="24"/>
          <w:shd w:val="clear" w:color="auto" w:fill="FFFFFF"/>
        </w:rPr>
        <w:t xml:space="preserve"> обороноздатності і безпеки держави у період дії воєнного стану</w:t>
      </w:r>
      <w:r w:rsidR="00345523">
        <w:rPr>
          <w:sz w:val="24"/>
          <w:szCs w:val="24"/>
          <w:shd w:val="clear" w:color="auto" w:fill="FFFFFF"/>
        </w:rPr>
        <w:t xml:space="preserve">, </w:t>
      </w:r>
      <w:r w:rsidR="00345523" w:rsidRPr="00BB1966">
        <w:rPr>
          <w:sz w:val="24"/>
          <w:szCs w:val="24"/>
        </w:rPr>
        <w:t>затверджен</w:t>
      </w:r>
      <w:r w:rsidR="00345523">
        <w:rPr>
          <w:sz w:val="24"/>
          <w:szCs w:val="24"/>
        </w:rPr>
        <w:t xml:space="preserve">а рішенням міської ради від 10.01.2024 </w:t>
      </w:r>
      <w:r w:rsidR="00BA715B">
        <w:rPr>
          <w:sz w:val="24"/>
          <w:szCs w:val="24"/>
          <w:shd w:val="clear" w:color="auto" w:fill="FFFFFF"/>
        </w:rPr>
        <w:t xml:space="preserve"> </w:t>
      </w:r>
      <w:r w:rsidR="00345523">
        <w:rPr>
          <w:sz w:val="24"/>
          <w:szCs w:val="24"/>
          <w:shd w:val="clear" w:color="auto" w:fill="FFFFFF"/>
        </w:rPr>
        <w:t>в сумі</w:t>
      </w:r>
      <w:r w:rsidR="00BA715B">
        <w:rPr>
          <w:sz w:val="24"/>
          <w:szCs w:val="24"/>
          <w:shd w:val="clear" w:color="auto" w:fill="FFFFFF"/>
        </w:rPr>
        <w:t xml:space="preserve"> – 180,0 тис. грн (придбання </w:t>
      </w:r>
      <w:r w:rsidR="00BA715B" w:rsidRPr="004E7379">
        <w:rPr>
          <w:sz w:val="24"/>
          <w:szCs w:val="24"/>
        </w:rPr>
        <w:t>блоків ФБС 24-5-6 для забезпечення безпеки та стійкості об'єктів критичної інфраструктури</w:t>
      </w:r>
      <w:r w:rsidR="00BA715B">
        <w:rPr>
          <w:sz w:val="24"/>
          <w:szCs w:val="24"/>
        </w:rPr>
        <w:t>).</w:t>
      </w:r>
    </w:p>
    <w:p w:rsidR="006F7697" w:rsidRPr="002D5B7F" w:rsidRDefault="006F7697" w:rsidP="0069640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 xml:space="preserve">код рядка «1086» «Інші операційні витрати» – </w:t>
      </w:r>
      <w:r w:rsidR="00F753E2" w:rsidRPr="002D5B7F">
        <w:rPr>
          <w:sz w:val="24"/>
          <w:szCs w:val="24"/>
        </w:rPr>
        <w:t>199</w:t>
      </w:r>
      <w:r w:rsidR="001B132B">
        <w:rPr>
          <w:sz w:val="24"/>
          <w:szCs w:val="24"/>
        </w:rPr>
        <w:t xml:space="preserve">54,7 </w:t>
      </w:r>
      <w:r w:rsidRPr="002D5B7F">
        <w:rPr>
          <w:sz w:val="24"/>
          <w:szCs w:val="24"/>
        </w:rPr>
        <w:t>тис. грн.</w:t>
      </w:r>
    </w:p>
    <w:p w:rsidR="006F7697" w:rsidRPr="002D5B7F" w:rsidRDefault="00D12293" w:rsidP="00696403">
      <w:pPr>
        <w:tabs>
          <w:tab w:val="left" w:pos="993"/>
        </w:tabs>
        <w:spacing w:line="276" w:lineRule="auto"/>
        <w:ind w:firstLine="360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Ф</w:t>
      </w:r>
      <w:r w:rsidR="006F7697" w:rsidRPr="002D5B7F">
        <w:rPr>
          <w:sz w:val="24"/>
          <w:szCs w:val="24"/>
        </w:rPr>
        <w:t>інансови</w:t>
      </w:r>
      <w:r w:rsidRPr="002D5B7F">
        <w:rPr>
          <w:sz w:val="24"/>
          <w:szCs w:val="24"/>
        </w:rPr>
        <w:t>й план</w:t>
      </w:r>
      <w:r w:rsidR="006F7697" w:rsidRPr="002D5B7F">
        <w:rPr>
          <w:sz w:val="24"/>
          <w:szCs w:val="24"/>
        </w:rPr>
        <w:t xml:space="preserve"> КНП «Роменська ЦРЛ» РМР на 2024</w:t>
      </w:r>
      <w:r w:rsidRPr="002D5B7F">
        <w:rPr>
          <w:sz w:val="24"/>
          <w:szCs w:val="24"/>
        </w:rPr>
        <w:t xml:space="preserve"> рік передбачає </w:t>
      </w:r>
      <w:r w:rsidR="006F7697" w:rsidRPr="002D5B7F">
        <w:rPr>
          <w:sz w:val="24"/>
          <w:szCs w:val="24"/>
        </w:rPr>
        <w:t>чистий д</w:t>
      </w:r>
      <w:r w:rsidR="000040D2">
        <w:rPr>
          <w:sz w:val="24"/>
          <w:szCs w:val="24"/>
        </w:rPr>
        <w:t xml:space="preserve">охід від реалізації продукції </w:t>
      </w:r>
      <w:r w:rsidR="00E63A90">
        <w:rPr>
          <w:sz w:val="24"/>
          <w:szCs w:val="24"/>
        </w:rPr>
        <w:t>173597,4</w:t>
      </w:r>
      <w:r w:rsidR="002B3CBA" w:rsidRPr="002D5B7F">
        <w:rPr>
          <w:sz w:val="24"/>
          <w:szCs w:val="24"/>
        </w:rPr>
        <w:t xml:space="preserve"> тис. грн.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2D5B7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6F7697" w:rsidRPr="002D5B7F" w:rsidRDefault="006F7697" w:rsidP="006F7697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2D5B7F">
        <w:rPr>
          <w:b/>
          <w:sz w:val="24"/>
          <w:szCs w:val="24"/>
        </w:rPr>
        <w:t xml:space="preserve">Головний лікар КНП «Роменська ЦРЛ» РМР </w:t>
      </w:r>
      <w:r w:rsidRPr="002D5B7F">
        <w:rPr>
          <w:b/>
          <w:sz w:val="24"/>
          <w:szCs w:val="24"/>
        </w:rPr>
        <w:tab/>
      </w:r>
      <w:r w:rsidRPr="002D5B7F">
        <w:rPr>
          <w:b/>
          <w:sz w:val="24"/>
          <w:szCs w:val="24"/>
        </w:rPr>
        <w:tab/>
      </w:r>
      <w:r w:rsidR="00DB4468">
        <w:rPr>
          <w:b/>
          <w:sz w:val="24"/>
          <w:szCs w:val="24"/>
        </w:rPr>
        <w:t xml:space="preserve">           </w:t>
      </w:r>
      <w:r w:rsidRPr="002D5B7F">
        <w:rPr>
          <w:b/>
          <w:sz w:val="24"/>
          <w:szCs w:val="24"/>
        </w:rPr>
        <w:t>Валентина ГУНЬКОВА</w:t>
      </w:r>
    </w:p>
    <w:p w:rsidR="006F7697" w:rsidRPr="002D5B7F" w:rsidRDefault="006F7697">
      <w:pPr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br w:type="page"/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lastRenderedPageBreak/>
        <w:t>ПОЯСНЮВАЛЬНА ЗАПИСКА</w:t>
      </w:r>
    </w:p>
    <w:p w:rsidR="00865470" w:rsidRPr="002D5B7F" w:rsidRDefault="00865470" w:rsidP="00865470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2D5B7F">
        <w:rPr>
          <w:rFonts w:eastAsia="Calibri"/>
          <w:b/>
          <w:sz w:val="24"/>
          <w:szCs w:val="24"/>
          <w:lang w:eastAsia="uk-UA"/>
        </w:rPr>
        <w:t>до рішення виконавчого комітету міської ради</w:t>
      </w:r>
      <w:r w:rsidRPr="002D5B7F">
        <w:rPr>
          <w:rFonts w:eastAsia="Calibri"/>
          <w:b/>
          <w:sz w:val="24"/>
          <w:szCs w:val="24"/>
          <w:lang w:eastAsia="uk-UA"/>
        </w:rPr>
        <w:br/>
      </w:r>
      <w:r w:rsidRPr="002D5B7F">
        <w:rPr>
          <w:b/>
          <w:sz w:val="24"/>
          <w:szCs w:val="24"/>
        </w:rPr>
        <w:t>«Про внесення змін до  рішення виконавчого комітету міської ради від 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</w:p>
    <w:p w:rsidR="00865470" w:rsidRPr="002D5B7F" w:rsidRDefault="00865470" w:rsidP="00865470">
      <w:pPr>
        <w:widowControl w:val="0"/>
        <w:rPr>
          <w:rFonts w:eastAsia="Calibri"/>
          <w:sz w:val="24"/>
          <w:szCs w:val="24"/>
          <w:lang w:eastAsia="uk-UA"/>
        </w:rPr>
      </w:pPr>
    </w:p>
    <w:p w:rsidR="00865470" w:rsidRPr="005B26EE" w:rsidRDefault="00865470" w:rsidP="005427C0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5B26EE">
        <w:rPr>
          <w:rFonts w:eastAsia="Calibri"/>
          <w:sz w:val="24"/>
          <w:szCs w:val="24"/>
          <w:lang w:eastAsia="uk-UA"/>
        </w:rPr>
        <w:t xml:space="preserve">Пропонується внести зміни до рішення виконавчого комітету міської ради від </w:t>
      </w:r>
      <w:r w:rsidR="000D5C41" w:rsidRPr="005B26EE">
        <w:rPr>
          <w:rFonts w:eastAsia="Calibri"/>
          <w:sz w:val="24"/>
          <w:szCs w:val="24"/>
          <w:lang w:eastAsia="uk-UA"/>
        </w:rPr>
        <w:t>19</w:t>
      </w:r>
      <w:r w:rsidRPr="005B26EE">
        <w:rPr>
          <w:rFonts w:eastAsia="Calibri"/>
          <w:sz w:val="24"/>
          <w:szCs w:val="24"/>
          <w:lang w:eastAsia="uk-UA"/>
        </w:rPr>
        <w:t>.07.202</w:t>
      </w:r>
      <w:r w:rsidR="000D5C41" w:rsidRPr="005B26EE">
        <w:rPr>
          <w:rFonts w:eastAsia="Calibri"/>
          <w:sz w:val="24"/>
          <w:szCs w:val="24"/>
          <w:lang w:eastAsia="uk-UA"/>
        </w:rPr>
        <w:t>3</w:t>
      </w:r>
      <w:r w:rsidRPr="005B26EE">
        <w:rPr>
          <w:rFonts w:eastAsia="Calibri"/>
          <w:sz w:val="24"/>
          <w:szCs w:val="24"/>
          <w:lang w:eastAsia="uk-UA"/>
        </w:rPr>
        <w:t xml:space="preserve"> №</w:t>
      </w:r>
      <w:r w:rsidR="000D5C41" w:rsidRPr="005B26EE">
        <w:rPr>
          <w:rFonts w:eastAsia="Calibri"/>
          <w:sz w:val="24"/>
          <w:szCs w:val="24"/>
          <w:lang w:eastAsia="uk-UA"/>
        </w:rPr>
        <w:t>111</w:t>
      </w:r>
      <w:r w:rsidRPr="005B26EE">
        <w:rPr>
          <w:rFonts w:eastAsia="Calibri"/>
          <w:sz w:val="24"/>
          <w:szCs w:val="24"/>
          <w:lang w:eastAsia="uk-UA"/>
        </w:rPr>
        <w:t xml:space="preserve"> «Про затвердження фінансового плану комунального некомерційного підприємства «Роменська центральна районна лікарня» Роменської міської ради на 202</w:t>
      </w:r>
      <w:r w:rsidR="000D5C41" w:rsidRPr="005B26EE">
        <w:rPr>
          <w:rFonts w:eastAsia="Calibri"/>
          <w:sz w:val="24"/>
          <w:szCs w:val="24"/>
          <w:lang w:eastAsia="uk-UA"/>
        </w:rPr>
        <w:t>4</w:t>
      </w:r>
      <w:r w:rsidRPr="005B26EE">
        <w:rPr>
          <w:rFonts w:eastAsia="Calibri"/>
          <w:sz w:val="24"/>
          <w:szCs w:val="24"/>
          <w:lang w:eastAsia="uk-UA"/>
        </w:rPr>
        <w:t xml:space="preserve"> рік» у зв'язку з:</w:t>
      </w:r>
    </w:p>
    <w:p w:rsidR="006A4066" w:rsidRPr="005427C0" w:rsidRDefault="005427C0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212EB" w:rsidRPr="005427C0">
        <w:rPr>
          <w:sz w:val="24"/>
          <w:szCs w:val="24"/>
        </w:rPr>
        <w:t xml:space="preserve">несенням змін </w:t>
      </w:r>
      <w:r w:rsidR="00653CE0" w:rsidRPr="005427C0">
        <w:rPr>
          <w:sz w:val="24"/>
          <w:szCs w:val="24"/>
        </w:rPr>
        <w:t xml:space="preserve">до </w:t>
      </w:r>
      <w:r w:rsidR="006A4066" w:rsidRPr="005427C0">
        <w:rPr>
          <w:sz w:val="24"/>
          <w:szCs w:val="24"/>
        </w:rPr>
        <w:t xml:space="preserve">договору </w:t>
      </w:r>
      <w:r w:rsidR="004B10BA" w:rsidRPr="005427C0">
        <w:rPr>
          <w:sz w:val="24"/>
          <w:szCs w:val="24"/>
        </w:rPr>
        <w:t xml:space="preserve">№ 3322-E124-P000 додатковими угодами </w:t>
      </w:r>
      <w:r w:rsidR="00385818" w:rsidRPr="005427C0">
        <w:rPr>
          <w:sz w:val="24"/>
          <w:szCs w:val="24"/>
        </w:rPr>
        <w:t xml:space="preserve">від </w:t>
      </w:r>
      <w:r w:rsidR="00653CE0" w:rsidRPr="005427C0">
        <w:rPr>
          <w:sz w:val="24"/>
          <w:szCs w:val="24"/>
        </w:rPr>
        <w:t>22.10</w:t>
      </w:r>
      <w:r w:rsidR="00385818" w:rsidRPr="005427C0">
        <w:rPr>
          <w:sz w:val="24"/>
          <w:szCs w:val="24"/>
        </w:rPr>
        <w:t xml:space="preserve">.2024 </w:t>
      </w:r>
      <w:r w:rsidR="00653CE0" w:rsidRPr="005427C0">
        <w:rPr>
          <w:sz w:val="24"/>
          <w:szCs w:val="24"/>
        </w:rPr>
        <w:t xml:space="preserve">та </w:t>
      </w:r>
      <w:r w:rsidR="0000299A" w:rsidRPr="005427C0">
        <w:rPr>
          <w:sz w:val="24"/>
          <w:szCs w:val="24"/>
        </w:rPr>
        <w:t>від 19</w:t>
      </w:r>
      <w:r w:rsidR="00653CE0" w:rsidRPr="005427C0">
        <w:rPr>
          <w:sz w:val="24"/>
          <w:szCs w:val="24"/>
        </w:rPr>
        <w:t>.1</w:t>
      </w:r>
      <w:r w:rsidR="0000299A" w:rsidRPr="005427C0">
        <w:rPr>
          <w:sz w:val="24"/>
          <w:szCs w:val="24"/>
        </w:rPr>
        <w:t>1</w:t>
      </w:r>
      <w:r w:rsidR="00653CE0" w:rsidRPr="005427C0">
        <w:rPr>
          <w:sz w:val="24"/>
          <w:szCs w:val="24"/>
        </w:rPr>
        <w:t>.</w:t>
      </w:r>
      <w:r w:rsidR="004B10BA" w:rsidRPr="005427C0">
        <w:rPr>
          <w:sz w:val="24"/>
          <w:szCs w:val="24"/>
        </w:rPr>
        <w:t>2024.</w:t>
      </w:r>
    </w:p>
    <w:p w:rsidR="00865470" w:rsidRPr="005427C0" w:rsidRDefault="00865470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5427C0">
        <w:rPr>
          <w:sz w:val="24"/>
          <w:szCs w:val="24"/>
        </w:rPr>
        <w:t xml:space="preserve">виділенням додаткових коштів на </w:t>
      </w:r>
      <w:r w:rsidR="005B26EE" w:rsidRPr="005427C0">
        <w:rPr>
          <w:sz w:val="24"/>
          <w:szCs w:val="24"/>
        </w:rPr>
        <w:t xml:space="preserve">надання медичної допомоги </w:t>
      </w:r>
      <w:proofErr w:type="spellStart"/>
      <w:r w:rsidR="005B26EE" w:rsidRPr="005427C0">
        <w:rPr>
          <w:sz w:val="24"/>
          <w:szCs w:val="24"/>
        </w:rPr>
        <w:t>нефрологічним</w:t>
      </w:r>
      <w:proofErr w:type="spellEnd"/>
      <w:r w:rsidR="005B26EE" w:rsidRPr="005427C0">
        <w:rPr>
          <w:sz w:val="24"/>
          <w:szCs w:val="24"/>
        </w:rPr>
        <w:t xml:space="preserve"> хворим методом гемодіалізу в КНП «Роменська ЦРЛ» РМР із заходом «Придбання витратних та комплектуючих матеріалів, </w:t>
      </w:r>
      <w:proofErr w:type="spellStart"/>
      <w:r w:rsidR="005B26EE" w:rsidRPr="005427C0">
        <w:rPr>
          <w:sz w:val="24"/>
          <w:szCs w:val="24"/>
        </w:rPr>
        <w:t>еритропоетину</w:t>
      </w:r>
      <w:proofErr w:type="spellEnd"/>
      <w:r w:rsidR="005B26EE" w:rsidRPr="005427C0">
        <w:rPr>
          <w:sz w:val="24"/>
          <w:szCs w:val="24"/>
        </w:rPr>
        <w:t xml:space="preserve">, лікарських засобів для забезпечення процедури діалізу та надання невідкладної медичної допомоги у відділенні гемодіалізу» з обсягом фінансування у 2024 році –  3000,0 тис. грн </w:t>
      </w:r>
      <w:r w:rsidR="000C7BFA" w:rsidRPr="005427C0">
        <w:rPr>
          <w:color w:val="000000" w:themeColor="text1"/>
          <w:sz w:val="24"/>
          <w:szCs w:val="24"/>
        </w:rPr>
        <w:t>згідно рішен</w:t>
      </w:r>
      <w:r w:rsidR="005B26EE" w:rsidRPr="005427C0">
        <w:rPr>
          <w:color w:val="000000" w:themeColor="text1"/>
          <w:sz w:val="24"/>
          <w:szCs w:val="24"/>
        </w:rPr>
        <w:t>ня</w:t>
      </w:r>
      <w:r w:rsidRPr="005427C0">
        <w:rPr>
          <w:color w:val="000000" w:themeColor="text1"/>
          <w:sz w:val="24"/>
          <w:szCs w:val="24"/>
        </w:rPr>
        <w:t xml:space="preserve"> міської ради від </w:t>
      </w:r>
      <w:r w:rsidR="000C7BFA" w:rsidRPr="005427C0">
        <w:rPr>
          <w:color w:val="000000" w:themeColor="text1"/>
          <w:sz w:val="24"/>
          <w:szCs w:val="24"/>
        </w:rPr>
        <w:t>2</w:t>
      </w:r>
      <w:r w:rsidR="005B26EE" w:rsidRPr="005427C0">
        <w:rPr>
          <w:color w:val="000000" w:themeColor="text1"/>
          <w:sz w:val="24"/>
          <w:szCs w:val="24"/>
        </w:rPr>
        <w:t>5</w:t>
      </w:r>
      <w:r w:rsidR="000C7BFA" w:rsidRPr="005427C0">
        <w:rPr>
          <w:color w:val="000000" w:themeColor="text1"/>
          <w:sz w:val="24"/>
          <w:szCs w:val="24"/>
        </w:rPr>
        <w:t>.0</w:t>
      </w:r>
      <w:r w:rsidR="005B26EE" w:rsidRPr="005427C0">
        <w:rPr>
          <w:color w:val="000000" w:themeColor="text1"/>
          <w:sz w:val="24"/>
          <w:szCs w:val="24"/>
        </w:rPr>
        <w:t>9</w:t>
      </w:r>
      <w:r w:rsidR="000C7BFA" w:rsidRPr="005427C0">
        <w:rPr>
          <w:color w:val="000000" w:themeColor="text1"/>
          <w:sz w:val="24"/>
          <w:szCs w:val="24"/>
        </w:rPr>
        <w:t xml:space="preserve">.2024 </w:t>
      </w:r>
      <w:r w:rsidRPr="005427C0">
        <w:rPr>
          <w:color w:val="000000" w:themeColor="text1"/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346C2A" w:rsidRPr="005427C0">
        <w:rPr>
          <w:color w:val="000000" w:themeColor="text1"/>
          <w:sz w:val="24"/>
          <w:szCs w:val="24"/>
        </w:rPr>
        <w:t>;</w:t>
      </w:r>
    </w:p>
    <w:p w:rsidR="00346C2A" w:rsidRPr="005427C0" w:rsidRDefault="00346C2A" w:rsidP="005427C0">
      <w:pPr>
        <w:pStyle w:val="a4"/>
        <w:widowControl w:val="0"/>
        <w:numPr>
          <w:ilvl w:val="0"/>
          <w:numId w:val="15"/>
        </w:numPr>
        <w:ind w:left="0" w:firstLine="567"/>
        <w:jc w:val="both"/>
        <w:rPr>
          <w:color w:val="000000" w:themeColor="text1"/>
          <w:sz w:val="24"/>
          <w:szCs w:val="24"/>
        </w:rPr>
      </w:pPr>
      <w:r w:rsidRPr="005427C0">
        <w:rPr>
          <w:sz w:val="24"/>
          <w:szCs w:val="24"/>
        </w:rPr>
        <w:t xml:space="preserve">цільовим фінансуванням за </w:t>
      </w:r>
      <w:r w:rsidRPr="005427C0">
        <w:rPr>
          <w:sz w:val="24"/>
          <w:szCs w:val="24"/>
          <w:shd w:val="clear" w:color="auto" w:fill="FFFFFF"/>
        </w:rPr>
        <w:t xml:space="preserve">Програмою обороноздатності і безпеки держави у період дії воєнного стану в сумі – 180,0 тис. грн  (придбання </w:t>
      </w:r>
      <w:r w:rsidRPr="005427C0">
        <w:rPr>
          <w:sz w:val="24"/>
          <w:szCs w:val="24"/>
        </w:rPr>
        <w:t>блоків ФБС 24-5-6 для забезпечення безпеки та стійкості об'єктів критичної інфраструктури).</w:t>
      </w:r>
    </w:p>
    <w:p w:rsidR="00865470" w:rsidRPr="008C20E3" w:rsidRDefault="00865470" w:rsidP="00865470">
      <w:pPr>
        <w:widowControl w:val="0"/>
        <w:rPr>
          <w:rFonts w:eastAsia="Calibri"/>
          <w:color w:val="FF0000"/>
          <w:lang w:eastAsia="uk-UA"/>
        </w:rPr>
      </w:pPr>
    </w:p>
    <w:p w:rsidR="00865470" w:rsidRPr="002D5B7F" w:rsidRDefault="00865470" w:rsidP="00865470">
      <w:pPr>
        <w:widowControl w:val="0"/>
        <w:rPr>
          <w:rFonts w:eastAsia="Calibri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3B364C" w:rsidP="003B364C">
      <w:pPr>
        <w:widowControl w:val="0"/>
        <w:rPr>
          <w:rFonts w:eastAsia="Calibri"/>
          <w:color w:val="000000"/>
          <w:sz w:val="24"/>
          <w:szCs w:val="24"/>
          <w:lang w:eastAsia="uk-UA"/>
        </w:rPr>
      </w:pPr>
    </w:p>
    <w:p w:rsidR="003B364C" w:rsidRPr="002D5B7F" w:rsidRDefault="002751FB" w:rsidP="003B364C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Головний лікар КНП «Роменська ЦРЛ» РМР   </w:t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                            </w:t>
      </w:r>
      <w:r w:rsidRPr="002D5B7F">
        <w:rPr>
          <w:rFonts w:eastAsia="Calibri"/>
          <w:b/>
          <w:color w:val="000000"/>
          <w:sz w:val="24"/>
          <w:szCs w:val="24"/>
          <w:lang w:eastAsia="uk-UA"/>
        </w:rPr>
        <w:t xml:space="preserve">Валентина ГУНЬКОВА </w:t>
      </w: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16"/>
          <w:szCs w:val="16"/>
          <w:lang w:eastAsia="uk-UA"/>
        </w:rPr>
      </w:pPr>
    </w:p>
    <w:p w:rsidR="003B364C" w:rsidRPr="002D5B7F" w:rsidRDefault="003B364C" w:rsidP="003B364C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z w:val="24"/>
          <w:szCs w:val="24"/>
          <w:lang w:eastAsia="uk-UA"/>
        </w:rPr>
      </w:pPr>
      <w:r w:rsidRPr="002D5B7F">
        <w:rPr>
          <w:rFonts w:eastAsia="Calibri"/>
          <w:b/>
          <w:color w:val="000000"/>
          <w:sz w:val="24"/>
          <w:szCs w:val="24"/>
          <w:lang w:eastAsia="uk-UA"/>
        </w:rPr>
        <w:t>ПОГОДЖЕНО</w:t>
      </w:r>
    </w:p>
    <w:p w:rsidR="003B364C" w:rsidRPr="00F80B06" w:rsidRDefault="00DD2AEB" w:rsidP="003B364C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Заступник міського голови</w:t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</w:r>
      <w:r w:rsidR="002D5B7F" w:rsidRPr="002D5B7F">
        <w:rPr>
          <w:rFonts w:eastAsia="Calibri"/>
          <w:b/>
          <w:color w:val="000000"/>
          <w:sz w:val="24"/>
          <w:szCs w:val="24"/>
          <w:lang w:eastAsia="uk-UA"/>
        </w:rPr>
        <w:tab/>
        <w:t xml:space="preserve">        </w:t>
      </w:r>
      <w:r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p w:rsidR="003B364C" w:rsidRPr="00F80B06" w:rsidRDefault="003B364C" w:rsidP="003B364C">
      <w:pPr>
        <w:rPr>
          <w:b/>
          <w:sz w:val="24"/>
          <w:szCs w:val="24"/>
        </w:rPr>
      </w:pPr>
    </w:p>
    <w:p w:rsidR="003B364C" w:rsidRPr="000D2F17" w:rsidRDefault="003B364C" w:rsidP="003A1415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3B364C" w:rsidRPr="000D2F17" w:rsidSect="00DA4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21EA6"/>
    <w:multiLevelType w:val="hybridMultilevel"/>
    <w:tmpl w:val="F7E6E906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FDC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C76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31A22CB"/>
    <w:multiLevelType w:val="hybridMultilevel"/>
    <w:tmpl w:val="1562D150"/>
    <w:lvl w:ilvl="0" w:tplc="B5E0DA0A">
      <w:start w:val="1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56636E12"/>
    <w:multiLevelType w:val="hybridMultilevel"/>
    <w:tmpl w:val="F50699F8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81CD8"/>
    <w:multiLevelType w:val="hybridMultilevel"/>
    <w:tmpl w:val="834EA9DE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1"/>
    <w:rsid w:val="0000299A"/>
    <w:rsid w:val="000040D2"/>
    <w:rsid w:val="000047BD"/>
    <w:rsid w:val="00004A8B"/>
    <w:rsid w:val="000052C4"/>
    <w:rsid w:val="00007CBD"/>
    <w:rsid w:val="0001270A"/>
    <w:rsid w:val="00012CB7"/>
    <w:rsid w:val="00013E39"/>
    <w:rsid w:val="0001624C"/>
    <w:rsid w:val="00016889"/>
    <w:rsid w:val="0002052A"/>
    <w:rsid w:val="0002281B"/>
    <w:rsid w:val="00026A73"/>
    <w:rsid w:val="000278E9"/>
    <w:rsid w:val="00027C64"/>
    <w:rsid w:val="00042271"/>
    <w:rsid w:val="000423F5"/>
    <w:rsid w:val="00060266"/>
    <w:rsid w:val="00062A70"/>
    <w:rsid w:val="000772DF"/>
    <w:rsid w:val="0008112A"/>
    <w:rsid w:val="00082060"/>
    <w:rsid w:val="000827AF"/>
    <w:rsid w:val="00084990"/>
    <w:rsid w:val="000920B2"/>
    <w:rsid w:val="000A2A57"/>
    <w:rsid w:val="000B0AD0"/>
    <w:rsid w:val="000B455B"/>
    <w:rsid w:val="000C015A"/>
    <w:rsid w:val="000C29CB"/>
    <w:rsid w:val="000C67F7"/>
    <w:rsid w:val="000C7328"/>
    <w:rsid w:val="000C7985"/>
    <w:rsid w:val="000C79AF"/>
    <w:rsid w:val="000C7BFA"/>
    <w:rsid w:val="000D1C23"/>
    <w:rsid w:val="000D2F17"/>
    <w:rsid w:val="000D5C41"/>
    <w:rsid w:val="000E2BC3"/>
    <w:rsid w:val="000F07AB"/>
    <w:rsid w:val="000F474D"/>
    <w:rsid w:val="00102207"/>
    <w:rsid w:val="00104EEC"/>
    <w:rsid w:val="001108D5"/>
    <w:rsid w:val="00110A55"/>
    <w:rsid w:val="00112E2E"/>
    <w:rsid w:val="00114B72"/>
    <w:rsid w:val="00121AE7"/>
    <w:rsid w:val="00121BF1"/>
    <w:rsid w:val="00123E47"/>
    <w:rsid w:val="00140904"/>
    <w:rsid w:val="00150881"/>
    <w:rsid w:val="001527C6"/>
    <w:rsid w:val="001535E3"/>
    <w:rsid w:val="0015448A"/>
    <w:rsid w:val="00155180"/>
    <w:rsid w:val="0015550A"/>
    <w:rsid w:val="00155541"/>
    <w:rsid w:val="0016207A"/>
    <w:rsid w:val="001627E5"/>
    <w:rsid w:val="00171F86"/>
    <w:rsid w:val="00181E4A"/>
    <w:rsid w:val="001921FD"/>
    <w:rsid w:val="0019234F"/>
    <w:rsid w:val="001969F5"/>
    <w:rsid w:val="001A2FE7"/>
    <w:rsid w:val="001B132B"/>
    <w:rsid w:val="001B140E"/>
    <w:rsid w:val="001B1472"/>
    <w:rsid w:val="001F3927"/>
    <w:rsid w:val="001F39B7"/>
    <w:rsid w:val="001F40EE"/>
    <w:rsid w:val="00203041"/>
    <w:rsid w:val="00204582"/>
    <w:rsid w:val="002058CE"/>
    <w:rsid w:val="002217E3"/>
    <w:rsid w:val="00223C07"/>
    <w:rsid w:val="002253EB"/>
    <w:rsid w:val="002255F3"/>
    <w:rsid w:val="002364A6"/>
    <w:rsid w:val="002424E2"/>
    <w:rsid w:val="0025070A"/>
    <w:rsid w:val="00261925"/>
    <w:rsid w:val="00274372"/>
    <w:rsid w:val="002751FB"/>
    <w:rsid w:val="00282CBF"/>
    <w:rsid w:val="00284962"/>
    <w:rsid w:val="00290AFD"/>
    <w:rsid w:val="0029373A"/>
    <w:rsid w:val="002A7A93"/>
    <w:rsid w:val="002B3CBA"/>
    <w:rsid w:val="002B57E1"/>
    <w:rsid w:val="002B766B"/>
    <w:rsid w:val="002B7DA5"/>
    <w:rsid w:val="002C5AF6"/>
    <w:rsid w:val="002C7113"/>
    <w:rsid w:val="002D5B7F"/>
    <w:rsid w:val="002D6DE7"/>
    <w:rsid w:val="002E0575"/>
    <w:rsid w:val="002E4415"/>
    <w:rsid w:val="0030590C"/>
    <w:rsid w:val="0031568E"/>
    <w:rsid w:val="003161B2"/>
    <w:rsid w:val="00316D54"/>
    <w:rsid w:val="00316E9E"/>
    <w:rsid w:val="00331681"/>
    <w:rsid w:val="00331B8A"/>
    <w:rsid w:val="003449EE"/>
    <w:rsid w:val="00345523"/>
    <w:rsid w:val="00345F51"/>
    <w:rsid w:val="00346C2A"/>
    <w:rsid w:val="00354D1E"/>
    <w:rsid w:val="003568C0"/>
    <w:rsid w:val="00363C7C"/>
    <w:rsid w:val="0038231E"/>
    <w:rsid w:val="00385818"/>
    <w:rsid w:val="00386850"/>
    <w:rsid w:val="0039210E"/>
    <w:rsid w:val="0039272C"/>
    <w:rsid w:val="003954E2"/>
    <w:rsid w:val="00397136"/>
    <w:rsid w:val="003A0E3F"/>
    <w:rsid w:val="003A1415"/>
    <w:rsid w:val="003B00DC"/>
    <w:rsid w:val="003B364C"/>
    <w:rsid w:val="003C5839"/>
    <w:rsid w:val="003D4FE1"/>
    <w:rsid w:val="003E21A5"/>
    <w:rsid w:val="003E275E"/>
    <w:rsid w:val="003E4A70"/>
    <w:rsid w:val="003F12BD"/>
    <w:rsid w:val="003F2FFE"/>
    <w:rsid w:val="003F30FD"/>
    <w:rsid w:val="003F38D3"/>
    <w:rsid w:val="003F4A77"/>
    <w:rsid w:val="00401294"/>
    <w:rsid w:val="00406876"/>
    <w:rsid w:val="004107A6"/>
    <w:rsid w:val="00414039"/>
    <w:rsid w:val="00416809"/>
    <w:rsid w:val="004226AE"/>
    <w:rsid w:val="00423C35"/>
    <w:rsid w:val="004331CB"/>
    <w:rsid w:val="00435171"/>
    <w:rsid w:val="00435A17"/>
    <w:rsid w:val="00435A61"/>
    <w:rsid w:val="004365E7"/>
    <w:rsid w:val="00441251"/>
    <w:rsid w:val="00441539"/>
    <w:rsid w:val="00450263"/>
    <w:rsid w:val="004516CC"/>
    <w:rsid w:val="00454C32"/>
    <w:rsid w:val="00475ABE"/>
    <w:rsid w:val="00480EF3"/>
    <w:rsid w:val="00484E03"/>
    <w:rsid w:val="004903E7"/>
    <w:rsid w:val="004A452A"/>
    <w:rsid w:val="004B10BA"/>
    <w:rsid w:val="004B17FE"/>
    <w:rsid w:val="004B47E7"/>
    <w:rsid w:val="004B546B"/>
    <w:rsid w:val="004B6EF8"/>
    <w:rsid w:val="004D55F3"/>
    <w:rsid w:val="004D6AC1"/>
    <w:rsid w:val="004E2EB8"/>
    <w:rsid w:val="004E58F0"/>
    <w:rsid w:val="004E6B7E"/>
    <w:rsid w:val="004E6FC4"/>
    <w:rsid w:val="004F0625"/>
    <w:rsid w:val="004F09D6"/>
    <w:rsid w:val="004F3D8C"/>
    <w:rsid w:val="004F6551"/>
    <w:rsid w:val="005174F7"/>
    <w:rsid w:val="00520073"/>
    <w:rsid w:val="005226E9"/>
    <w:rsid w:val="005243B0"/>
    <w:rsid w:val="00533526"/>
    <w:rsid w:val="005427C0"/>
    <w:rsid w:val="005452A5"/>
    <w:rsid w:val="005460A1"/>
    <w:rsid w:val="005556FC"/>
    <w:rsid w:val="00556C0F"/>
    <w:rsid w:val="005644F9"/>
    <w:rsid w:val="0056615A"/>
    <w:rsid w:val="00566C22"/>
    <w:rsid w:val="00573E13"/>
    <w:rsid w:val="00576371"/>
    <w:rsid w:val="00587161"/>
    <w:rsid w:val="00593816"/>
    <w:rsid w:val="005949E5"/>
    <w:rsid w:val="005B163C"/>
    <w:rsid w:val="005B1F7A"/>
    <w:rsid w:val="005B26EE"/>
    <w:rsid w:val="005B61DA"/>
    <w:rsid w:val="005B7EEE"/>
    <w:rsid w:val="005C1745"/>
    <w:rsid w:val="005C4B42"/>
    <w:rsid w:val="005D321F"/>
    <w:rsid w:val="005D61E1"/>
    <w:rsid w:val="005D7A1A"/>
    <w:rsid w:val="005D7C77"/>
    <w:rsid w:val="005D7F54"/>
    <w:rsid w:val="005E2FC1"/>
    <w:rsid w:val="005F0668"/>
    <w:rsid w:val="005F0A50"/>
    <w:rsid w:val="005F17AA"/>
    <w:rsid w:val="005F3EBB"/>
    <w:rsid w:val="006038B2"/>
    <w:rsid w:val="0060528D"/>
    <w:rsid w:val="00607634"/>
    <w:rsid w:val="006171D3"/>
    <w:rsid w:val="00620A36"/>
    <w:rsid w:val="0062317B"/>
    <w:rsid w:val="00624171"/>
    <w:rsid w:val="006344D1"/>
    <w:rsid w:val="006374F6"/>
    <w:rsid w:val="00637D9E"/>
    <w:rsid w:val="00640533"/>
    <w:rsid w:val="006423AC"/>
    <w:rsid w:val="0064788F"/>
    <w:rsid w:val="0065037C"/>
    <w:rsid w:val="006511B2"/>
    <w:rsid w:val="00651899"/>
    <w:rsid w:val="00653CE0"/>
    <w:rsid w:val="00655744"/>
    <w:rsid w:val="00655D0A"/>
    <w:rsid w:val="00655F46"/>
    <w:rsid w:val="0065613C"/>
    <w:rsid w:val="006614DC"/>
    <w:rsid w:val="00662B2E"/>
    <w:rsid w:val="00663A79"/>
    <w:rsid w:val="00666E55"/>
    <w:rsid w:val="00673ECB"/>
    <w:rsid w:val="00674A33"/>
    <w:rsid w:val="006855E4"/>
    <w:rsid w:val="006874C1"/>
    <w:rsid w:val="00692C93"/>
    <w:rsid w:val="00693980"/>
    <w:rsid w:val="00696403"/>
    <w:rsid w:val="006A02A7"/>
    <w:rsid w:val="006A4066"/>
    <w:rsid w:val="006C1B68"/>
    <w:rsid w:val="006C28AE"/>
    <w:rsid w:val="006C6293"/>
    <w:rsid w:val="006C745F"/>
    <w:rsid w:val="006F4224"/>
    <w:rsid w:val="006F7697"/>
    <w:rsid w:val="00700940"/>
    <w:rsid w:val="00702AFC"/>
    <w:rsid w:val="007059E1"/>
    <w:rsid w:val="00710329"/>
    <w:rsid w:val="00715A31"/>
    <w:rsid w:val="00720C9A"/>
    <w:rsid w:val="00721EDC"/>
    <w:rsid w:val="0072312A"/>
    <w:rsid w:val="00730999"/>
    <w:rsid w:val="00734F1F"/>
    <w:rsid w:val="007562BE"/>
    <w:rsid w:val="00760AC6"/>
    <w:rsid w:val="0076318A"/>
    <w:rsid w:val="007664F6"/>
    <w:rsid w:val="007670D8"/>
    <w:rsid w:val="007730EB"/>
    <w:rsid w:val="00773256"/>
    <w:rsid w:val="00774F5A"/>
    <w:rsid w:val="00784BA8"/>
    <w:rsid w:val="00791768"/>
    <w:rsid w:val="0079557C"/>
    <w:rsid w:val="007A0B3D"/>
    <w:rsid w:val="007A371D"/>
    <w:rsid w:val="007A581E"/>
    <w:rsid w:val="007A655B"/>
    <w:rsid w:val="007A6D4C"/>
    <w:rsid w:val="007B05FD"/>
    <w:rsid w:val="007B6972"/>
    <w:rsid w:val="007C0A97"/>
    <w:rsid w:val="007C20FC"/>
    <w:rsid w:val="007C3277"/>
    <w:rsid w:val="007D0207"/>
    <w:rsid w:val="007D2E10"/>
    <w:rsid w:val="007E1A96"/>
    <w:rsid w:val="007E3C33"/>
    <w:rsid w:val="007F62C6"/>
    <w:rsid w:val="007F79D6"/>
    <w:rsid w:val="007F7B0C"/>
    <w:rsid w:val="0080179A"/>
    <w:rsid w:val="008021A8"/>
    <w:rsid w:val="00802C1C"/>
    <w:rsid w:val="00804F46"/>
    <w:rsid w:val="00805BB3"/>
    <w:rsid w:val="00811CA6"/>
    <w:rsid w:val="00816784"/>
    <w:rsid w:val="00823001"/>
    <w:rsid w:val="008230C5"/>
    <w:rsid w:val="008311E0"/>
    <w:rsid w:val="008322C0"/>
    <w:rsid w:val="0084325D"/>
    <w:rsid w:val="00844FA3"/>
    <w:rsid w:val="00846627"/>
    <w:rsid w:val="00850365"/>
    <w:rsid w:val="008503DA"/>
    <w:rsid w:val="00850B56"/>
    <w:rsid w:val="00852C18"/>
    <w:rsid w:val="00854927"/>
    <w:rsid w:val="00856D76"/>
    <w:rsid w:val="008570D5"/>
    <w:rsid w:val="008574C9"/>
    <w:rsid w:val="008617FD"/>
    <w:rsid w:val="008620B9"/>
    <w:rsid w:val="008632C4"/>
    <w:rsid w:val="00865470"/>
    <w:rsid w:val="00866815"/>
    <w:rsid w:val="00873D56"/>
    <w:rsid w:val="008746E7"/>
    <w:rsid w:val="00884EFF"/>
    <w:rsid w:val="008A01DD"/>
    <w:rsid w:val="008A71D9"/>
    <w:rsid w:val="008B5CED"/>
    <w:rsid w:val="008C107A"/>
    <w:rsid w:val="008C20E3"/>
    <w:rsid w:val="008C256B"/>
    <w:rsid w:val="008C269E"/>
    <w:rsid w:val="008D5DED"/>
    <w:rsid w:val="008D7E9F"/>
    <w:rsid w:val="008E0C70"/>
    <w:rsid w:val="008E139A"/>
    <w:rsid w:val="008F4969"/>
    <w:rsid w:val="009201B7"/>
    <w:rsid w:val="009264F3"/>
    <w:rsid w:val="009313DE"/>
    <w:rsid w:val="00933699"/>
    <w:rsid w:val="00942272"/>
    <w:rsid w:val="00943883"/>
    <w:rsid w:val="00943E97"/>
    <w:rsid w:val="00944746"/>
    <w:rsid w:val="00945141"/>
    <w:rsid w:val="009474C0"/>
    <w:rsid w:val="009506F1"/>
    <w:rsid w:val="00952CE8"/>
    <w:rsid w:val="00960357"/>
    <w:rsid w:val="00961A21"/>
    <w:rsid w:val="00965854"/>
    <w:rsid w:val="00975026"/>
    <w:rsid w:val="009810CE"/>
    <w:rsid w:val="00983F65"/>
    <w:rsid w:val="00985AA4"/>
    <w:rsid w:val="00990647"/>
    <w:rsid w:val="00990E78"/>
    <w:rsid w:val="0099359F"/>
    <w:rsid w:val="0099450D"/>
    <w:rsid w:val="009948C4"/>
    <w:rsid w:val="00995ADC"/>
    <w:rsid w:val="009971CA"/>
    <w:rsid w:val="009A4FFB"/>
    <w:rsid w:val="009A5FB7"/>
    <w:rsid w:val="009B092D"/>
    <w:rsid w:val="009B231D"/>
    <w:rsid w:val="009B766A"/>
    <w:rsid w:val="009C0CF8"/>
    <w:rsid w:val="009C50E3"/>
    <w:rsid w:val="009D4982"/>
    <w:rsid w:val="009D6541"/>
    <w:rsid w:val="009E1FF9"/>
    <w:rsid w:val="009E24D4"/>
    <w:rsid w:val="009E3171"/>
    <w:rsid w:val="009E5273"/>
    <w:rsid w:val="009F0D17"/>
    <w:rsid w:val="009F42C3"/>
    <w:rsid w:val="00A013D9"/>
    <w:rsid w:val="00A106A2"/>
    <w:rsid w:val="00A11078"/>
    <w:rsid w:val="00A1735E"/>
    <w:rsid w:val="00A23F21"/>
    <w:rsid w:val="00A25427"/>
    <w:rsid w:val="00A41C99"/>
    <w:rsid w:val="00A44B9D"/>
    <w:rsid w:val="00A51B58"/>
    <w:rsid w:val="00A53079"/>
    <w:rsid w:val="00A54E0E"/>
    <w:rsid w:val="00A554B1"/>
    <w:rsid w:val="00A57E61"/>
    <w:rsid w:val="00A67264"/>
    <w:rsid w:val="00A70FC7"/>
    <w:rsid w:val="00A717B5"/>
    <w:rsid w:val="00A71C85"/>
    <w:rsid w:val="00A7281A"/>
    <w:rsid w:val="00A8236E"/>
    <w:rsid w:val="00A92543"/>
    <w:rsid w:val="00A94156"/>
    <w:rsid w:val="00A96A7F"/>
    <w:rsid w:val="00AA2282"/>
    <w:rsid w:val="00AB04F3"/>
    <w:rsid w:val="00AB1198"/>
    <w:rsid w:val="00AB3FAF"/>
    <w:rsid w:val="00AB474D"/>
    <w:rsid w:val="00AB6C71"/>
    <w:rsid w:val="00AB6E62"/>
    <w:rsid w:val="00AB732B"/>
    <w:rsid w:val="00AD01F8"/>
    <w:rsid w:val="00AD26DF"/>
    <w:rsid w:val="00AD270F"/>
    <w:rsid w:val="00AD7819"/>
    <w:rsid w:val="00AE5FA4"/>
    <w:rsid w:val="00AF70DF"/>
    <w:rsid w:val="00B0379C"/>
    <w:rsid w:val="00B03A13"/>
    <w:rsid w:val="00B05BA2"/>
    <w:rsid w:val="00B05D98"/>
    <w:rsid w:val="00B06126"/>
    <w:rsid w:val="00B11E53"/>
    <w:rsid w:val="00B23457"/>
    <w:rsid w:val="00B2656C"/>
    <w:rsid w:val="00B4337E"/>
    <w:rsid w:val="00B515A5"/>
    <w:rsid w:val="00B71064"/>
    <w:rsid w:val="00B73B02"/>
    <w:rsid w:val="00B8347D"/>
    <w:rsid w:val="00BA2369"/>
    <w:rsid w:val="00BA715B"/>
    <w:rsid w:val="00BA7D86"/>
    <w:rsid w:val="00BB2B77"/>
    <w:rsid w:val="00BB2C02"/>
    <w:rsid w:val="00BB2FF4"/>
    <w:rsid w:val="00BC3586"/>
    <w:rsid w:val="00BC3FF2"/>
    <w:rsid w:val="00BC637B"/>
    <w:rsid w:val="00BD070B"/>
    <w:rsid w:val="00BD2102"/>
    <w:rsid w:val="00BD4A87"/>
    <w:rsid w:val="00BE1122"/>
    <w:rsid w:val="00BE2C28"/>
    <w:rsid w:val="00BF3998"/>
    <w:rsid w:val="00C0097B"/>
    <w:rsid w:val="00C017FB"/>
    <w:rsid w:val="00C0319E"/>
    <w:rsid w:val="00C07C9F"/>
    <w:rsid w:val="00C206B0"/>
    <w:rsid w:val="00C2211E"/>
    <w:rsid w:val="00C248DE"/>
    <w:rsid w:val="00C31366"/>
    <w:rsid w:val="00C327C3"/>
    <w:rsid w:val="00C32E62"/>
    <w:rsid w:val="00C33B0A"/>
    <w:rsid w:val="00C44A8F"/>
    <w:rsid w:val="00C44FEE"/>
    <w:rsid w:val="00C4515E"/>
    <w:rsid w:val="00C4716C"/>
    <w:rsid w:val="00C475A5"/>
    <w:rsid w:val="00C51E93"/>
    <w:rsid w:val="00C52CB7"/>
    <w:rsid w:val="00C61A58"/>
    <w:rsid w:val="00C72116"/>
    <w:rsid w:val="00C7681C"/>
    <w:rsid w:val="00C83626"/>
    <w:rsid w:val="00C84E68"/>
    <w:rsid w:val="00C860D6"/>
    <w:rsid w:val="00CB3DA4"/>
    <w:rsid w:val="00CC05A3"/>
    <w:rsid w:val="00CC63CA"/>
    <w:rsid w:val="00CD7F5B"/>
    <w:rsid w:val="00CE65F2"/>
    <w:rsid w:val="00CE7155"/>
    <w:rsid w:val="00CF091C"/>
    <w:rsid w:val="00CF09CA"/>
    <w:rsid w:val="00D029C6"/>
    <w:rsid w:val="00D12293"/>
    <w:rsid w:val="00D2086D"/>
    <w:rsid w:val="00D33286"/>
    <w:rsid w:val="00D33D33"/>
    <w:rsid w:val="00D349E6"/>
    <w:rsid w:val="00D445D9"/>
    <w:rsid w:val="00D44BFD"/>
    <w:rsid w:val="00D47C47"/>
    <w:rsid w:val="00D51A43"/>
    <w:rsid w:val="00D6682B"/>
    <w:rsid w:val="00D724C6"/>
    <w:rsid w:val="00D80AA4"/>
    <w:rsid w:val="00D82118"/>
    <w:rsid w:val="00D85D3E"/>
    <w:rsid w:val="00D86314"/>
    <w:rsid w:val="00D8678A"/>
    <w:rsid w:val="00D93582"/>
    <w:rsid w:val="00D97E3D"/>
    <w:rsid w:val="00DA45B1"/>
    <w:rsid w:val="00DA4A4D"/>
    <w:rsid w:val="00DA5B53"/>
    <w:rsid w:val="00DB0D6E"/>
    <w:rsid w:val="00DB3E4B"/>
    <w:rsid w:val="00DB4468"/>
    <w:rsid w:val="00DC09F6"/>
    <w:rsid w:val="00DC76A5"/>
    <w:rsid w:val="00DC7B45"/>
    <w:rsid w:val="00DD2AEB"/>
    <w:rsid w:val="00DD2C1A"/>
    <w:rsid w:val="00DD6FF9"/>
    <w:rsid w:val="00DE0043"/>
    <w:rsid w:val="00DE6BC9"/>
    <w:rsid w:val="00DF0D69"/>
    <w:rsid w:val="00DF2191"/>
    <w:rsid w:val="00DF35DB"/>
    <w:rsid w:val="00E025F6"/>
    <w:rsid w:val="00E05F09"/>
    <w:rsid w:val="00E17E85"/>
    <w:rsid w:val="00E24E84"/>
    <w:rsid w:val="00E374EA"/>
    <w:rsid w:val="00E47BCC"/>
    <w:rsid w:val="00E52274"/>
    <w:rsid w:val="00E54A59"/>
    <w:rsid w:val="00E5678D"/>
    <w:rsid w:val="00E63A90"/>
    <w:rsid w:val="00E66596"/>
    <w:rsid w:val="00E7023F"/>
    <w:rsid w:val="00E855A4"/>
    <w:rsid w:val="00E8633E"/>
    <w:rsid w:val="00E872FF"/>
    <w:rsid w:val="00E90E16"/>
    <w:rsid w:val="00E9364D"/>
    <w:rsid w:val="00EA3344"/>
    <w:rsid w:val="00EA4782"/>
    <w:rsid w:val="00EA4A6D"/>
    <w:rsid w:val="00EA7E9B"/>
    <w:rsid w:val="00EB0177"/>
    <w:rsid w:val="00EB73FD"/>
    <w:rsid w:val="00EB7496"/>
    <w:rsid w:val="00EC2D74"/>
    <w:rsid w:val="00EC4775"/>
    <w:rsid w:val="00EC4963"/>
    <w:rsid w:val="00ED1085"/>
    <w:rsid w:val="00ED507A"/>
    <w:rsid w:val="00ED58D1"/>
    <w:rsid w:val="00ED5E5B"/>
    <w:rsid w:val="00EE1A52"/>
    <w:rsid w:val="00EE2EF0"/>
    <w:rsid w:val="00EE49DA"/>
    <w:rsid w:val="00EF08C8"/>
    <w:rsid w:val="00EF0FE5"/>
    <w:rsid w:val="00EF36E8"/>
    <w:rsid w:val="00EF6BC8"/>
    <w:rsid w:val="00F0351F"/>
    <w:rsid w:val="00F07A3D"/>
    <w:rsid w:val="00F140B6"/>
    <w:rsid w:val="00F20B98"/>
    <w:rsid w:val="00F212EB"/>
    <w:rsid w:val="00F33EB4"/>
    <w:rsid w:val="00F40289"/>
    <w:rsid w:val="00F41C58"/>
    <w:rsid w:val="00F41E28"/>
    <w:rsid w:val="00F44192"/>
    <w:rsid w:val="00F45D4A"/>
    <w:rsid w:val="00F46FD3"/>
    <w:rsid w:val="00F5555E"/>
    <w:rsid w:val="00F62D22"/>
    <w:rsid w:val="00F65A30"/>
    <w:rsid w:val="00F67607"/>
    <w:rsid w:val="00F753E2"/>
    <w:rsid w:val="00F75CA6"/>
    <w:rsid w:val="00F806AB"/>
    <w:rsid w:val="00F849A7"/>
    <w:rsid w:val="00F85562"/>
    <w:rsid w:val="00F91D26"/>
    <w:rsid w:val="00F937FF"/>
    <w:rsid w:val="00F96717"/>
    <w:rsid w:val="00F97FA6"/>
    <w:rsid w:val="00FA1CA0"/>
    <w:rsid w:val="00FA2673"/>
    <w:rsid w:val="00FA508B"/>
    <w:rsid w:val="00FA544C"/>
    <w:rsid w:val="00FA565C"/>
    <w:rsid w:val="00FA7384"/>
    <w:rsid w:val="00FB2D27"/>
    <w:rsid w:val="00FB30B6"/>
    <w:rsid w:val="00FD2DC5"/>
    <w:rsid w:val="00FD2FAE"/>
    <w:rsid w:val="00FD64DC"/>
    <w:rsid w:val="00FD65D1"/>
    <w:rsid w:val="00FD6F29"/>
    <w:rsid w:val="00FE1269"/>
    <w:rsid w:val="00FE6BCE"/>
    <w:rsid w:val="00FE7A31"/>
    <w:rsid w:val="00FF6AAB"/>
    <w:rsid w:val="00FF732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F55B"/>
  <w15:docId w15:val="{C2002F71-D2C8-449B-9BDB-BD3963A2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 w:eastAsia="x-none"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7D020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D0207"/>
    <w:rPr>
      <w:rFonts w:ascii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4</cp:revision>
  <cp:lastPrinted>2024-11-28T09:44:00Z</cp:lastPrinted>
  <dcterms:created xsi:type="dcterms:W3CDTF">2024-11-29T12:46:00Z</dcterms:created>
  <dcterms:modified xsi:type="dcterms:W3CDTF">2024-12-18T08:57:00Z</dcterms:modified>
</cp:coreProperties>
</file>