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1CC" w:rsidRDefault="00A031CC" w:rsidP="00A031CC">
      <w:pPr>
        <w:spacing w:after="0" w:line="240" w:lineRule="auto"/>
        <w:rPr>
          <w:rFonts w:ascii="Times New Roman" w:eastAsia="Times New Roman" w:hAnsi="Times New Roman"/>
          <w:b/>
          <w:sz w:val="24"/>
          <w:szCs w:val="24"/>
          <w:lang w:val="uk-UA" w:eastAsia="ru-RU"/>
        </w:rPr>
      </w:pPr>
    </w:p>
    <w:p w:rsidR="00A031CC" w:rsidRDefault="00A031CC" w:rsidP="00A031CC">
      <w:pPr>
        <w:keepNext/>
        <w:spacing w:before="120" w:after="120" w:line="240" w:lineRule="auto"/>
        <w:jc w:val="center"/>
        <w:outlineLvl w:val="0"/>
        <w:rPr>
          <w:rFonts w:ascii="Times New Roman" w:eastAsia="Times New Roman" w:hAnsi="Times New Roman"/>
          <w:b/>
          <w:noProof/>
          <w:sz w:val="24"/>
          <w:szCs w:val="24"/>
          <w:lang w:val="uk-UA" w:eastAsia="x-none"/>
        </w:rPr>
      </w:pPr>
      <w:r>
        <w:rPr>
          <w:rFonts w:ascii="Times New Roman" w:eastAsia="Times New Roman" w:hAnsi="Times New Roman"/>
          <w:b/>
          <w:noProof/>
          <w:sz w:val="24"/>
          <w:szCs w:val="24"/>
          <w:lang w:val="uk-UA" w:eastAsia="x-none"/>
        </w:rPr>
        <w:t xml:space="preserve">ПРОЄКТ </w:t>
      </w:r>
      <w:r>
        <w:rPr>
          <w:rFonts w:ascii="Times New Roman" w:eastAsia="Times New Roman" w:hAnsi="Times New Roman"/>
          <w:b/>
          <w:noProof/>
          <w:sz w:val="24"/>
          <w:szCs w:val="24"/>
          <w:lang w:val="x-none" w:eastAsia="x-none"/>
        </w:rPr>
        <w:t>РІШЕННЯ</w:t>
      </w:r>
    </w:p>
    <w:p w:rsidR="00A031CC" w:rsidRDefault="00A031CC" w:rsidP="00A031CC">
      <w:pPr>
        <w:keepNext/>
        <w:spacing w:before="120" w:after="120"/>
        <w:jc w:val="center"/>
        <w:outlineLvl w:val="0"/>
        <w:rPr>
          <w:rFonts w:ascii="Times New Roman" w:eastAsia="Times New Roman" w:hAnsi="Times New Roman"/>
          <w:b/>
          <w:noProof/>
          <w:sz w:val="24"/>
          <w:szCs w:val="24"/>
          <w:lang w:val="uk-UA" w:eastAsia="x-none"/>
        </w:rPr>
      </w:pPr>
      <w:r>
        <w:rPr>
          <w:rFonts w:ascii="Times New Roman" w:eastAsia="Times New Roman" w:hAnsi="Times New Roman"/>
          <w:b/>
          <w:noProof/>
          <w:sz w:val="24"/>
          <w:szCs w:val="24"/>
          <w:lang w:val="uk-UA" w:eastAsia="x-none"/>
        </w:rPr>
        <w:t>РОМЕНСЬКОЇ МІСЬКОЇ РАДИ СУМСЬКОЇ ОБЛАСТІ</w:t>
      </w:r>
    </w:p>
    <w:tbl>
      <w:tblPr>
        <w:tblW w:w="0" w:type="auto"/>
        <w:tblLook w:val="00A0" w:firstRow="1" w:lastRow="0" w:firstColumn="1" w:lastColumn="0" w:noHBand="0" w:noVBand="0"/>
      </w:tblPr>
      <w:tblGrid>
        <w:gridCol w:w="3082"/>
        <w:gridCol w:w="3190"/>
        <w:gridCol w:w="3191"/>
      </w:tblGrid>
      <w:tr w:rsidR="00A031CC" w:rsidTr="00A031CC">
        <w:tc>
          <w:tcPr>
            <w:tcW w:w="3082" w:type="dxa"/>
            <w:hideMark/>
          </w:tcPr>
          <w:p w:rsidR="00A031CC" w:rsidRDefault="00A031CC">
            <w:pPr>
              <w:spacing w:after="0" w:line="240" w:lineRule="auto"/>
              <w:ind w:left="-105"/>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Дата розгляду : 27.11.2024</w:t>
            </w:r>
          </w:p>
        </w:tc>
        <w:tc>
          <w:tcPr>
            <w:tcW w:w="3190" w:type="dxa"/>
          </w:tcPr>
          <w:p w:rsidR="00A031CC" w:rsidRDefault="00A031CC">
            <w:pPr>
              <w:spacing w:after="0" w:line="240" w:lineRule="auto"/>
              <w:ind w:left="-105"/>
              <w:jc w:val="center"/>
              <w:rPr>
                <w:rFonts w:ascii="Times New Roman" w:eastAsia="Times New Roman" w:hAnsi="Times New Roman"/>
                <w:b/>
                <w:sz w:val="16"/>
                <w:szCs w:val="16"/>
                <w:lang w:val="uk-UA" w:eastAsia="ru-RU"/>
              </w:rPr>
            </w:pPr>
          </w:p>
        </w:tc>
        <w:tc>
          <w:tcPr>
            <w:tcW w:w="3191" w:type="dxa"/>
          </w:tcPr>
          <w:p w:rsidR="00A031CC" w:rsidRDefault="00A031CC">
            <w:pPr>
              <w:spacing w:after="0" w:line="240" w:lineRule="auto"/>
              <w:rPr>
                <w:rFonts w:ascii="Times New Roman" w:eastAsia="Times New Roman" w:hAnsi="Times New Roman"/>
                <w:b/>
                <w:sz w:val="24"/>
                <w:szCs w:val="24"/>
                <w:lang w:val="uk-UA" w:eastAsia="ru-RU"/>
              </w:rPr>
            </w:pPr>
          </w:p>
        </w:tc>
      </w:tr>
    </w:tbl>
    <w:p w:rsidR="00A031CC" w:rsidRDefault="00A031CC" w:rsidP="00A031CC">
      <w:pPr>
        <w:spacing w:after="0"/>
        <w:ind w:right="4820"/>
        <w:contextualSpacing/>
        <w:jc w:val="both"/>
        <w:rPr>
          <w:rFonts w:ascii="Times New Roman" w:eastAsia="Times New Roman" w:hAnsi="Times New Roman"/>
          <w:b/>
          <w:sz w:val="24"/>
          <w:szCs w:val="24"/>
          <w:lang w:val="uk-UA" w:bidi="en-US"/>
        </w:rPr>
      </w:pPr>
    </w:p>
    <w:p w:rsidR="00A031CC" w:rsidRDefault="00A031CC" w:rsidP="00A031CC">
      <w:pPr>
        <w:spacing w:after="0"/>
        <w:ind w:right="4820"/>
        <w:contextualSpacing/>
        <w:jc w:val="both"/>
        <w:rPr>
          <w:rFonts w:ascii="Times New Roman" w:eastAsia="Times New Roman" w:hAnsi="Times New Roman"/>
          <w:b/>
          <w:sz w:val="24"/>
          <w:szCs w:val="24"/>
          <w:lang w:val="uk-UA" w:bidi="en-US"/>
        </w:rPr>
      </w:pPr>
      <w:r>
        <w:rPr>
          <w:rFonts w:ascii="Times New Roman" w:eastAsia="Times New Roman" w:hAnsi="Times New Roman"/>
          <w:b/>
          <w:sz w:val="24"/>
          <w:szCs w:val="24"/>
          <w:lang w:val="uk-UA" w:bidi="en-US"/>
        </w:rPr>
        <w:t>Про продовження дії Програми містобудівного розвитку Роменської міської територіальної громади</w:t>
      </w:r>
      <w:r>
        <w:rPr>
          <w:rFonts w:ascii="Times New Roman" w:eastAsia="Times New Roman" w:hAnsi="Times New Roman"/>
          <w:sz w:val="24"/>
          <w:szCs w:val="24"/>
          <w:lang w:val="uk-UA" w:bidi="en-US"/>
        </w:rPr>
        <w:t xml:space="preserve"> </w:t>
      </w:r>
      <w:r>
        <w:rPr>
          <w:rFonts w:ascii="Times New Roman" w:eastAsia="Times New Roman" w:hAnsi="Times New Roman"/>
          <w:b/>
          <w:sz w:val="24"/>
          <w:szCs w:val="24"/>
          <w:lang w:val="uk-UA" w:bidi="en-US"/>
        </w:rPr>
        <w:t>на 2024-2025 роки на 2026 рік</w:t>
      </w:r>
    </w:p>
    <w:p w:rsidR="00A031CC" w:rsidRDefault="00A031CC" w:rsidP="00A031CC">
      <w:pPr>
        <w:spacing w:before="120" w:after="120" w:line="264" w:lineRule="auto"/>
        <w:ind w:firstLine="567"/>
        <w:jc w:val="both"/>
        <w:rPr>
          <w:rFonts w:ascii="Times New Roman" w:eastAsia="Times New Roman" w:hAnsi="Times New Roman"/>
          <w:sz w:val="24"/>
          <w:szCs w:val="24"/>
          <w:lang w:val="uk-UA" w:bidi="en-US"/>
        </w:rPr>
      </w:pPr>
      <w:r>
        <w:rPr>
          <w:rFonts w:ascii="Times New Roman" w:eastAsia="Times New Roman" w:hAnsi="Times New Roman"/>
          <w:sz w:val="24"/>
          <w:szCs w:val="24"/>
          <w:lang w:val="uk-UA" w:bidi="en-US"/>
        </w:rPr>
        <w:t xml:space="preserve">Відповідно до пункту 42 частини 1 статті 26 Закону України «Про місцеве самоврядування в Україні», Закону України «Про регулювання містобудівної діяльності»,  у зв’язку з ускладненням процедур виготовлення </w:t>
      </w:r>
      <w:proofErr w:type="spellStart"/>
      <w:r>
        <w:rPr>
          <w:rFonts w:ascii="Times New Roman" w:eastAsia="Times New Roman" w:hAnsi="Times New Roman"/>
          <w:sz w:val="24"/>
          <w:szCs w:val="24"/>
          <w:lang w:val="uk-UA" w:bidi="en-US"/>
        </w:rPr>
        <w:t>топогеодезичних</w:t>
      </w:r>
      <w:proofErr w:type="spellEnd"/>
      <w:r>
        <w:rPr>
          <w:rFonts w:ascii="Times New Roman" w:eastAsia="Times New Roman" w:hAnsi="Times New Roman"/>
          <w:sz w:val="24"/>
          <w:szCs w:val="24"/>
          <w:lang w:val="uk-UA" w:bidi="en-US"/>
        </w:rPr>
        <w:t xml:space="preserve"> зйомок сільських населених пунктів, а також необхідністю залучення додаткових джерел фінансування на потреби Збройних Сил України </w:t>
      </w:r>
    </w:p>
    <w:p w:rsidR="00A031CC" w:rsidRDefault="00A031CC" w:rsidP="00A031CC">
      <w:pPr>
        <w:spacing w:after="120" w:line="264" w:lineRule="auto"/>
        <w:jc w:val="both"/>
        <w:rPr>
          <w:rFonts w:ascii="Times New Roman" w:eastAsia="Times New Roman" w:hAnsi="Times New Roman"/>
          <w:sz w:val="24"/>
          <w:szCs w:val="24"/>
          <w:lang w:val="uk-UA" w:bidi="en-US"/>
        </w:rPr>
      </w:pPr>
      <w:r>
        <w:rPr>
          <w:rFonts w:ascii="Times New Roman" w:eastAsia="Times New Roman" w:hAnsi="Times New Roman"/>
          <w:sz w:val="24"/>
          <w:szCs w:val="24"/>
          <w:lang w:val="uk-UA" w:bidi="en-US"/>
        </w:rPr>
        <w:t>МІСЬКА РАДА ВИРІШИЛА:</w:t>
      </w:r>
    </w:p>
    <w:p w:rsidR="00A031CC" w:rsidRDefault="00A031CC" w:rsidP="00A031CC">
      <w:pPr>
        <w:spacing w:after="0" w:line="240" w:lineRule="auto"/>
        <w:ind w:firstLine="567"/>
        <w:jc w:val="both"/>
        <w:rPr>
          <w:rFonts w:ascii="Times New Roman" w:eastAsia="Times New Roman" w:hAnsi="Times New Roman"/>
          <w:sz w:val="24"/>
          <w:szCs w:val="24"/>
          <w:lang w:val="uk-UA" w:bidi="en-US"/>
        </w:rPr>
      </w:pPr>
      <w:r>
        <w:rPr>
          <w:rFonts w:ascii="Times New Roman" w:eastAsia="Times New Roman" w:hAnsi="Times New Roman"/>
          <w:sz w:val="24"/>
          <w:szCs w:val="24"/>
          <w:lang w:val="uk-UA" w:bidi="en-US"/>
        </w:rPr>
        <w:t>1. Продовжити дію Програми містобудівного розвитку Роменської міської територіальної громади на 2024-2025 роки на 2026 рік.</w:t>
      </w:r>
    </w:p>
    <w:p w:rsidR="00A031CC" w:rsidRDefault="00A031CC" w:rsidP="00A031CC">
      <w:pPr>
        <w:spacing w:after="0" w:line="240" w:lineRule="auto"/>
        <w:ind w:firstLine="567"/>
        <w:jc w:val="both"/>
        <w:rPr>
          <w:rFonts w:ascii="Times New Roman" w:eastAsia="Times New Roman" w:hAnsi="Times New Roman"/>
          <w:sz w:val="24"/>
          <w:szCs w:val="24"/>
          <w:lang w:val="uk-UA" w:bidi="en-US"/>
        </w:rPr>
      </w:pPr>
      <w:r>
        <w:rPr>
          <w:rFonts w:ascii="Times New Roman" w:eastAsia="Times New Roman" w:hAnsi="Times New Roman"/>
          <w:sz w:val="24"/>
          <w:szCs w:val="24"/>
          <w:lang w:val="uk-UA" w:bidi="en-US"/>
        </w:rPr>
        <w:t>2. Внести зміни до назви Програми, виклавши її в такій редакції: «Програма містобудівного розвитку Роменської міської територіальної громади на 2024-2026 роки» (далі - Програма).</w:t>
      </w:r>
    </w:p>
    <w:p w:rsidR="00A031CC" w:rsidRDefault="00A031CC" w:rsidP="00A031CC">
      <w:pPr>
        <w:spacing w:after="0" w:line="240" w:lineRule="auto"/>
        <w:ind w:firstLine="567"/>
        <w:jc w:val="both"/>
        <w:rPr>
          <w:rFonts w:ascii="Times New Roman" w:eastAsia="Times New Roman" w:hAnsi="Times New Roman"/>
          <w:sz w:val="24"/>
          <w:szCs w:val="24"/>
          <w:lang w:val="uk-UA" w:bidi="en-US"/>
        </w:rPr>
      </w:pPr>
      <w:r>
        <w:rPr>
          <w:rFonts w:ascii="Times New Roman" w:eastAsia="Times New Roman" w:hAnsi="Times New Roman"/>
          <w:sz w:val="24"/>
          <w:szCs w:val="24"/>
          <w:lang w:val="uk-UA" w:bidi="en-US"/>
        </w:rPr>
        <w:t xml:space="preserve">3.  Внести зміни до п.6 паспорту Програми, змінивши джерела фінансових ресурсів:бюджет Роменської МТГ- 2140,8 тис. </w:t>
      </w:r>
      <w:proofErr w:type="spellStart"/>
      <w:r>
        <w:rPr>
          <w:rFonts w:ascii="Times New Roman" w:eastAsia="Times New Roman" w:hAnsi="Times New Roman"/>
          <w:sz w:val="24"/>
          <w:szCs w:val="24"/>
          <w:lang w:val="uk-UA" w:bidi="en-US"/>
        </w:rPr>
        <w:t>грн</w:t>
      </w:r>
      <w:proofErr w:type="spellEnd"/>
      <w:r>
        <w:rPr>
          <w:rFonts w:ascii="Times New Roman" w:eastAsia="Times New Roman" w:hAnsi="Times New Roman"/>
          <w:sz w:val="24"/>
          <w:szCs w:val="24"/>
          <w:lang w:val="uk-UA" w:bidi="en-US"/>
        </w:rPr>
        <w:t>, інші джерела 300 тис.</w:t>
      </w:r>
    </w:p>
    <w:p w:rsidR="00A031CC" w:rsidRDefault="00A031CC" w:rsidP="00A031CC">
      <w:pPr>
        <w:spacing w:after="0" w:line="240" w:lineRule="auto"/>
        <w:ind w:firstLine="567"/>
        <w:jc w:val="both"/>
        <w:rPr>
          <w:rFonts w:ascii="Times New Roman" w:eastAsia="Times New Roman" w:hAnsi="Times New Roman"/>
          <w:sz w:val="24"/>
          <w:szCs w:val="24"/>
          <w:lang w:val="uk-UA" w:bidi="en-US"/>
        </w:rPr>
      </w:pPr>
      <w:r>
        <w:rPr>
          <w:rFonts w:ascii="Times New Roman" w:eastAsia="Times New Roman" w:hAnsi="Times New Roman"/>
          <w:sz w:val="24"/>
          <w:szCs w:val="24"/>
          <w:lang w:val="uk-UA" w:bidi="en-US"/>
        </w:rPr>
        <w:t xml:space="preserve"> 4. Внести зміни в розділ </w:t>
      </w:r>
      <w:r>
        <w:rPr>
          <w:rFonts w:ascii="Times New Roman" w:eastAsia="Times New Roman" w:hAnsi="Times New Roman"/>
          <w:sz w:val="24"/>
          <w:szCs w:val="24"/>
          <w:lang w:val="en-US" w:bidi="en-US"/>
        </w:rPr>
        <w:t>V</w:t>
      </w:r>
      <w:r>
        <w:rPr>
          <w:rFonts w:ascii="Times New Roman" w:eastAsia="Times New Roman" w:hAnsi="Times New Roman"/>
          <w:sz w:val="24"/>
          <w:szCs w:val="24"/>
          <w:lang w:val="uk-UA" w:bidi="en-US"/>
        </w:rPr>
        <w:t xml:space="preserve"> «Основні заходи Програми», виклавши його в такій редакції:</w:t>
      </w:r>
    </w:p>
    <w:p w:rsidR="00A031CC" w:rsidRDefault="00A031CC" w:rsidP="00A031CC">
      <w:pPr>
        <w:spacing w:after="120"/>
        <w:jc w:val="center"/>
        <w:rPr>
          <w:rFonts w:ascii="Times New Roman" w:hAnsi="Times New Roman"/>
          <w:b/>
          <w:sz w:val="24"/>
          <w:szCs w:val="24"/>
          <w:lang w:val="uk-UA"/>
        </w:rPr>
      </w:pPr>
      <w:r>
        <w:rPr>
          <w:rFonts w:ascii="Times New Roman" w:hAnsi="Times New Roman"/>
          <w:b/>
          <w:sz w:val="24"/>
          <w:szCs w:val="24"/>
          <w:lang w:val="en-US"/>
        </w:rPr>
        <w:t>V</w:t>
      </w:r>
      <w:r>
        <w:rPr>
          <w:rFonts w:ascii="Times New Roman" w:hAnsi="Times New Roman"/>
          <w:b/>
          <w:sz w:val="24"/>
          <w:szCs w:val="24"/>
          <w:lang w:val="uk-UA"/>
        </w:rPr>
        <w:t>. Основні заходи Програми</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379"/>
        <w:gridCol w:w="1027"/>
        <w:gridCol w:w="1674"/>
        <w:gridCol w:w="1162"/>
        <w:gridCol w:w="850"/>
        <w:gridCol w:w="2125"/>
      </w:tblGrid>
      <w:tr w:rsidR="00A031CC" w:rsidTr="00A031CC">
        <w:tc>
          <w:tcPr>
            <w:tcW w:w="533" w:type="dxa"/>
            <w:tcBorders>
              <w:top w:val="single" w:sz="4" w:space="0" w:color="auto"/>
              <w:left w:val="single" w:sz="4" w:space="0" w:color="auto"/>
              <w:bottom w:val="single" w:sz="4" w:space="0" w:color="auto"/>
              <w:right w:val="single" w:sz="4" w:space="0" w:color="auto"/>
            </w:tcBorders>
            <w:vAlign w:val="center"/>
            <w:hideMark/>
          </w:tcPr>
          <w:p w:rsidR="00A031CC" w:rsidRDefault="00A031CC">
            <w:pPr>
              <w:spacing w:after="120" w:line="240" w:lineRule="auto"/>
              <w:jc w:val="center"/>
              <w:rPr>
                <w:rFonts w:ascii="Times New Roman" w:hAnsi="Times New Roman"/>
                <w:b/>
                <w:sz w:val="24"/>
                <w:szCs w:val="24"/>
                <w:lang w:val="uk-UA"/>
              </w:rPr>
            </w:pPr>
            <w:r>
              <w:rPr>
                <w:rFonts w:ascii="Times New Roman" w:hAnsi="Times New Roman"/>
                <w:b/>
                <w:sz w:val="24"/>
                <w:szCs w:val="24"/>
                <w:lang w:val="uk-UA"/>
              </w:rPr>
              <w:t>№з/п</w:t>
            </w:r>
          </w:p>
        </w:tc>
        <w:tc>
          <w:tcPr>
            <w:tcW w:w="2379" w:type="dxa"/>
            <w:tcBorders>
              <w:top w:val="single" w:sz="4" w:space="0" w:color="auto"/>
              <w:left w:val="single" w:sz="4" w:space="0" w:color="auto"/>
              <w:bottom w:val="single" w:sz="4" w:space="0" w:color="auto"/>
              <w:right w:val="single" w:sz="4" w:space="0" w:color="auto"/>
            </w:tcBorders>
            <w:vAlign w:val="center"/>
            <w:hideMark/>
          </w:tcPr>
          <w:p w:rsidR="00A031CC" w:rsidRDefault="00A031CC">
            <w:pPr>
              <w:spacing w:after="120" w:line="240" w:lineRule="auto"/>
              <w:jc w:val="center"/>
              <w:rPr>
                <w:rFonts w:ascii="Times New Roman" w:hAnsi="Times New Roman"/>
                <w:b/>
                <w:sz w:val="24"/>
                <w:szCs w:val="24"/>
                <w:lang w:val="uk-UA"/>
              </w:rPr>
            </w:pPr>
            <w:r>
              <w:rPr>
                <w:rFonts w:ascii="Times New Roman" w:hAnsi="Times New Roman"/>
                <w:b/>
                <w:color w:val="000000"/>
                <w:sz w:val="24"/>
                <w:szCs w:val="24"/>
                <w:lang w:val="uk-UA"/>
              </w:rPr>
              <w:t>Назва заходу</w:t>
            </w:r>
          </w:p>
        </w:tc>
        <w:tc>
          <w:tcPr>
            <w:tcW w:w="1027" w:type="dxa"/>
            <w:tcBorders>
              <w:top w:val="single" w:sz="4" w:space="0" w:color="auto"/>
              <w:left w:val="single" w:sz="4" w:space="0" w:color="auto"/>
              <w:bottom w:val="single" w:sz="4" w:space="0" w:color="auto"/>
              <w:right w:val="single" w:sz="4" w:space="0" w:color="auto"/>
            </w:tcBorders>
            <w:vAlign w:val="center"/>
            <w:hideMark/>
          </w:tcPr>
          <w:p w:rsidR="00A031CC" w:rsidRDefault="00A031CC">
            <w:pPr>
              <w:spacing w:after="0" w:line="240" w:lineRule="auto"/>
              <w:jc w:val="center"/>
              <w:rPr>
                <w:rFonts w:ascii="Times New Roman" w:hAnsi="Times New Roman"/>
                <w:b/>
                <w:sz w:val="24"/>
                <w:szCs w:val="24"/>
                <w:lang w:val="uk-UA"/>
              </w:rPr>
            </w:pPr>
            <w:r>
              <w:rPr>
                <w:rFonts w:ascii="Times New Roman" w:hAnsi="Times New Roman"/>
                <w:b/>
                <w:sz w:val="24"/>
                <w:szCs w:val="24"/>
                <w:lang w:val="uk-UA"/>
              </w:rPr>
              <w:t>Термін виконання</w:t>
            </w:r>
          </w:p>
          <w:p w:rsidR="00A031CC" w:rsidRDefault="00A031CC">
            <w:pPr>
              <w:spacing w:after="0" w:line="240" w:lineRule="auto"/>
              <w:jc w:val="center"/>
              <w:rPr>
                <w:rFonts w:ascii="Times New Roman" w:hAnsi="Times New Roman"/>
                <w:b/>
                <w:sz w:val="24"/>
                <w:szCs w:val="24"/>
                <w:lang w:val="uk-UA"/>
              </w:rPr>
            </w:pPr>
            <w:r>
              <w:rPr>
                <w:rFonts w:ascii="Times New Roman" w:hAnsi="Times New Roman"/>
                <w:b/>
                <w:sz w:val="24"/>
                <w:szCs w:val="24"/>
                <w:lang w:val="uk-UA"/>
              </w:rPr>
              <w:t>(рік)</w:t>
            </w:r>
          </w:p>
        </w:tc>
        <w:tc>
          <w:tcPr>
            <w:tcW w:w="1674" w:type="dxa"/>
            <w:tcBorders>
              <w:top w:val="single" w:sz="4" w:space="0" w:color="auto"/>
              <w:left w:val="single" w:sz="4" w:space="0" w:color="auto"/>
              <w:bottom w:val="single" w:sz="4" w:space="0" w:color="auto"/>
              <w:right w:val="single" w:sz="4" w:space="0" w:color="auto"/>
            </w:tcBorders>
            <w:vAlign w:val="center"/>
            <w:hideMark/>
          </w:tcPr>
          <w:p w:rsidR="00A031CC" w:rsidRDefault="00A031CC">
            <w:pPr>
              <w:spacing w:after="0" w:line="240" w:lineRule="auto"/>
              <w:jc w:val="center"/>
              <w:rPr>
                <w:rFonts w:ascii="Times New Roman" w:hAnsi="Times New Roman"/>
                <w:b/>
                <w:sz w:val="24"/>
                <w:szCs w:val="24"/>
                <w:lang w:val="uk-UA"/>
              </w:rPr>
            </w:pPr>
            <w:r>
              <w:rPr>
                <w:rFonts w:ascii="Times New Roman" w:hAnsi="Times New Roman"/>
                <w:b/>
                <w:color w:val="000000"/>
                <w:sz w:val="24"/>
                <w:szCs w:val="24"/>
                <w:lang w:val="uk-UA"/>
              </w:rPr>
              <w:t>Виконавець</w:t>
            </w:r>
          </w:p>
        </w:tc>
        <w:tc>
          <w:tcPr>
            <w:tcW w:w="1162" w:type="dxa"/>
            <w:tcBorders>
              <w:top w:val="single" w:sz="4" w:space="0" w:color="auto"/>
              <w:left w:val="single" w:sz="4" w:space="0" w:color="auto"/>
              <w:bottom w:val="single" w:sz="4" w:space="0" w:color="auto"/>
              <w:right w:val="single" w:sz="4" w:space="0" w:color="auto"/>
            </w:tcBorders>
            <w:vAlign w:val="center"/>
            <w:hideMark/>
          </w:tcPr>
          <w:p w:rsidR="00A031CC" w:rsidRDefault="00A031CC">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Джерело фінансування</w:t>
            </w:r>
          </w:p>
        </w:tc>
        <w:tc>
          <w:tcPr>
            <w:tcW w:w="850" w:type="dxa"/>
            <w:tcBorders>
              <w:top w:val="single" w:sz="4" w:space="0" w:color="auto"/>
              <w:left w:val="single" w:sz="4" w:space="0" w:color="auto"/>
              <w:bottom w:val="single" w:sz="4" w:space="0" w:color="auto"/>
              <w:right w:val="single" w:sz="4" w:space="0" w:color="auto"/>
            </w:tcBorders>
            <w:vAlign w:val="center"/>
            <w:hideMark/>
          </w:tcPr>
          <w:p w:rsidR="00A031CC" w:rsidRDefault="00A031CC">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Вартість (тис.</w:t>
            </w:r>
          </w:p>
          <w:p w:rsidR="00A031CC" w:rsidRDefault="00A031CC">
            <w:pPr>
              <w:spacing w:after="0" w:line="240" w:lineRule="auto"/>
              <w:jc w:val="center"/>
              <w:rPr>
                <w:rFonts w:ascii="Times New Roman" w:hAnsi="Times New Roman"/>
                <w:b/>
                <w:sz w:val="24"/>
                <w:szCs w:val="24"/>
                <w:lang w:val="uk-UA"/>
              </w:rPr>
            </w:pPr>
            <w:proofErr w:type="spellStart"/>
            <w:r>
              <w:rPr>
                <w:rFonts w:ascii="Times New Roman" w:hAnsi="Times New Roman"/>
                <w:b/>
                <w:sz w:val="24"/>
                <w:szCs w:val="24"/>
                <w:lang w:val="uk-UA"/>
              </w:rPr>
              <w:t>грн</w:t>
            </w:r>
            <w:proofErr w:type="spellEnd"/>
            <w:r>
              <w:rPr>
                <w:rFonts w:ascii="Times New Roman" w:hAnsi="Times New Roman"/>
                <w:b/>
                <w:sz w:val="24"/>
                <w:szCs w:val="24"/>
                <w:lang w:val="uk-UA"/>
              </w:rPr>
              <w:t>)</w:t>
            </w:r>
          </w:p>
        </w:tc>
        <w:tc>
          <w:tcPr>
            <w:tcW w:w="2125" w:type="dxa"/>
            <w:tcBorders>
              <w:top w:val="single" w:sz="4" w:space="0" w:color="auto"/>
              <w:left w:val="single" w:sz="4" w:space="0" w:color="auto"/>
              <w:bottom w:val="single" w:sz="4" w:space="0" w:color="auto"/>
              <w:right w:val="single" w:sz="4" w:space="0" w:color="auto"/>
            </w:tcBorders>
            <w:vAlign w:val="center"/>
            <w:hideMark/>
          </w:tcPr>
          <w:p w:rsidR="00A031CC" w:rsidRDefault="00A031CC">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Очікуваний</w:t>
            </w:r>
          </w:p>
          <w:p w:rsidR="00A031CC" w:rsidRDefault="00A031CC">
            <w:pPr>
              <w:spacing w:after="0" w:line="240" w:lineRule="auto"/>
              <w:jc w:val="center"/>
              <w:rPr>
                <w:rFonts w:ascii="Times New Roman" w:hAnsi="Times New Roman"/>
                <w:b/>
                <w:sz w:val="24"/>
                <w:szCs w:val="24"/>
                <w:lang w:val="uk-UA"/>
              </w:rPr>
            </w:pPr>
            <w:r>
              <w:rPr>
                <w:rFonts w:ascii="Times New Roman" w:hAnsi="Times New Roman"/>
                <w:b/>
                <w:sz w:val="24"/>
                <w:szCs w:val="24"/>
                <w:lang w:val="uk-UA"/>
              </w:rPr>
              <w:t>результат</w:t>
            </w:r>
          </w:p>
        </w:tc>
      </w:tr>
      <w:tr w:rsidR="00A031CC" w:rsidTr="00A031CC">
        <w:trPr>
          <w:trHeight w:val="291"/>
        </w:trPr>
        <w:tc>
          <w:tcPr>
            <w:tcW w:w="533" w:type="dxa"/>
            <w:tcBorders>
              <w:top w:val="single" w:sz="4" w:space="0" w:color="auto"/>
              <w:left w:val="single" w:sz="4" w:space="0" w:color="auto"/>
              <w:bottom w:val="single" w:sz="4" w:space="0" w:color="auto"/>
              <w:right w:val="single" w:sz="4" w:space="0" w:color="auto"/>
            </w:tcBorders>
            <w:vAlign w:val="center"/>
            <w:hideMark/>
          </w:tcPr>
          <w:p w:rsidR="00A031CC" w:rsidRDefault="00A031CC">
            <w:pPr>
              <w:spacing w:after="0" w:line="240" w:lineRule="auto"/>
              <w:jc w:val="center"/>
              <w:rPr>
                <w:rFonts w:ascii="Times New Roman" w:hAnsi="Times New Roman"/>
                <w:bCs/>
                <w:sz w:val="24"/>
                <w:szCs w:val="24"/>
                <w:lang w:val="uk-UA"/>
              </w:rPr>
            </w:pPr>
            <w:r>
              <w:rPr>
                <w:rFonts w:ascii="Times New Roman" w:hAnsi="Times New Roman"/>
                <w:bCs/>
                <w:sz w:val="24"/>
                <w:szCs w:val="24"/>
                <w:lang w:val="uk-UA"/>
              </w:rPr>
              <w:t>1</w:t>
            </w:r>
          </w:p>
        </w:tc>
        <w:tc>
          <w:tcPr>
            <w:tcW w:w="2379" w:type="dxa"/>
            <w:tcBorders>
              <w:top w:val="single" w:sz="4" w:space="0" w:color="auto"/>
              <w:left w:val="single" w:sz="4" w:space="0" w:color="auto"/>
              <w:bottom w:val="single" w:sz="4" w:space="0" w:color="auto"/>
              <w:right w:val="single" w:sz="4" w:space="0" w:color="auto"/>
            </w:tcBorders>
            <w:vAlign w:val="center"/>
            <w:hideMark/>
          </w:tcPr>
          <w:p w:rsidR="00A031CC" w:rsidRDefault="00A031CC">
            <w:pPr>
              <w:spacing w:after="0" w:line="240" w:lineRule="auto"/>
              <w:jc w:val="center"/>
              <w:rPr>
                <w:rFonts w:ascii="Times New Roman" w:hAnsi="Times New Roman"/>
                <w:bCs/>
                <w:color w:val="000000"/>
                <w:sz w:val="24"/>
                <w:szCs w:val="24"/>
                <w:lang w:val="uk-UA"/>
              </w:rPr>
            </w:pPr>
            <w:r>
              <w:rPr>
                <w:rFonts w:ascii="Times New Roman" w:hAnsi="Times New Roman"/>
                <w:bCs/>
                <w:color w:val="000000"/>
                <w:sz w:val="24"/>
                <w:szCs w:val="24"/>
                <w:lang w:val="uk-UA"/>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rsidR="00A031CC" w:rsidRDefault="00A031CC">
            <w:pPr>
              <w:spacing w:after="0" w:line="240" w:lineRule="auto"/>
              <w:jc w:val="center"/>
              <w:rPr>
                <w:rFonts w:ascii="Times New Roman" w:hAnsi="Times New Roman"/>
                <w:bCs/>
                <w:sz w:val="24"/>
                <w:szCs w:val="24"/>
                <w:lang w:val="uk-UA"/>
              </w:rPr>
            </w:pPr>
            <w:r>
              <w:rPr>
                <w:rFonts w:ascii="Times New Roman" w:hAnsi="Times New Roman"/>
                <w:bCs/>
                <w:sz w:val="24"/>
                <w:szCs w:val="24"/>
                <w:lang w:val="uk-UA"/>
              </w:rPr>
              <w:t>3</w:t>
            </w:r>
          </w:p>
        </w:tc>
        <w:tc>
          <w:tcPr>
            <w:tcW w:w="1674" w:type="dxa"/>
            <w:tcBorders>
              <w:top w:val="single" w:sz="4" w:space="0" w:color="auto"/>
              <w:left w:val="single" w:sz="4" w:space="0" w:color="auto"/>
              <w:bottom w:val="single" w:sz="4" w:space="0" w:color="auto"/>
              <w:right w:val="single" w:sz="4" w:space="0" w:color="auto"/>
            </w:tcBorders>
            <w:vAlign w:val="center"/>
            <w:hideMark/>
          </w:tcPr>
          <w:p w:rsidR="00A031CC" w:rsidRDefault="00A031CC">
            <w:pPr>
              <w:spacing w:after="0" w:line="240" w:lineRule="auto"/>
              <w:jc w:val="center"/>
              <w:rPr>
                <w:rFonts w:ascii="Times New Roman" w:hAnsi="Times New Roman"/>
                <w:bCs/>
                <w:color w:val="000000"/>
                <w:sz w:val="24"/>
                <w:szCs w:val="24"/>
                <w:lang w:val="uk-UA"/>
              </w:rPr>
            </w:pPr>
            <w:r>
              <w:rPr>
                <w:rFonts w:ascii="Times New Roman" w:hAnsi="Times New Roman"/>
                <w:bCs/>
                <w:color w:val="000000"/>
                <w:sz w:val="24"/>
                <w:szCs w:val="24"/>
                <w:lang w:val="uk-UA"/>
              </w:rPr>
              <w:t>4</w:t>
            </w:r>
          </w:p>
        </w:tc>
        <w:tc>
          <w:tcPr>
            <w:tcW w:w="1162" w:type="dxa"/>
            <w:tcBorders>
              <w:top w:val="single" w:sz="4" w:space="0" w:color="auto"/>
              <w:left w:val="single" w:sz="4" w:space="0" w:color="auto"/>
              <w:bottom w:val="single" w:sz="4" w:space="0" w:color="auto"/>
              <w:right w:val="single" w:sz="4" w:space="0" w:color="auto"/>
            </w:tcBorders>
            <w:vAlign w:val="center"/>
            <w:hideMark/>
          </w:tcPr>
          <w:p w:rsidR="00A031CC" w:rsidRDefault="00A031CC">
            <w:pPr>
              <w:spacing w:after="0" w:line="240" w:lineRule="auto"/>
              <w:jc w:val="center"/>
              <w:rPr>
                <w:rFonts w:ascii="Times New Roman" w:hAnsi="Times New Roman"/>
                <w:bCs/>
                <w:sz w:val="24"/>
                <w:szCs w:val="24"/>
                <w:lang w:val="uk-UA"/>
              </w:rPr>
            </w:pPr>
            <w:r>
              <w:rPr>
                <w:rFonts w:ascii="Times New Roman" w:hAnsi="Times New Roman"/>
                <w:bCs/>
                <w:sz w:val="24"/>
                <w:szCs w:val="24"/>
                <w:lang w:val="uk-UA"/>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A031CC" w:rsidRDefault="00A031CC">
            <w:pPr>
              <w:spacing w:after="0" w:line="240" w:lineRule="auto"/>
              <w:jc w:val="center"/>
              <w:rPr>
                <w:rFonts w:ascii="Times New Roman" w:hAnsi="Times New Roman"/>
                <w:bCs/>
                <w:sz w:val="24"/>
                <w:szCs w:val="24"/>
                <w:lang w:val="uk-UA"/>
              </w:rPr>
            </w:pPr>
            <w:r>
              <w:rPr>
                <w:rFonts w:ascii="Times New Roman" w:hAnsi="Times New Roman"/>
                <w:bCs/>
                <w:sz w:val="24"/>
                <w:szCs w:val="24"/>
                <w:lang w:val="uk-UA"/>
              </w:rPr>
              <w:t>6</w:t>
            </w:r>
          </w:p>
        </w:tc>
        <w:tc>
          <w:tcPr>
            <w:tcW w:w="2125" w:type="dxa"/>
            <w:tcBorders>
              <w:top w:val="single" w:sz="4" w:space="0" w:color="auto"/>
              <w:left w:val="single" w:sz="4" w:space="0" w:color="auto"/>
              <w:bottom w:val="single" w:sz="4" w:space="0" w:color="auto"/>
              <w:right w:val="single" w:sz="4" w:space="0" w:color="auto"/>
            </w:tcBorders>
            <w:vAlign w:val="center"/>
            <w:hideMark/>
          </w:tcPr>
          <w:p w:rsidR="00A031CC" w:rsidRDefault="00A031CC">
            <w:pPr>
              <w:spacing w:after="0" w:line="240" w:lineRule="auto"/>
              <w:jc w:val="center"/>
              <w:rPr>
                <w:rFonts w:ascii="Times New Roman" w:hAnsi="Times New Roman"/>
                <w:bCs/>
                <w:sz w:val="24"/>
                <w:szCs w:val="24"/>
                <w:lang w:val="uk-UA"/>
              </w:rPr>
            </w:pPr>
            <w:r>
              <w:rPr>
                <w:rFonts w:ascii="Times New Roman" w:hAnsi="Times New Roman"/>
                <w:bCs/>
                <w:sz w:val="24"/>
                <w:szCs w:val="24"/>
                <w:lang w:val="uk-UA"/>
              </w:rPr>
              <w:t>7</w:t>
            </w:r>
          </w:p>
        </w:tc>
      </w:tr>
      <w:tr w:rsidR="00A031CC" w:rsidTr="00A031CC">
        <w:tc>
          <w:tcPr>
            <w:tcW w:w="9750" w:type="dxa"/>
            <w:gridSpan w:val="7"/>
            <w:tcBorders>
              <w:top w:val="single" w:sz="4" w:space="0" w:color="auto"/>
              <w:left w:val="single" w:sz="4" w:space="0" w:color="auto"/>
              <w:bottom w:val="single" w:sz="4" w:space="0" w:color="auto"/>
              <w:right w:val="single" w:sz="4" w:space="0" w:color="auto"/>
            </w:tcBorders>
            <w:hideMark/>
          </w:tcPr>
          <w:p w:rsidR="00A031CC" w:rsidRDefault="00A031CC">
            <w:pPr>
              <w:tabs>
                <w:tab w:val="center" w:pos="4767"/>
              </w:tabs>
              <w:spacing w:after="0" w:line="240" w:lineRule="auto"/>
              <w:jc w:val="center"/>
              <w:rPr>
                <w:rFonts w:ascii="Times New Roman" w:hAnsi="Times New Roman"/>
                <w:b/>
                <w:sz w:val="24"/>
                <w:szCs w:val="24"/>
                <w:lang w:val="uk-UA"/>
              </w:rPr>
            </w:pPr>
            <w:r>
              <w:rPr>
                <w:rFonts w:ascii="Times New Roman" w:hAnsi="Times New Roman"/>
                <w:b/>
                <w:sz w:val="24"/>
                <w:szCs w:val="24"/>
                <w:lang w:val="uk-UA"/>
              </w:rPr>
              <w:t>Пріоритет 1. Впровадження інструментів просторового розвитку громади</w:t>
            </w:r>
          </w:p>
        </w:tc>
      </w:tr>
      <w:tr w:rsidR="00A031CC" w:rsidRPr="00CB47F9" w:rsidTr="00A031CC">
        <w:tc>
          <w:tcPr>
            <w:tcW w:w="533" w:type="dxa"/>
            <w:tcBorders>
              <w:top w:val="single" w:sz="4" w:space="0" w:color="auto"/>
              <w:left w:val="single" w:sz="4" w:space="0" w:color="auto"/>
              <w:bottom w:val="single" w:sz="4" w:space="0" w:color="auto"/>
              <w:right w:val="single" w:sz="4" w:space="0" w:color="auto"/>
            </w:tcBorders>
            <w:hideMark/>
          </w:tcPr>
          <w:p w:rsidR="00A031CC" w:rsidRDefault="00A031CC">
            <w:pPr>
              <w:spacing w:after="120" w:line="240" w:lineRule="auto"/>
              <w:rPr>
                <w:rFonts w:ascii="Times New Roman" w:hAnsi="Times New Roman"/>
                <w:sz w:val="24"/>
                <w:szCs w:val="24"/>
                <w:lang w:val="uk-UA"/>
              </w:rPr>
            </w:pPr>
            <w:r>
              <w:rPr>
                <w:rFonts w:ascii="Times New Roman" w:hAnsi="Times New Roman"/>
                <w:sz w:val="24"/>
                <w:szCs w:val="24"/>
                <w:lang w:val="uk-UA"/>
              </w:rPr>
              <w:t>1</w:t>
            </w:r>
          </w:p>
        </w:tc>
        <w:tc>
          <w:tcPr>
            <w:tcW w:w="2379" w:type="dxa"/>
            <w:tcBorders>
              <w:top w:val="single" w:sz="4" w:space="0" w:color="auto"/>
              <w:left w:val="single" w:sz="4" w:space="0" w:color="auto"/>
              <w:bottom w:val="single" w:sz="4" w:space="0" w:color="auto"/>
              <w:right w:val="single" w:sz="4" w:space="0" w:color="auto"/>
            </w:tcBorders>
            <w:hideMark/>
          </w:tcPr>
          <w:p w:rsidR="00A031CC" w:rsidRDefault="00A031CC">
            <w:pPr>
              <w:spacing w:after="0" w:line="240" w:lineRule="auto"/>
              <w:jc w:val="both"/>
              <w:rPr>
                <w:rFonts w:ascii="Times New Roman" w:hAnsi="Times New Roman"/>
                <w:sz w:val="24"/>
                <w:szCs w:val="24"/>
                <w:lang w:val="uk-UA" w:eastAsia="uk-UA" w:bidi="en-US"/>
              </w:rPr>
            </w:pPr>
            <w:r>
              <w:rPr>
                <w:rFonts w:ascii="Times New Roman" w:hAnsi="Times New Roman"/>
                <w:sz w:val="24"/>
                <w:szCs w:val="24"/>
                <w:lang w:val="uk-UA" w:eastAsia="uk-UA" w:bidi="en-US"/>
              </w:rPr>
              <w:t>Виготовлення Комплексного плану просторового розвитку території Роменської МТГ,</w:t>
            </w:r>
          </w:p>
          <w:p w:rsidR="00A031CC" w:rsidRDefault="00A031CC">
            <w:pPr>
              <w:spacing w:after="0" w:line="240" w:lineRule="auto"/>
              <w:jc w:val="both"/>
              <w:rPr>
                <w:rFonts w:ascii="Times New Roman" w:hAnsi="Times New Roman"/>
                <w:sz w:val="24"/>
                <w:szCs w:val="24"/>
                <w:lang w:val="uk-UA"/>
              </w:rPr>
            </w:pPr>
            <w:r>
              <w:rPr>
                <w:rFonts w:ascii="Times New Roman" w:hAnsi="Times New Roman"/>
                <w:sz w:val="24"/>
                <w:szCs w:val="24"/>
                <w:lang w:val="uk-UA" w:eastAsia="uk-UA" w:bidi="en-US"/>
              </w:rPr>
              <w:t>в тому числі виготовлення генеральних планів та виготовлення топографічної зйомки сільських населених пунктів</w:t>
            </w:r>
          </w:p>
        </w:tc>
        <w:tc>
          <w:tcPr>
            <w:tcW w:w="1027" w:type="dxa"/>
            <w:tcBorders>
              <w:top w:val="single" w:sz="4" w:space="0" w:color="auto"/>
              <w:left w:val="single" w:sz="4" w:space="0" w:color="auto"/>
              <w:bottom w:val="single" w:sz="4" w:space="0" w:color="auto"/>
              <w:right w:val="single" w:sz="4" w:space="0" w:color="auto"/>
            </w:tcBorders>
          </w:tcPr>
          <w:p w:rsidR="00A031CC" w:rsidRDefault="00A031CC">
            <w:pPr>
              <w:spacing w:after="120" w:line="240" w:lineRule="auto"/>
              <w:rPr>
                <w:rFonts w:ascii="Times New Roman" w:hAnsi="Times New Roman"/>
                <w:sz w:val="24"/>
                <w:szCs w:val="24"/>
                <w:lang w:val="uk-UA"/>
              </w:rPr>
            </w:pPr>
            <w:r>
              <w:rPr>
                <w:rFonts w:ascii="Times New Roman" w:hAnsi="Times New Roman"/>
                <w:sz w:val="24"/>
                <w:szCs w:val="24"/>
                <w:lang w:val="uk-UA"/>
              </w:rPr>
              <w:t xml:space="preserve"> 2024</w:t>
            </w:r>
          </w:p>
          <w:p w:rsidR="00A031CC" w:rsidRDefault="00A031CC">
            <w:pPr>
              <w:spacing w:after="120" w:line="240" w:lineRule="auto"/>
              <w:rPr>
                <w:rFonts w:ascii="Times New Roman" w:hAnsi="Times New Roman"/>
                <w:sz w:val="24"/>
                <w:szCs w:val="24"/>
                <w:lang w:val="uk-UA"/>
              </w:rPr>
            </w:pPr>
          </w:p>
          <w:p w:rsidR="00A031CC" w:rsidRDefault="00A031CC">
            <w:pPr>
              <w:spacing w:after="120" w:line="240" w:lineRule="auto"/>
              <w:rPr>
                <w:rFonts w:ascii="Times New Roman" w:hAnsi="Times New Roman"/>
                <w:sz w:val="24"/>
                <w:szCs w:val="24"/>
                <w:lang w:val="uk-UA"/>
              </w:rPr>
            </w:pPr>
          </w:p>
          <w:p w:rsidR="00A031CC" w:rsidRDefault="00A031CC">
            <w:pPr>
              <w:spacing w:after="120" w:line="240" w:lineRule="auto"/>
              <w:rPr>
                <w:rFonts w:ascii="Times New Roman" w:hAnsi="Times New Roman"/>
                <w:sz w:val="24"/>
                <w:szCs w:val="24"/>
                <w:lang w:val="uk-UA"/>
              </w:rPr>
            </w:pPr>
            <w:r>
              <w:rPr>
                <w:rFonts w:ascii="Times New Roman" w:hAnsi="Times New Roman"/>
                <w:sz w:val="24"/>
                <w:szCs w:val="24"/>
                <w:lang w:val="uk-UA"/>
              </w:rPr>
              <w:t xml:space="preserve"> 2025</w:t>
            </w:r>
          </w:p>
          <w:p w:rsidR="00A031CC" w:rsidRDefault="00A031CC">
            <w:pPr>
              <w:spacing w:after="120" w:line="240" w:lineRule="auto"/>
              <w:rPr>
                <w:rFonts w:ascii="Times New Roman" w:hAnsi="Times New Roman"/>
                <w:sz w:val="24"/>
                <w:szCs w:val="24"/>
                <w:lang w:val="uk-UA"/>
              </w:rPr>
            </w:pPr>
          </w:p>
          <w:p w:rsidR="00A031CC" w:rsidRDefault="00A031CC">
            <w:pPr>
              <w:spacing w:after="120" w:line="240" w:lineRule="auto"/>
              <w:rPr>
                <w:rFonts w:ascii="Times New Roman" w:hAnsi="Times New Roman"/>
                <w:sz w:val="24"/>
                <w:szCs w:val="24"/>
                <w:lang w:val="uk-UA"/>
              </w:rPr>
            </w:pPr>
            <w:r>
              <w:rPr>
                <w:rFonts w:ascii="Times New Roman" w:hAnsi="Times New Roman"/>
                <w:sz w:val="24"/>
                <w:szCs w:val="24"/>
                <w:lang w:val="uk-UA"/>
              </w:rPr>
              <w:t xml:space="preserve"> 2026</w:t>
            </w:r>
          </w:p>
          <w:p w:rsidR="00A031CC" w:rsidRDefault="00A031CC">
            <w:pPr>
              <w:spacing w:after="120" w:line="240" w:lineRule="auto"/>
              <w:rPr>
                <w:rFonts w:ascii="Times New Roman" w:hAnsi="Times New Roman"/>
                <w:sz w:val="24"/>
                <w:szCs w:val="24"/>
                <w:lang w:val="uk-UA"/>
              </w:rPr>
            </w:pPr>
          </w:p>
          <w:p w:rsidR="00A031CC" w:rsidRDefault="00A031CC">
            <w:pPr>
              <w:spacing w:after="120" w:line="240" w:lineRule="auto"/>
              <w:rPr>
                <w:rFonts w:ascii="Times New Roman" w:hAnsi="Times New Roman"/>
                <w:sz w:val="24"/>
                <w:szCs w:val="24"/>
                <w:lang w:val="uk-UA"/>
              </w:rPr>
            </w:pPr>
          </w:p>
        </w:tc>
        <w:tc>
          <w:tcPr>
            <w:tcW w:w="1674" w:type="dxa"/>
            <w:tcBorders>
              <w:top w:val="single" w:sz="4" w:space="0" w:color="auto"/>
              <w:left w:val="single" w:sz="4" w:space="0" w:color="auto"/>
              <w:bottom w:val="single" w:sz="4" w:space="0" w:color="auto"/>
              <w:right w:val="single" w:sz="4" w:space="0" w:color="auto"/>
            </w:tcBorders>
          </w:tcPr>
          <w:p w:rsidR="00A031CC" w:rsidRDefault="00A031CC">
            <w:pPr>
              <w:spacing w:after="120" w:line="240" w:lineRule="auto"/>
              <w:jc w:val="center"/>
              <w:rPr>
                <w:rFonts w:ascii="Times New Roman" w:hAnsi="Times New Roman"/>
                <w:sz w:val="24"/>
                <w:szCs w:val="24"/>
                <w:lang w:val="uk-UA"/>
              </w:rPr>
            </w:pPr>
          </w:p>
          <w:p w:rsidR="00A031CC" w:rsidRDefault="00A031CC">
            <w:pPr>
              <w:spacing w:after="120" w:line="240" w:lineRule="auto"/>
              <w:jc w:val="center"/>
              <w:rPr>
                <w:rFonts w:ascii="Times New Roman" w:hAnsi="Times New Roman"/>
                <w:sz w:val="24"/>
                <w:szCs w:val="24"/>
                <w:lang w:val="uk-UA"/>
              </w:rPr>
            </w:pPr>
          </w:p>
          <w:p w:rsidR="00A031CC" w:rsidRDefault="00A031CC">
            <w:pPr>
              <w:spacing w:after="120" w:line="240" w:lineRule="auto"/>
              <w:jc w:val="center"/>
              <w:rPr>
                <w:rFonts w:ascii="Times New Roman" w:hAnsi="Times New Roman"/>
                <w:sz w:val="24"/>
                <w:szCs w:val="24"/>
                <w:lang w:val="uk-UA"/>
              </w:rPr>
            </w:pPr>
          </w:p>
          <w:p w:rsidR="00A031CC" w:rsidRDefault="00A031CC">
            <w:pPr>
              <w:spacing w:after="120" w:line="240" w:lineRule="auto"/>
              <w:jc w:val="center"/>
              <w:rPr>
                <w:rFonts w:ascii="Times New Roman" w:hAnsi="Times New Roman"/>
                <w:sz w:val="24"/>
                <w:szCs w:val="24"/>
                <w:lang w:val="uk-UA"/>
              </w:rPr>
            </w:pPr>
            <w:r>
              <w:rPr>
                <w:rFonts w:ascii="Times New Roman" w:hAnsi="Times New Roman"/>
                <w:sz w:val="24"/>
                <w:szCs w:val="24"/>
                <w:lang w:val="uk-UA"/>
              </w:rPr>
              <w:t>Виконавчий комітет Роменської міської ради</w:t>
            </w:r>
          </w:p>
        </w:tc>
        <w:tc>
          <w:tcPr>
            <w:tcW w:w="1162" w:type="dxa"/>
            <w:tcBorders>
              <w:top w:val="single" w:sz="4" w:space="0" w:color="auto"/>
              <w:left w:val="single" w:sz="4" w:space="0" w:color="auto"/>
              <w:bottom w:val="single" w:sz="4" w:space="0" w:color="auto"/>
              <w:right w:val="single" w:sz="4" w:space="0" w:color="auto"/>
            </w:tcBorders>
          </w:tcPr>
          <w:p w:rsidR="00A031CC" w:rsidRDefault="00A031CC">
            <w:pPr>
              <w:spacing w:after="120" w:line="240" w:lineRule="auto"/>
              <w:jc w:val="center"/>
              <w:rPr>
                <w:rFonts w:ascii="Times New Roman" w:hAnsi="Times New Roman"/>
                <w:sz w:val="24"/>
                <w:szCs w:val="24"/>
                <w:lang w:val="uk-UA"/>
              </w:rPr>
            </w:pPr>
          </w:p>
          <w:p w:rsidR="00A031CC" w:rsidRDefault="00A031CC">
            <w:pPr>
              <w:spacing w:after="120" w:line="240" w:lineRule="auto"/>
              <w:jc w:val="center"/>
              <w:rPr>
                <w:rFonts w:ascii="Times New Roman" w:hAnsi="Times New Roman"/>
                <w:sz w:val="24"/>
                <w:szCs w:val="24"/>
                <w:lang w:val="uk-UA"/>
              </w:rPr>
            </w:pPr>
          </w:p>
          <w:p w:rsidR="00A031CC" w:rsidRDefault="00A031CC">
            <w:pPr>
              <w:spacing w:after="120" w:line="240" w:lineRule="auto"/>
              <w:jc w:val="center"/>
              <w:rPr>
                <w:rFonts w:ascii="Times New Roman" w:hAnsi="Times New Roman"/>
                <w:sz w:val="24"/>
                <w:szCs w:val="24"/>
                <w:lang w:val="uk-UA"/>
              </w:rPr>
            </w:pPr>
          </w:p>
          <w:p w:rsidR="00A031CC" w:rsidRDefault="00A031CC">
            <w:pPr>
              <w:spacing w:after="120" w:line="240" w:lineRule="auto"/>
              <w:jc w:val="center"/>
              <w:rPr>
                <w:rFonts w:ascii="Times New Roman" w:hAnsi="Times New Roman"/>
                <w:sz w:val="24"/>
                <w:szCs w:val="24"/>
                <w:lang w:val="uk-UA"/>
              </w:rPr>
            </w:pPr>
            <w:r>
              <w:rPr>
                <w:rFonts w:ascii="Times New Roman" w:hAnsi="Times New Roman"/>
                <w:sz w:val="24"/>
                <w:szCs w:val="24"/>
                <w:lang w:val="uk-UA"/>
              </w:rPr>
              <w:t>Бюджет громади</w:t>
            </w:r>
          </w:p>
        </w:tc>
        <w:tc>
          <w:tcPr>
            <w:tcW w:w="850" w:type="dxa"/>
            <w:tcBorders>
              <w:top w:val="single" w:sz="4" w:space="0" w:color="auto"/>
              <w:left w:val="single" w:sz="4" w:space="0" w:color="auto"/>
              <w:bottom w:val="single" w:sz="4" w:space="0" w:color="auto"/>
              <w:right w:val="single" w:sz="4" w:space="0" w:color="auto"/>
            </w:tcBorders>
          </w:tcPr>
          <w:p w:rsidR="00A031CC" w:rsidRDefault="00A031CC">
            <w:pPr>
              <w:spacing w:after="120" w:line="240" w:lineRule="auto"/>
              <w:jc w:val="center"/>
              <w:rPr>
                <w:rFonts w:ascii="Times New Roman" w:hAnsi="Times New Roman"/>
                <w:sz w:val="24"/>
                <w:szCs w:val="24"/>
                <w:lang w:val="uk-UA"/>
              </w:rPr>
            </w:pPr>
            <w:r>
              <w:rPr>
                <w:rFonts w:ascii="Times New Roman" w:hAnsi="Times New Roman"/>
                <w:sz w:val="24"/>
                <w:szCs w:val="24"/>
                <w:lang w:val="uk-UA"/>
              </w:rPr>
              <w:t>-</w:t>
            </w:r>
          </w:p>
          <w:p w:rsidR="00A031CC" w:rsidRDefault="00A031CC">
            <w:pPr>
              <w:spacing w:after="120" w:line="240" w:lineRule="auto"/>
              <w:jc w:val="center"/>
              <w:rPr>
                <w:rFonts w:ascii="Times New Roman" w:hAnsi="Times New Roman"/>
                <w:sz w:val="24"/>
                <w:szCs w:val="24"/>
                <w:lang w:val="uk-UA"/>
              </w:rPr>
            </w:pPr>
          </w:p>
          <w:p w:rsidR="00A031CC" w:rsidRDefault="00A031CC">
            <w:pPr>
              <w:spacing w:after="120" w:line="240" w:lineRule="auto"/>
              <w:jc w:val="center"/>
              <w:rPr>
                <w:rFonts w:ascii="Times New Roman" w:hAnsi="Times New Roman"/>
                <w:sz w:val="24"/>
                <w:szCs w:val="24"/>
                <w:lang w:val="uk-UA"/>
              </w:rPr>
            </w:pPr>
          </w:p>
          <w:p w:rsidR="00A031CC" w:rsidRDefault="00A031CC">
            <w:pPr>
              <w:spacing w:after="120" w:line="240" w:lineRule="auto"/>
              <w:jc w:val="center"/>
              <w:rPr>
                <w:rFonts w:ascii="Times New Roman" w:hAnsi="Times New Roman"/>
                <w:sz w:val="24"/>
                <w:szCs w:val="24"/>
                <w:lang w:val="uk-UA"/>
              </w:rPr>
            </w:pPr>
            <w:r>
              <w:rPr>
                <w:rFonts w:ascii="Times New Roman" w:hAnsi="Times New Roman"/>
                <w:sz w:val="24"/>
                <w:szCs w:val="24"/>
                <w:lang w:val="uk-UA"/>
              </w:rPr>
              <w:t>8570,0</w:t>
            </w:r>
          </w:p>
          <w:p w:rsidR="00A031CC" w:rsidRDefault="00A031CC">
            <w:pPr>
              <w:spacing w:after="120" w:line="240" w:lineRule="auto"/>
              <w:rPr>
                <w:rFonts w:ascii="Times New Roman" w:hAnsi="Times New Roman"/>
                <w:sz w:val="24"/>
                <w:szCs w:val="24"/>
                <w:lang w:val="uk-UA"/>
              </w:rPr>
            </w:pPr>
            <w:r>
              <w:rPr>
                <w:rFonts w:ascii="Times New Roman" w:hAnsi="Times New Roman"/>
                <w:sz w:val="24"/>
                <w:szCs w:val="24"/>
                <w:lang w:val="uk-UA"/>
              </w:rPr>
              <w:t>10000,0</w:t>
            </w:r>
          </w:p>
        </w:tc>
        <w:tc>
          <w:tcPr>
            <w:tcW w:w="2125" w:type="dxa"/>
            <w:tcBorders>
              <w:top w:val="single" w:sz="4" w:space="0" w:color="auto"/>
              <w:left w:val="single" w:sz="4" w:space="0" w:color="auto"/>
              <w:bottom w:val="single" w:sz="4" w:space="0" w:color="auto"/>
              <w:right w:val="single" w:sz="4" w:space="0" w:color="auto"/>
            </w:tcBorders>
            <w:hideMark/>
          </w:tcPr>
          <w:p w:rsidR="00A031CC" w:rsidRDefault="00A031CC">
            <w:pPr>
              <w:spacing w:after="120" w:line="240" w:lineRule="auto"/>
              <w:jc w:val="both"/>
              <w:rPr>
                <w:rFonts w:ascii="Times New Roman" w:hAnsi="Times New Roman"/>
                <w:sz w:val="24"/>
                <w:szCs w:val="24"/>
                <w:lang w:val="uk-UA"/>
              </w:rPr>
            </w:pPr>
            <w:r>
              <w:rPr>
                <w:rFonts w:ascii="Times New Roman" w:hAnsi="Times New Roman"/>
                <w:sz w:val="24"/>
                <w:szCs w:val="24"/>
                <w:lang w:val="uk-UA"/>
              </w:rPr>
              <w:t>Отримання затвердженої містобудівної документації для надання земельних ділянок, видачі містобудівних умов та обмежень для проектування та будівництва об’єктів</w:t>
            </w:r>
          </w:p>
        </w:tc>
      </w:tr>
    </w:tbl>
    <w:tbl>
      <w:tblPr>
        <w:tblpPr w:leftFromText="180" w:rightFromText="180" w:bottomFromText="200" w:vertAnchor="text" w:horzAnchor="margin" w:tblpX="250" w:tblpY="-496"/>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2410"/>
        <w:gridCol w:w="995"/>
        <w:gridCol w:w="1697"/>
        <w:gridCol w:w="1137"/>
        <w:gridCol w:w="850"/>
        <w:gridCol w:w="2124"/>
      </w:tblGrid>
      <w:tr w:rsidR="00A031CC" w:rsidTr="00A031CC">
        <w:tc>
          <w:tcPr>
            <w:tcW w:w="9500" w:type="dxa"/>
            <w:gridSpan w:val="7"/>
            <w:tcBorders>
              <w:top w:val="nil"/>
              <w:left w:val="nil"/>
              <w:bottom w:val="single" w:sz="4" w:space="0" w:color="auto"/>
              <w:right w:val="nil"/>
            </w:tcBorders>
            <w:hideMark/>
          </w:tcPr>
          <w:p w:rsidR="00A031CC" w:rsidRDefault="00A031CC">
            <w:pPr>
              <w:spacing w:after="120" w:line="240" w:lineRule="auto"/>
              <w:jc w:val="both"/>
              <w:rPr>
                <w:rFonts w:ascii="Times New Roman" w:hAnsi="Times New Roman"/>
                <w:sz w:val="24"/>
                <w:szCs w:val="24"/>
                <w:lang w:val="uk-UA"/>
              </w:rPr>
            </w:pPr>
            <w:r>
              <w:rPr>
                <w:rFonts w:ascii="Times New Roman" w:hAnsi="Times New Roman"/>
                <w:sz w:val="24"/>
                <w:szCs w:val="24"/>
                <w:lang w:val="uk-UA"/>
              </w:rPr>
              <w:lastRenderedPageBreak/>
              <w:t xml:space="preserve">                                                                                                                    Продовження таблиці</w:t>
            </w:r>
          </w:p>
        </w:tc>
      </w:tr>
      <w:tr w:rsidR="00A031CC" w:rsidTr="00A031CC">
        <w:trPr>
          <w:trHeight w:val="306"/>
        </w:trPr>
        <w:tc>
          <w:tcPr>
            <w:tcW w:w="283" w:type="dxa"/>
            <w:tcBorders>
              <w:top w:val="single" w:sz="4" w:space="0" w:color="auto"/>
              <w:left w:val="single" w:sz="4" w:space="0" w:color="auto"/>
              <w:bottom w:val="single" w:sz="4" w:space="0" w:color="auto"/>
              <w:right w:val="single" w:sz="4" w:space="0" w:color="auto"/>
            </w:tcBorders>
            <w:hideMark/>
          </w:tcPr>
          <w:p w:rsidR="00A031CC" w:rsidRDefault="00A031CC">
            <w:pPr>
              <w:spacing w:after="0" w:line="240" w:lineRule="auto"/>
              <w:jc w:val="both"/>
              <w:rPr>
                <w:rFonts w:ascii="Times New Roman" w:hAnsi="Times New Roman"/>
                <w:sz w:val="24"/>
                <w:szCs w:val="24"/>
                <w:lang w:val="uk-UA"/>
              </w:rPr>
            </w:pPr>
            <w:r>
              <w:rPr>
                <w:rFonts w:ascii="Times New Roman" w:hAnsi="Times New Roman"/>
                <w:sz w:val="24"/>
                <w:szCs w:val="24"/>
                <w:lang w:val="uk-UA"/>
              </w:rPr>
              <w:t>1</w:t>
            </w:r>
          </w:p>
        </w:tc>
        <w:tc>
          <w:tcPr>
            <w:tcW w:w="2411" w:type="dxa"/>
            <w:tcBorders>
              <w:top w:val="single" w:sz="4" w:space="0" w:color="auto"/>
              <w:left w:val="single" w:sz="4" w:space="0" w:color="auto"/>
              <w:bottom w:val="single" w:sz="4" w:space="0" w:color="auto"/>
              <w:right w:val="single" w:sz="4" w:space="0" w:color="auto"/>
            </w:tcBorders>
            <w:hideMark/>
          </w:tcPr>
          <w:p w:rsidR="00A031CC" w:rsidRDefault="00A031CC">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2</w:t>
            </w:r>
          </w:p>
        </w:tc>
        <w:tc>
          <w:tcPr>
            <w:tcW w:w="995" w:type="dxa"/>
            <w:tcBorders>
              <w:top w:val="single" w:sz="4" w:space="0" w:color="auto"/>
              <w:left w:val="single" w:sz="4" w:space="0" w:color="auto"/>
              <w:bottom w:val="single" w:sz="4" w:space="0" w:color="auto"/>
              <w:right w:val="single" w:sz="4" w:space="0" w:color="auto"/>
            </w:tcBorders>
            <w:hideMark/>
          </w:tcPr>
          <w:p w:rsidR="00A031CC" w:rsidRDefault="00A031CC">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3</w:t>
            </w:r>
          </w:p>
        </w:tc>
        <w:tc>
          <w:tcPr>
            <w:tcW w:w="1698" w:type="dxa"/>
            <w:tcBorders>
              <w:top w:val="single" w:sz="4" w:space="0" w:color="auto"/>
              <w:left w:val="single" w:sz="4" w:space="0" w:color="auto"/>
              <w:bottom w:val="single" w:sz="4" w:space="0" w:color="auto"/>
              <w:right w:val="single" w:sz="4" w:space="0" w:color="auto"/>
            </w:tcBorders>
            <w:hideMark/>
          </w:tcPr>
          <w:p w:rsidR="00A031CC" w:rsidRDefault="00A031CC">
            <w:pPr>
              <w:spacing w:after="0" w:line="240" w:lineRule="auto"/>
              <w:rPr>
                <w:rFonts w:ascii="Times New Roman" w:hAnsi="Times New Roman"/>
                <w:sz w:val="24"/>
                <w:szCs w:val="24"/>
                <w:lang w:val="uk-UA"/>
              </w:rPr>
            </w:pPr>
            <w:r>
              <w:rPr>
                <w:rFonts w:ascii="Times New Roman" w:hAnsi="Times New Roman"/>
                <w:sz w:val="24"/>
                <w:szCs w:val="24"/>
                <w:lang w:val="uk-UA"/>
              </w:rPr>
              <w:t xml:space="preserve">            4</w:t>
            </w:r>
          </w:p>
        </w:tc>
        <w:tc>
          <w:tcPr>
            <w:tcW w:w="1138" w:type="dxa"/>
            <w:tcBorders>
              <w:top w:val="single" w:sz="4" w:space="0" w:color="auto"/>
              <w:left w:val="single" w:sz="4" w:space="0" w:color="auto"/>
              <w:bottom w:val="single" w:sz="4" w:space="0" w:color="auto"/>
              <w:right w:val="single" w:sz="4" w:space="0" w:color="auto"/>
            </w:tcBorders>
            <w:hideMark/>
          </w:tcPr>
          <w:p w:rsidR="00A031CC" w:rsidRDefault="00A031CC">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5</w:t>
            </w:r>
          </w:p>
        </w:tc>
        <w:tc>
          <w:tcPr>
            <w:tcW w:w="850" w:type="dxa"/>
            <w:tcBorders>
              <w:top w:val="single" w:sz="4" w:space="0" w:color="auto"/>
              <w:left w:val="single" w:sz="4" w:space="0" w:color="auto"/>
              <w:bottom w:val="single" w:sz="4" w:space="0" w:color="auto"/>
              <w:right w:val="single" w:sz="4" w:space="0" w:color="auto"/>
            </w:tcBorders>
            <w:hideMark/>
          </w:tcPr>
          <w:p w:rsidR="00A031CC" w:rsidRDefault="00A031CC">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6</w:t>
            </w:r>
          </w:p>
        </w:tc>
        <w:tc>
          <w:tcPr>
            <w:tcW w:w="2125" w:type="dxa"/>
            <w:tcBorders>
              <w:top w:val="single" w:sz="4" w:space="0" w:color="auto"/>
              <w:left w:val="single" w:sz="4" w:space="0" w:color="auto"/>
              <w:bottom w:val="single" w:sz="4" w:space="0" w:color="auto"/>
              <w:right w:val="single" w:sz="4" w:space="0" w:color="auto"/>
            </w:tcBorders>
            <w:hideMark/>
          </w:tcPr>
          <w:p w:rsidR="00A031CC" w:rsidRDefault="00A031CC">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7</w:t>
            </w:r>
          </w:p>
        </w:tc>
      </w:tr>
      <w:tr w:rsidR="00A031CC" w:rsidTr="00A031CC">
        <w:trPr>
          <w:trHeight w:val="306"/>
        </w:trPr>
        <w:tc>
          <w:tcPr>
            <w:tcW w:w="283" w:type="dxa"/>
            <w:tcBorders>
              <w:top w:val="single" w:sz="4" w:space="0" w:color="auto"/>
              <w:left w:val="single" w:sz="4" w:space="0" w:color="auto"/>
              <w:bottom w:val="single" w:sz="4" w:space="0" w:color="auto"/>
              <w:right w:val="single" w:sz="4" w:space="0" w:color="auto"/>
            </w:tcBorders>
          </w:tcPr>
          <w:p w:rsidR="00A031CC" w:rsidRDefault="00A031CC">
            <w:pPr>
              <w:spacing w:after="120" w:line="240" w:lineRule="auto"/>
              <w:rPr>
                <w:rFonts w:ascii="Times New Roman" w:hAnsi="Times New Roman"/>
                <w:sz w:val="24"/>
                <w:szCs w:val="24"/>
                <w:lang w:val="uk-UA"/>
              </w:rPr>
            </w:pPr>
            <w:r>
              <w:rPr>
                <w:rFonts w:ascii="Times New Roman" w:hAnsi="Times New Roman"/>
                <w:sz w:val="24"/>
                <w:szCs w:val="24"/>
                <w:lang w:val="uk-UA"/>
              </w:rPr>
              <w:t>2</w:t>
            </w:r>
          </w:p>
          <w:p w:rsidR="00A031CC" w:rsidRDefault="00A031CC">
            <w:pPr>
              <w:spacing w:after="120" w:line="240" w:lineRule="auto"/>
              <w:rPr>
                <w:rFonts w:ascii="Times New Roman" w:hAnsi="Times New Roman"/>
                <w:sz w:val="24"/>
                <w:szCs w:val="24"/>
                <w:lang w:val="uk-UA"/>
              </w:rPr>
            </w:pPr>
          </w:p>
          <w:p w:rsidR="00A031CC" w:rsidRDefault="00A031CC">
            <w:pPr>
              <w:spacing w:after="120" w:line="240" w:lineRule="auto"/>
              <w:rPr>
                <w:rFonts w:ascii="Times New Roman" w:hAnsi="Times New Roman"/>
                <w:sz w:val="24"/>
                <w:szCs w:val="24"/>
                <w:lang w:val="uk-UA"/>
              </w:rPr>
            </w:pPr>
          </w:p>
          <w:p w:rsidR="00A031CC" w:rsidRDefault="00A031CC">
            <w:pPr>
              <w:spacing w:after="120" w:line="240" w:lineRule="auto"/>
              <w:rPr>
                <w:rFonts w:ascii="Times New Roman" w:hAnsi="Times New Roman"/>
                <w:sz w:val="24"/>
                <w:szCs w:val="24"/>
                <w:lang w:val="uk-UA"/>
              </w:rPr>
            </w:pPr>
          </w:p>
          <w:p w:rsidR="00A031CC" w:rsidRDefault="00A031CC">
            <w:pPr>
              <w:spacing w:after="120" w:line="240" w:lineRule="auto"/>
              <w:rPr>
                <w:rFonts w:ascii="Times New Roman" w:hAnsi="Times New Roman"/>
                <w:sz w:val="24"/>
                <w:szCs w:val="24"/>
                <w:lang w:val="uk-UA"/>
              </w:rPr>
            </w:pPr>
          </w:p>
          <w:p w:rsidR="00A031CC" w:rsidRDefault="00A031CC">
            <w:pPr>
              <w:spacing w:after="120" w:line="240" w:lineRule="auto"/>
              <w:rPr>
                <w:rFonts w:ascii="Times New Roman" w:hAnsi="Times New Roman"/>
                <w:sz w:val="24"/>
                <w:szCs w:val="24"/>
                <w:lang w:val="uk-UA"/>
              </w:rPr>
            </w:pPr>
          </w:p>
        </w:tc>
        <w:tc>
          <w:tcPr>
            <w:tcW w:w="2411" w:type="dxa"/>
            <w:tcBorders>
              <w:top w:val="single" w:sz="4" w:space="0" w:color="auto"/>
              <w:left w:val="single" w:sz="4" w:space="0" w:color="auto"/>
              <w:bottom w:val="single" w:sz="4" w:space="0" w:color="auto"/>
              <w:right w:val="single" w:sz="4" w:space="0" w:color="auto"/>
            </w:tcBorders>
            <w:hideMark/>
          </w:tcPr>
          <w:p w:rsidR="00A031CC" w:rsidRDefault="00A031CC">
            <w:pPr>
              <w:spacing w:after="120" w:line="240" w:lineRule="auto"/>
              <w:jc w:val="both"/>
              <w:rPr>
                <w:rFonts w:ascii="Times New Roman" w:hAnsi="Times New Roman"/>
                <w:sz w:val="24"/>
                <w:szCs w:val="24"/>
                <w:lang w:val="uk-UA"/>
              </w:rPr>
            </w:pPr>
            <w:r>
              <w:rPr>
                <w:rFonts w:ascii="Times New Roman" w:hAnsi="Times New Roman"/>
                <w:sz w:val="24"/>
                <w:szCs w:val="24"/>
                <w:lang w:val="uk-UA" w:eastAsia="uk-UA" w:bidi="en-US"/>
              </w:rPr>
              <w:t xml:space="preserve">Виготовлення </w:t>
            </w:r>
            <w:proofErr w:type="spellStart"/>
            <w:r>
              <w:rPr>
                <w:rFonts w:ascii="Times New Roman" w:hAnsi="Times New Roman"/>
                <w:sz w:val="24"/>
                <w:szCs w:val="24"/>
                <w:lang w:val="uk-UA" w:eastAsia="uk-UA" w:bidi="en-US"/>
              </w:rPr>
              <w:t>проєктів</w:t>
            </w:r>
            <w:proofErr w:type="spellEnd"/>
            <w:r>
              <w:rPr>
                <w:rFonts w:ascii="Times New Roman" w:hAnsi="Times New Roman"/>
                <w:sz w:val="24"/>
                <w:szCs w:val="24"/>
                <w:lang w:val="uk-UA" w:eastAsia="uk-UA" w:bidi="en-US"/>
              </w:rPr>
              <w:t xml:space="preserve"> детального планування територій та </w:t>
            </w:r>
            <w:proofErr w:type="spellStart"/>
            <w:r>
              <w:rPr>
                <w:rFonts w:ascii="Times New Roman" w:hAnsi="Times New Roman"/>
                <w:sz w:val="24"/>
                <w:szCs w:val="24"/>
                <w:lang w:val="uk-UA" w:eastAsia="uk-UA" w:bidi="en-US"/>
              </w:rPr>
              <w:t>проєктів</w:t>
            </w:r>
            <w:proofErr w:type="spellEnd"/>
            <w:r>
              <w:rPr>
                <w:rFonts w:ascii="Times New Roman" w:hAnsi="Times New Roman"/>
                <w:sz w:val="24"/>
                <w:szCs w:val="24"/>
                <w:lang w:val="uk-UA" w:eastAsia="uk-UA" w:bidi="en-US"/>
              </w:rPr>
              <w:t xml:space="preserve"> благоустрою території</w:t>
            </w:r>
          </w:p>
        </w:tc>
        <w:tc>
          <w:tcPr>
            <w:tcW w:w="995" w:type="dxa"/>
            <w:tcBorders>
              <w:top w:val="single" w:sz="4" w:space="0" w:color="auto"/>
              <w:left w:val="single" w:sz="4" w:space="0" w:color="auto"/>
              <w:bottom w:val="single" w:sz="4" w:space="0" w:color="auto"/>
              <w:right w:val="single" w:sz="4" w:space="0" w:color="auto"/>
            </w:tcBorders>
          </w:tcPr>
          <w:p w:rsidR="00A031CC" w:rsidRDefault="00A031CC">
            <w:pPr>
              <w:spacing w:after="120" w:line="240" w:lineRule="auto"/>
              <w:rPr>
                <w:rFonts w:ascii="Times New Roman" w:hAnsi="Times New Roman"/>
                <w:sz w:val="24"/>
                <w:szCs w:val="24"/>
                <w:lang w:val="uk-UA"/>
              </w:rPr>
            </w:pPr>
            <w:r>
              <w:rPr>
                <w:rFonts w:ascii="Times New Roman" w:hAnsi="Times New Roman"/>
                <w:sz w:val="24"/>
                <w:szCs w:val="24"/>
                <w:lang w:val="uk-UA"/>
              </w:rPr>
              <w:t xml:space="preserve">  2024</w:t>
            </w:r>
          </w:p>
          <w:p w:rsidR="00A031CC" w:rsidRDefault="00A031CC">
            <w:pPr>
              <w:spacing w:after="120" w:line="240" w:lineRule="auto"/>
              <w:rPr>
                <w:rFonts w:ascii="Times New Roman" w:hAnsi="Times New Roman"/>
                <w:sz w:val="24"/>
                <w:szCs w:val="24"/>
                <w:lang w:val="uk-UA"/>
              </w:rPr>
            </w:pPr>
          </w:p>
          <w:p w:rsidR="00A031CC" w:rsidRDefault="00A031CC">
            <w:pPr>
              <w:spacing w:after="120" w:line="240" w:lineRule="auto"/>
              <w:rPr>
                <w:rFonts w:ascii="Times New Roman" w:hAnsi="Times New Roman"/>
                <w:sz w:val="24"/>
                <w:szCs w:val="24"/>
                <w:lang w:val="uk-UA"/>
              </w:rPr>
            </w:pPr>
            <w:r>
              <w:rPr>
                <w:rFonts w:ascii="Times New Roman" w:hAnsi="Times New Roman"/>
                <w:sz w:val="24"/>
                <w:szCs w:val="24"/>
                <w:lang w:val="uk-UA"/>
              </w:rPr>
              <w:t xml:space="preserve">  2025</w:t>
            </w:r>
          </w:p>
          <w:p w:rsidR="00A031CC" w:rsidRDefault="00A031CC">
            <w:pPr>
              <w:spacing w:after="120" w:line="240" w:lineRule="auto"/>
              <w:rPr>
                <w:rFonts w:ascii="Times New Roman" w:hAnsi="Times New Roman"/>
                <w:sz w:val="24"/>
                <w:szCs w:val="24"/>
                <w:lang w:val="uk-UA"/>
              </w:rPr>
            </w:pPr>
            <w:r>
              <w:rPr>
                <w:rFonts w:ascii="Times New Roman" w:hAnsi="Times New Roman"/>
                <w:sz w:val="24"/>
                <w:szCs w:val="24"/>
                <w:lang w:val="uk-UA"/>
              </w:rPr>
              <w:t xml:space="preserve">  </w:t>
            </w:r>
          </w:p>
          <w:p w:rsidR="00A031CC" w:rsidRDefault="00A031CC">
            <w:pPr>
              <w:spacing w:after="120" w:line="240" w:lineRule="auto"/>
              <w:rPr>
                <w:rFonts w:ascii="Times New Roman" w:hAnsi="Times New Roman"/>
                <w:sz w:val="24"/>
                <w:szCs w:val="24"/>
                <w:lang w:val="uk-UA"/>
              </w:rPr>
            </w:pPr>
            <w:r>
              <w:rPr>
                <w:rFonts w:ascii="Times New Roman" w:hAnsi="Times New Roman"/>
                <w:sz w:val="24"/>
                <w:szCs w:val="24"/>
                <w:lang w:val="uk-UA"/>
              </w:rPr>
              <w:t xml:space="preserve"> </w:t>
            </w:r>
          </w:p>
          <w:p w:rsidR="00A031CC" w:rsidRDefault="00A031CC">
            <w:pPr>
              <w:spacing w:after="120" w:line="240" w:lineRule="auto"/>
              <w:rPr>
                <w:rFonts w:ascii="Times New Roman" w:hAnsi="Times New Roman"/>
                <w:sz w:val="24"/>
                <w:szCs w:val="24"/>
                <w:lang w:val="uk-UA"/>
              </w:rPr>
            </w:pPr>
          </w:p>
          <w:p w:rsidR="00A031CC" w:rsidRDefault="00A031CC">
            <w:pPr>
              <w:spacing w:after="120" w:line="240" w:lineRule="auto"/>
              <w:rPr>
                <w:rFonts w:ascii="Times New Roman" w:hAnsi="Times New Roman"/>
                <w:sz w:val="24"/>
                <w:szCs w:val="24"/>
                <w:lang w:val="uk-UA"/>
              </w:rPr>
            </w:pPr>
            <w:r>
              <w:rPr>
                <w:rFonts w:ascii="Times New Roman" w:hAnsi="Times New Roman"/>
                <w:sz w:val="24"/>
                <w:szCs w:val="24"/>
                <w:lang w:val="uk-UA"/>
              </w:rPr>
              <w:t xml:space="preserve">  </w:t>
            </w:r>
          </w:p>
          <w:p w:rsidR="00A031CC" w:rsidRDefault="00A031CC">
            <w:pPr>
              <w:spacing w:after="120" w:line="240" w:lineRule="auto"/>
              <w:rPr>
                <w:rFonts w:ascii="Times New Roman" w:hAnsi="Times New Roman"/>
                <w:sz w:val="24"/>
                <w:szCs w:val="24"/>
                <w:lang w:val="uk-UA"/>
              </w:rPr>
            </w:pPr>
            <w:r>
              <w:rPr>
                <w:rFonts w:ascii="Times New Roman" w:hAnsi="Times New Roman"/>
                <w:sz w:val="24"/>
                <w:szCs w:val="24"/>
                <w:lang w:val="uk-UA"/>
              </w:rPr>
              <w:t xml:space="preserve">  2026</w:t>
            </w:r>
          </w:p>
        </w:tc>
        <w:tc>
          <w:tcPr>
            <w:tcW w:w="1698" w:type="dxa"/>
            <w:tcBorders>
              <w:top w:val="single" w:sz="4" w:space="0" w:color="auto"/>
              <w:left w:val="single" w:sz="4" w:space="0" w:color="auto"/>
              <w:bottom w:val="single" w:sz="4" w:space="0" w:color="auto"/>
              <w:right w:val="single" w:sz="4" w:space="0" w:color="auto"/>
            </w:tcBorders>
            <w:hideMark/>
          </w:tcPr>
          <w:p w:rsidR="00A031CC" w:rsidRDefault="00A031CC">
            <w:pPr>
              <w:spacing w:after="120" w:line="240" w:lineRule="auto"/>
              <w:jc w:val="center"/>
              <w:rPr>
                <w:rFonts w:ascii="Times New Roman" w:hAnsi="Times New Roman"/>
                <w:sz w:val="24"/>
                <w:szCs w:val="24"/>
                <w:lang w:val="uk-UA"/>
              </w:rPr>
            </w:pPr>
            <w:r>
              <w:rPr>
                <w:rFonts w:ascii="Times New Roman" w:hAnsi="Times New Roman"/>
                <w:sz w:val="24"/>
                <w:szCs w:val="24"/>
                <w:lang w:val="uk-UA"/>
              </w:rPr>
              <w:t>Виконавчий комітет Роменської міської ради</w:t>
            </w:r>
          </w:p>
        </w:tc>
        <w:tc>
          <w:tcPr>
            <w:tcW w:w="1138" w:type="dxa"/>
            <w:tcBorders>
              <w:top w:val="single" w:sz="4" w:space="0" w:color="auto"/>
              <w:left w:val="single" w:sz="4" w:space="0" w:color="auto"/>
              <w:bottom w:val="single" w:sz="4" w:space="0" w:color="auto"/>
              <w:right w:val="single" w:sz="4" w:space="0" w:color="auto"/>
            </w:tcBorders>
          </w:tcPr>
          <w:p w:rsidR="00A031CC" w:rsidRDefault="00A031CC">
            <w:pPr>
              <w:spacing w:after="120" w:line="240" w:lineRule="auto"/>
              <w:jc w:val="center"/>
              <w:rPr>
                <w:rFonts w:ascii="Times New Roman" w:hAnsi="Times New Roman"/>
                <w:sz w:val="24"/>
                <w:szCs w:val="24"/>
                <w:lang w:val="uk-UA"/>
              </w:rPr>
            </w:pPr>
            <w:r>
              <w:rPr>
                <w:rFonts w:ascii="Times New Roman" w:hAnsi="Times New Roman"/>
                <w:sz w:val="24"/>
                <w:szCs w:val="24"/>
                <w:lang w:val="uk-UA"/>
              </w:rPr>
              <w:t>Бюджет громади</w:t>
            </w:r>
          </w:p>
          <w:p w:rsidR="00A031CC" w:rsidRDefault="00A031CC">
            <w:pPr>
              <w:spacing w:after="120" w:line="240" w:lineRule="auto"/>
              <w:rPr>
                <w:rFonts w:ascii="Times New Roman" w:hAnsi="Times New Roman"/>
                <w:sz w:val="24"/>
                <w:szCs w:val="24"/>
                <w:lang w:val="uk-UA"/>
              </w:rPr>
            </w:pPr>
          </w:p>
          <w:p w:rsidR="00A031CC" w:rsidRDefault="00A031CC">
            <w:pPr>
              <w:tabs>
                <w:tab w:val="center" w:pos="473"/>
              </w:tabs>
              <w:spacing w:after="120" w:line="240" w:lineRule="auto"/>
              <w:rPr>
                <w:rFonts w:ascii="Times New Roman" w:hAnsi="Times New Roman"/>
                <w:sz w:val="24"/>
                <w:szCs w:val="24"/>
                <w:lang w:val="uk-UA"/>
              </w:rPr>
            </w:pPr>
            <w:r>
              <w:rPr>
                <w:rFonts w:ascii="Times New Roman" w:hAnsi="Times New Roman"/>
                <w:sz w:val="24"/>
                <w:szCs w:val="24"/>
                <w:lang w:val="uk-UA"/>
              </w:rPr>
              <w:tab/>
            </w:r>
          </w:p>
          <w:p w:rsidR="00A031CC" w:rsidRDefault="00A031CC">
            <w:pPr>
              <w:tabs>
                <w:tab w:val="center" w:pos="473"/>
              </w:tabs>
              <w:spacing w:after="0" w:line="240" w:lineRule="auto"/>
              <w:rPr>
                <w:rFonts w:ascii="Times New Roman" w:hAnsi="Times New Roman"/>
                <w:sz w:val="24"/>
                <w:szCs w:val="24"/>
                <w:lang w:val="uk-UA"/>
              </w:rPr>
            </w:pPr>
            <w:r>
              <w:rPr>
                <w:rFonts w:ascii="Times New Roman" w:hAnsi="Times New Roman"/>
                <w:sz w:val="24"/>
                <w:szCs w:val="24"/>
                <w:lang w:val="uk-UA"/>
              </w:rPr>
              <w:t xml:space="preserve"> Інші </w:t>
            </w:r>
          </w:p>
          <w:p w:rsidR="00A031CC" w:rsidRDefault="00A031CC">
            <w:pPr>
              <w:tabs>
                <w:tab w:val="center" w:pos="473"/>
              </w:tabs>
              <w:spacing w:after="120" w:line="240" w:lineRule="auto"/>
              <w:rPr>
                <w:rFonts w:ascii="Times New Roman" w:hAnsi="Times New Roman"/>
                <w:sz w:val="24"/>
                <w:szCs w:val="24"/>
                <w:lang w:val="uk-UA"/>
              </w:rPr>
            </w:pPr>
            <w:r>
              <w:rPr>
                <w:rFonts w:ascii="Times New Roman" w:hAnsi="Times New Roman"/>
                <w:sz w:val="24"/>
                <w:szCs w:val="24"/>
                <w:lang w:val="uk-UA"/>
              </w:rPr>
              <w:t>кошти</w:t>
            </w:r>
          </w:p>
          <w:p w:rsidR="00A031CC" w:rsidRDefault="00A031CC">
            <w:pPr>
              <w:spacing w:after="120" w:line="240" w:lineRule="auto"/>
              <w:rPr>
                <w:rFonts w:ascii="Times New Roman" w:hAnsi="Times New Roman"/>
                <w:sz w:val="24"/>
                <w:szCs w:val="24"/>
                <w:lang w:val="uk-UA"/>
              </w:rPr>
            </w:pPr>
          </w:p>
          <w:p w:rsidR="00A031CC" w:rsidRDefault="00A031CC">
            <w:pPr>
              <w:spacing w:after="120" w:line="240" w:lineRule="auto"/>
              <w:jc w:val="center"/>
              <w:rPr>
                <w:rFonts w:ascii="Times New Roman" w:hAnsi="Times New Roman"/>
                <w:sz w:val="24"/>
                <w:szCs w:val="24"/>
                <w:lang w:val="uk-UA"/>
              </w:rPr>
            </w:pPr>
            <w:r>
              <w:rPr>
                <w:rFonts w:ascii="Times New Roman" w:hAnsi="Times New Roman"/>
                <w:sz w:val="24"/>
                <w:szCs w:val="24"/>
                <w:lang w:val="uk-UA"/>
              </w:rPr>
              <w:t>Бюджет громади</w:t>
            </w:r>
          </w:p>
        </w:tc>
        <w:tc>
          <w:tcPr>
            <w:tcW w:w="850" w:type="dxa"/>
            <w:tcBorders>
              <w:top w:val="single" w:sz="4" w:space="0" w:color="auto"/>
              <w:left w:val="single" w:sz="4" w:space="0" w:color="auto"/>
              <w:bottom w:val="single" w:sz="4" w:space="0" w:color="auto"/>
              <w:right w:val="single" w:sz="4" w:space="0" w:color="auto"/>
            </w:tcBorders>
          </w:tcPr>
          <w:p w:rsidR="00A031CC" w:rsidRDefault="00A031CC">
            <w:pPr>
              <w:spacing w:after="120" w:line="240" w:lineRule="auto"/>
              <w:jc w:val="center"/>
              <w:rPr>
                <w:rFonts w:ascii="Times New Roman" w:hAnsi="Times New Roman"/>
                <w:sz w:val="24"/>
                <w:szCs w:val="24"/>
                <w:lang w:val="uk-UA"/>
              </w:rPr>
            </w:pPr>
            <w:r>
              <w:rPr>
                <w:rFonts w:ascii="Times New Roman" w:hAnsi="Times New Roman"/>
                <w:sz w:val="24"/>
                <w:szCs w:val="24"/>
                <w:lang w:val="uk-UA"/>
              </w:rPr>
              <w:t>95,0</w:t>
            </w:r>
          </w:p>
          <w:p w:rsidR="00A031CC" w:rsidRDefault="00A031CC">
            <w:pPr>
              <w:spacing w:after="120" w:line="240" w:lineRule="auto"/>
              <w:rPr>
                <w:rFonts w:ascii="Times New Roman" w:hAnsi="Times New Roman"/>
                <w:sz w:val="24"/>
                <w:szCs w:val="24"/>
                <w:lang w:val="uk-UA"/>
              </w:rPr>
            </w:pPr>
            <w:r>
              <w:rPr>
                <w:rFonts w:ascii="Times New Roman" w:hAnsi="Times New Roman"/>
                <w:sz w:val="24"/>
                <w:szCs w:val="24"/>
                <w:lang w:val="uk-UA"/>
              </w:rPr>
              <w:t xml:space="preserve">   </w:t>
            </w:r>
          </w:p>
          <w:p w:rsidR="00A031CC" w:rsidRDefault="00A031CC">
            <w:pPr>
              <w:spacing w:after="120" w:line="240" w:lineRule="auto"/>
              <w:rPr>
                <w:rFonts w:ascii="Times New Roman" w:hAnsi="Times New Roman"/>
                <w:sz w:val="24"/>
                <w:szCs w:val="24"/>
                <w:lang w:val="uk-UA"/>
              </w:rPr>
            </w:pPr>
            <w:r>
              <w:rPr>
                <w:rFonts w:ascii="Times New Roman" w:hAnsi="Times New Roman"/>
                <w:sz w:val="24"/>
                <w:szCs w:val="24"/>
                <w:lang w:val="uk-UA"/>
              </w:rPr>
              <w:t>800,0</w:t>
            </w:r>
          </w:p>
          <w:p w:rsidR="00A031CC" w:rsidRDefault="00A031CC">
            <w:pPr>
              <w:spacing w:after="120" w:line="240" w:lineRule="auto"/>
              <w:rPr>
                <w:rFonts w:ascii="Times New Roman" w:hAnsi="Times New Roman"/>
                <w:sz w:val="24"/>
                <w:szCs w:val="24"/>
                <w:lang w:val="uk-UA"/>
              </w:rPr>
            </w:pPr>
          </w:p>
          <w:p w:rsidR="00A031CC" w:rsidRDefault="00A031CC">
            <w:pPr>
              <w:spacing w:after="120" w:line="240" w:lineRule="auto"/>
              <w:rPr>
                <w:rFonts w:ascii="Times New Roman" w:hAnsi="Times New Roman"/>
                <w:sz w:val="24"/>
                <w:szCs w:val="24"/>
                <w:lang w:val="uk-UA"/>
              </w:rPr>
            </w:pPr>
            <w:r>
              <w:rPr>
                <w:rFonts w:ascii="Times New Roman" w:hAnsi="Times New Roman"/>
                <w:sz w:val="24"/>
                <w:szCs w:val="24"/>
                <w:lang w:val="uk-UA"/>
              </w:rPr>
              <w:t>300,0</w:t>
            </w:r>
          </w:p>
          <w:p w:rsidR="00A031CC" w:rsidRDefault="00A031CC">
            <w:pPr>
              <w:spacing w:after="120" w:line="240" w:lineRule="auto"/>
              <w:jc w:val="center"/>
              <w:rPr>
                <w:rFonts w:ascii="Times New Roman" w:hAnsi="Times New Roman"/>
                <w:sz w:val="24"/>
                <w:szCs w:val="24"/>
                <w:lang w:val="uk-UA"/>
              </w:rPr>
            </w:pPr>
          </w:p>
          <w:p w:rsidR="00A031CC" w:rsidRDefault="00A031CC">
            <w:pPr>
              <w:spacing w:after="120" w:line="240" w:lineRule="auto"/>
              <w:rPr>
                <w:rFonts w:ascii="Times New Roman" w:hAnsi="Times New Roman"/>
                <w:sz w:val="24"/>
                <w:szCs w:val="24"/>
                <w:lang w:val="uk-UA"/>
              </w:rPr>
            </w:pPr>
          </w:p>
          <w:p w:rsidR="00A031CC" w:rsidRDefault="00A031CC">
            <w:pPr>
              <w:spacing w:after="120" w:line="240" w:lineRule="auto"/>
              <w:rPr>
                <w:rFonts w:ascii="Times New Roman" w:hAnsi="Times New Roman"/>
                <w:sz w:val="24"/>
                <w:szCs w:val="24"/>
                <w:lang w:val="uk-UA"/>
              </w:rPr>
            </w:pPr>
            <w:r>
              <w:rPr>
                <w:rFonts w:ascii="Times New Roman" w:hAnsi="Times New Roman"/>
                <w:sz w:val="24"/>
                <w:szCs w:val="24"/>
                <w:lang w:val="uk-UA"/>
              </w:rPr>
              <w:t>422,0</w:t>
            </w:r>
          </w:p>
        </w:tc>
        <w:tc>
          <w:tcPr>
            <w:tcW w:w="2125" w:type="dxa"/>
            <w:tcBorders>
              <w:top w:val="single" w:sz="4" w:space="0" w:color="auto"/>
              <w:left w:val="single" w:sz="4" w:space="0" w:color="auto"/>
              <w:bottom w:val="single" w:sz="4" w:space="0" w:color="auto"/>
              <w:right w:val="single" w:sz="4" w:space="0" w:color="auto"/>
            </w:tcBorders>
            <w:hideMark/>
          </w:tcPr>
          <w:p w:rsidR="00A031CC" w:rsidRDefault="00A031CC">
            <w:pPr>
              <w:spacing w:after="120" w:line="240" w:lineRule="auto"/>
              <w:jc w:val="both"/>
              <w:rPr>
                <w:rFonts w:ascii="Times New Roman" w:hAnsi="Times New Roman"/>
                <w:sz w:val="24"/>
                <w:szCs w:val="24"/>
                <w:lang w:val="uk-UA"/>
              </w:rPr>
            </w:pPr>
            <w:r>
              <w:rPr>
                <w:rFonts w:ascii="Times New Roman" w:hAnsi="Times New Roman"/>
                <w:sz w:val="24"/>
                <w:szCs w:val="24"/>
                <w:lang w:val="uk-UA"/>
              </w:rPr>
              <w:t>Отримання планувальних рішень відповідних територій для надання забудовникам містобудівних умов та обмежень</w:t>
            </w:r>
          </w:p>
        </w:tc>
      </w:tr>
      <w:tr w:rsidR="00A031CC" w:rsidTr="00A031CC">
        <w:trPr>
          <w:trHeight w:val="306"/>
        </w:trPr>
        <w:tc>
          <w:tcPr>
            <w:tcW w:w="283" w:type="dxa"/>
            <w:tcBorders>
              <w:top w:val="single" w:sz="4" w:space="0" w:color="auto"/>
              <w:left w:val="single" w:sz="4" w:space="0" w:color="auto"/>
              <w:bottom w:val="single" w:sz="4" w:space="0" w:color="auto"/>
              <w:right w:val="single" w:sz="4" w:space="0" w:color="auto"/>
            </w:tcBorders>
            <w:hideMark/>
          </w:tcPr>
          <w:p w:rsidR="00A031CC" w:rsidRDefault="00A031CC">
            <w:pPr>
              <w:spacing w:after="0" w:line="240" w:lineRule="auto"/>
              <w:rPr>
                <w:rFonts w:ascii="Times New Roman" w:hAnsi="Times New Roman"/>
                <w:sz w:val="24"/>
                <w:szCs w:val="24"/>
                <w:lang w:val="uk-UA"/>
              </w:rPr>
            </w:pPr>
            <w:r>
              <w:rPr>
                <w:rFonts w:ascii="Times New Roman" w:hAnsi="Times New Roman"/>
                <w:sz w:val="24"/>
                <w:szCs w:val="24"/>
                <w:lang w:val="uk-UA"/>
              </w:rPr>
              <w:t>3</w:t>
            </w:r>
          </w:p>
        </w:tc>
        <w:tc>
          <w:tcPr>
            <w:tcW w:w="2411" w:type="dxa"/>
            <w:tcBorders>
              <w:top w:val="single" w:sz="4" w:space="0" w:color="auto"/>
              <w:left w:val="single" w:sz="4" w:space="0" w:color="auto"/>
              <w:bottom w:val="single" w:sz="4" w:space="0" w:color="auto"/>
              <w:right w:val="single" w:sz="4" w:space="0" w:color="auto"/>
            </w:tcBorders>
            <w:hideMark/>
          </w:tcPr>
          <w:p w:rsidR="00A031CC" w:rsidRDefault="00A031CC">
            <w:pPr>
              <w:spacing w:after="0" w:line="240" w:lineRule="auto"/>
              <w:jc w:val="both"/>
              <w:rPr>
                <w:rFonts w:ascii="Times New Roman" w:hAnsi="Times New Roman"/>
                <w:sz w:val="24"/>
                <w:szCs w:val="24"/>
                <w:lang w:val="uk-UA" w:eastAsia="uk-UA" w:bidi="en-US"/>
              </w:rPr>
            </w:pPr>
            <w:r>
              <w:rPr>
                <w:rFonts w:ascii="Times New Roman" w:hAnsi="Times New Roman"/>
                <w:sz w:val="24"/>
                <w:szCs w:val="24"/>
                <w:lang w:val="uk-UA"/>
              </w:rPr>
              <w:t xml:space="preserve">Створення засобів модулів </w:t>
            </w:r>
            <w:proofErr w:type="spellStart"/>
            <w:r>
              <w:rPr>
                <w:rFonts w:ascii="Times New Roman" w:hAnsi="Times New Roman"/>
                <w:sz w:val="24"/>
                <w:szCs w:val="24"/>
                <w:lang w:val="uk-UA"/>
              </w:rPr>
              <w:t>містобудів-ного</w:t>
            </w:r>
            <w:proofErr w:type="spellEnd"/>
            <w:r>
              <w:rPr>
                <w:rFonts w:ascii="Times New Roman" w:hAnsi="Times New Roman"/>
                <w:sz w:val="24"/>
                <w:szCs w:val="24"/>
                <w:lang w:val="uk-UA"/>
              </w:rPr>
              <w:t xml:space="preserve"> кадастру та адресного реєстру </w:t>
            </w:r>
            <w:proofErr w:type="spellStart"/>
            <w:r>
              <w:rPr>
                <w:rFonts w:ascii="Times New Roman" w:hAnsi="Times New Roman"/>
                <w:sz w:val="24"/>
                <w:szCs w:val="24"/>
                <w:lang w:val="uk-UA"/>
              </w:rPr>
              <w:t>геоінформаційної</w:t>
            </w:r>
            <w:proofErr w:type="spellEnd"/>
            <w:r>
              <w:rPr>
                <w:rFonts w:ascii="Times New Roman" w:hAnsi="Times New Roman"/>
                <w:sz w:val="24"/>
                <w:szCs w:val="24"/>
                <w:lang w:val="uk-UA"/>
              </w:rPr>
              <w:t xml:space="preserve"> системи управління громадою</w:t>
            </w:r>
          </w:p>
        </w:tc>
        <w:tc>
          <w:tcPr>
            <w:tcW w:w="995" w:type="dxa"/>
            <w:tcBorders>
              <w:top w:val="single" w:sz="4" w:space="0" w:color="auto"/>
              <w:left w:val="single" w:sz="4" w:space="0" w:color="auto"/>
              <w:bottom w:val="single" w:sz="4" w:space="0" w:color="auto"/>
              <w:right w:val="single" w:sz="4" w:space="0" w:color="auto"/>
            </w:tcBorders>
          </w:tcPr>
          <w:p w:rsidR="00A031CC" w:rsidRDefault="00A031CC">
            <w:pPr>
              <w:spacing w:after="0" w:line="240" w:lineRule="auto"/>
              <w:jc w:val="center"/>
              <w:rPr>
                <w:rFonts w:ascii="Times New Roman" w:hAnsi="Times New Roman"/>
                <w:sz w:val="24"/>
                <w:szCs w:val="24"/>
                <w:lang w:val="uk-UA"/>
              </w:rPr>
            </w:pPr>
            <w:r>
              <w:rPr>
                <w:rFonts w:ascii="Times New Roman" w:hAnsi="Times New Roman"/>
                <w:sz w:val="24"/>
                <w:szCs w:val="24"/>
                <w:lang w:val="uk-UA"/>
              </w:rPr>
              <w:t>2024</w:t>
            </w:r>
          </w:p>
          <w:p w:rsidR="00A031CC" w:rsidRDefault="00A031CC">
            <w:pPr>
              <w:spacing w:after="0" w:line="240" w:lineRule="auto"/>
              <w:jc w:val="center"/>
              <w:rPr>
                <w:rFonts w:ascii="Times New Roman" w:hAnsi="Times New Roman"/>
                <w:sz w:val="24"/>
                <w:szCs w:val="24"/>
                <w:lang w:val="uk-UA"/>
              </w:rPr>
            </w:pPr>
          </w:p>
          <w:p w:rsidR="00A031CC" w:rsidRDefault="00A031CC">
            <w:pPr>
              <w:spacing w:after="0" w:line="240" w:lineRule="auto"/>
              <w:jc w:val="center"/>
              <w:rPr>
                <w:rFonts w:ascii="Times New Roman" w:hAnsi="Times New Roman"/>
                <w:sz w:val="24"/>
                <w:szCs w:val="24"/>
                <w:lang w:val="uk-UA"/>
              </w:rPr>
            </w:pPr>
          </w:p>
        </w:tc>
        <w:tc>
          <w:tcPr>
            <w:tcW w:w="1698" w:type="dxa"/>
            <w:tcBorders>
              <w:top w:val="single" w:sz="4" w:space="0" w:color="auto"/>
              <w:left w:val="single" w:sz="4" w:space="0" w:color="auto"/>
              <w:bottom w:val="single" w:sz="4" w:space="0" w:color="auto"/>
              <w:right w:val="single" w:sz="4" w:space="0" w:color="auto"/>
            </w:tcBorders>
            <w:hideMark/>
          </w:tcPr>
          <w:p w:rsidR="00A031CC" w:rsidRDefault="00A031CC">
            <w:pPr>
              <w:spacing w:after="0" w:line="240" w:lineRule="auto"/>
              <w:jc w:val="center"/>
              <w:rPr>
                <w:rFonts w:ascii="Times New Roman" w:hAnsi="Times New Roman"/>
                <w:sz w:val="24"/>
                <w:szCs w:val="24"/>
                <w:lang w:val="uk-UA"/>
              </w:rPr>
            </w:pPr>
            <w:r>
              <w:rPr>
                <w:rFonts w:ascii="Times New Roman" w:hAnsi="Times New Roman"/>
                <w:sz w:val="24"/>
                <w:szCs w:val="24"/>
                <w:lang w:val="uk-UA"/>
              </w:rPr>
              <w:t>Виконавчий комітет Роменської міської ради</w:t>
            </w:r>
          </w:p>
        </w:tc>
        <w:tc>
          <w:tcPr>
            <w:tcW w:w="1138" w:type="dxa"/>
            <w:tcBorders>
              <w:top w:val="single" w:sz="4" w:space="0" w:color="auto"/>
              <w:left w:val="single" w:sz="4" w:space="0" w:color="auto"/>
              <w:bottom w:val="single" w:sz="4" w:space="0" w:color="auto"/>
              <w:right w:val="single" w:sz="4" w:space="0" w:color="auto"/>
            </w:tcBorders>
            <w:hideMark/>
          </w:tcPr>
          <w:p w:rsidR="00A031CC" w:rsidRDefault="00A031CC">
            <w:pPr>
              <w:spacing w:after="0" w:line="240" w:lineRule="auto"/>
              <w:jc w:val="center"/>
              <w:rPr>
                <w:rFonts w:ascii="Times New Roman" w:hAnsi="Times New Roman"/>
                <w:sz w:val="24"/>
                <w:szCs w:val="24"/>
                <w:lang w:val="uk-UA"/>
              </w:rPr>
            </w:pPr>
            <w:r>
              <w:rPr>
                <w:rFonts w:ascii="Times New Roman" w:hAnsi="Times New Roman"/>
                <w:sz w:val="24"/>
                <w:szCs w:val="24"/>
                <w:lang w:val="uk-UA"/>
              </w:rPr>
              <w:t>Бюджет громади</w:t>
            </w:r>
          </w:p>
        </w:tc>
        <w:tc>
          <w:tcPr>
            <w:tcW w:w="850" w:type="dxa"/>
            <w:tcBorders>
              <w:top w:val="single" w:sz="4" w:space="0" w:color="auto"/>
              <w:left w:val="single" w:sz="4" w:space="0" w:color="auto"/>
              <w:bottom w:val="single" w:sz="4" w:space="0" w:color="auto"/>
              <w:right w:val="single" w:sz="4" w:space="0" w:color="auto"/>
            </w:tcBorders>
            <w:hideMark/>
          </w:tcPr>
          <w:p w:rsidR="00A031CC" w:rsidRDefault="00A031CC">
            <w:pPr>
              <w:spacing w:after="0" w:line="240" w:lineRule="auto"/>
              <w:rPr>
                <w:rFonts w:ascii="Times New Roman" w:hAnsi="Times New Roman"/>
                <w:sz w:val="24"/>
                <w:szCs w:val="24"/>
                <w:lang w:val="uk-UA"/>
              </w:rPr>
            </w:pPr>
            <w:r>
              <w:rPr>
                <w:rFonts w:ascii="Times New Roman" w:hAnsi="Times New Roman"/>
                <w:sz w:val="24"/>
                <w:szCs w:val="24"/>
                <w:lang w:val="uk-UA"/>
              </w:rPr>
              <w:t>792,0</w:t>
            </w:r>
          </w:p>
        </w:tc>
        <w:tc>
          <w:tcPr>
            <w:tcW w:w="2125" w:type="dxa"/>
            <w:tcBorders>
              <w:top w:val="single" w:sz="4" w:space="0" w:color="auto"/>
              <w:left w:val="single" w:sz="4" w:space="0" w:color="auto"/>
              <w:bottom w:val="single" w:sz="4" w:space="0" w:color="auto"/>
              <w:right w:val="single" w:sz="4" w:space="0" w:color="auto"/>
            </w:tcBorders>
            <w:hideMark/>
          </w:tcPr>
          <w:p w:rsidR="00A031CC" w:rsidRDefault="00A031CC">
            <w:pPr>
              <w:spacing w:after="0" w:line="240" w:lineRule="auto"/>
              <w:rPr>
                <w:rFonts w:ascii="Times New Roman" w:hAnsi="Times New Roman"/>
                <w:sz w:val="24"/>
                <w:szCs w:val="24"/>
                <w:lang w:val="uk-UA"/>
              </w:rPr>
            </w:pPr>
            <w:r>
              <w:rPr>
                <w:rFonts w:ascii="Times New Roman" w:hAnsi="Times New Roman"/>
                <w:sz w:val="24"/>
                <w:szCs w:val="24"/>
                <w:lang w:val="uk-UA"/>
              </w:rPr>
              <w:t>Отримання можливості забезпечити доступність та прозорість вихідних даних  для розвитку громади та залучення інвестицій.</w:t>
            </w:r>
          </w:p>
        </w:tc>
      </w:tr>
      <w:tr w:rsidR="00A031CC" w:rsidRPr="00CB47F9" w:rsidTr="00CB47F9">
        <w:trPr>
          <w:trHeight w:val="306"/>
        </w:trPr>
        <w:tc>
          <w:tcPr>
            <w:tcW w:w="283" w:type="dxa"/>
            <w:tcBorders>
              <w:top w:val="single" w:sz="4" w:space="0" w:color="auto"/>
              <w:left w:val="single" w:sz="4" w:space="0" w:color="auto"/>
              <w:bottom w:val="single" w:sz="4" w:space="0" w:color="auto"/>
              <w:right w:val="single" w:sz="4" w:space="0" w:color="auto"/>
            </w:tcBorders>
            <w:hideMark/>
          </w:tcPr>
          <w:p w:rsidR="00A031CC" w:rsidRDefault="00A031CC">
            <w:pPr>
              <w:spacing w:after="0" w:line="240" w:lineRule="auto"/>
              <w:rPr>
                <w:rFonts w:ascii="Times New Roman" w:hAnsi="Times New Roman"/>
                <w:sz w:val="24"/>
                <w:szCs w:val="24"/>
                <w:lang w:val="uk-UA"/>
              </w:rPr>
            </w:pPr>
            <w:r>
              <w:rPr>
                <w:rFonts w:ascii="Times New Roman" w:hAnsi="Times New Roman"/>
                <w:sz w:val="24"/>
                <w:szCs w:val="24"/>
                <w:lang w:val="uk-UA"/>
              </w:rPr>
              <w:t>4</w:t>
            </w:r>
          </w:p>
        </w:tc>
        <w:tc>
          <w:tcPr>
            <w:tcW w:w="2411" w:type="dxa"/>
            <w:tcBorders>
              <w:top w:val="single" w:sz="4" w:space="0" w:color="auto"/>
              <w:left w:val="single" w:sz="4" w:space="0" w:color="auto"/>
              <w:bottom w:val="single" w:sz="4" w:space="0" w:color="auto"/>
              <w:right w:val="single" w:sz="4" w:space="0" w:color="auto"/>
            </w:tcBorders>
            <w:hideMark/>
          </w:tcPr>
          <w:p w:rsidR="00A031CC" w:rsidRDefault="00A031CC">
            <w:pPr>
              <w:spacing w:after="120"/>
              <w:jc w:val="both"/>
              <w:rPr>
                <w:rFonts w:ascii="Times New Roman" w:hAnsi="Times New Roman"/>
                <w:lang w:val="uk-UA"/>
              </w:rPr>
            </w:pPr>
            <w:r>
              <w:rPr>
                <w:rFonts w:ascii="Times New Roman" w:hAnsi="Times New Roman"/>
                <w:lang w:val="uk-UA"/>
              </w:rPr>
              <w:t>Виготовлення генеральних планів та виготовлення/оновлення топографічної зйомки  сільських населених пунктів суміщених з планами зонування територій, а саме:</w:t>
            </w:r>
          </w:p>
          <w:p w:rsidR="00A031CC" w:rsidRDefault="00A031CC">
            <w:pPr>
              <w:spacing w:after="120"/>
              <w:jc w:val="both"/>
              <w:rPr>
                <w:rFonts w:ascii="Times New Roman" w:hAnsi="Times New Roman"/>
                <w:lang w:val="uk-UA"/>
              </w:rPr>
            </w:pPr>
            <w:r>
              <w:rPr>
                <w:rFonts w:ascii="Times New Roman" w:hAnsi="Times New Roman"/>
                <w:lang w:val="uk-UA"/>
              </w:rPr>
              <w:t>с. Великі Бубни</w:t>
            </w:r>
          </w:p>
          <w:p w:rsidR="00A031CC" w:rsidRDefault="00A031CC">
            <w:pPr>
              <w:spacing w:after="120"/>
              <w:jc w:val="both"/>
              <w:rPr>
                <w:rFonts w:ascii="Times New Roman" w:hAnsi="Times New Roman"/>
                <w:lang w:val="uk-UA"/>
              </w:rPr>
            </w:pPr>
            <w:r>
              <w:rPr>
                <w:rFonts w:ascii="Times New Roman" w:hAnsi="Times New Roman"/>
                <w:lang w:val="uk-UA"/>
              </w:rPr>
              <w:t xml:space="preserve">с. </w:t>
            </w:r>
            <w:proofErr w:type="spellStart"/>
            <w:r>
              <w:rPr>
                <w:rFonts w:ascii="Times New Roman" w:hAnsi="Times New Roman"/>
                <w:lang w:val="uk-UA"/>
              </w:rPr>
              <w:t>Рогинці</w:t>
            </w:r>
            <w:proofErr w:type="spellEnd"/>
          </w:p>
        </w:tc>
        <w:tc>
          <w:tcPr>
            <w:tcW w:w="995" w:type="dxa"/>
            <w:tcBorders>
              <w:top w:val="single" w:sz="4" w:space="0" w:color="auto"/>
              <w:left w:val="single" w:sz="4" w:space="0" w:color="auto"/>
              <w:bottom w:val="single" w:sz="4" w:space="0" w:color="auto"/>
              <w:right w:val="single" w:sz="4" w:space="0" w:color="auto"/>
            </w:tcBorders>
            <w:hideMark/>
          </w:tcPr>
          <w:p w:rsidR="00A031CC" w:rsidRDefault="00A031CC">
            <w:pPr>
              <w:spacing w:after="120"/>
              <w:jc w:val="center"/>
              <w:rPr>
                <w:rFonts w:ascii="Times New Roman" w:hAnsi="Times New Roman"/>
                <w:lang w:val="uk-UA"/>
              </w:rPr>
            </w:pPr>
            <w:r>
              <w:rPr>
                <w:rFonts w:ascii="Times New Roman" w:hAnsi="Times New Roman"/>
                <w:lang w:val="uk-UA"/>
              </w:rPr>
              <w:t>2024</w:t>
            </w:r>
          </w:p>
        </w:tc>
        <w:tc>
          <w:tcPr>
            <w:tcW w:w="1698" w:type="dxa"/>
            <w:tcBorders>
              <w:top w:val="single" w:sz="4" w:space="0" w:color="auto"/>
              <w:left w:val="single" w:sz="4" w:space="0" w:color="auto"/>
              <w:bottom w:val="single" w:sz="4" w:space="0" w:color="auto"/>
              <w:right w:val="single" w:sz="4" w:space="0" w:color="auto"/>
            </w:tcBorders>
            <w:hideMark/>
          </w:tcPr>
          <w:p w:rsidR="00A031CC" w:rsidRDefault="00A031CC">
            <w:pPr>
              <w:spacing w:after="120"/>
              <w:jc w:val="center"/>
              <w:rPr>
                <w:rFonts w:ascii="Times New Roman" w:hAnsi="Times New Roman"/>
                <w:lang w:val="uk-UA"/>
              </w:rPr>
            </w:pPr>
            <w:r>
              <w:rPr>
                <w:rFonts w:ascii="Times New Roman" w:hAnsi="Times New Roman"/>
                <w:lang w:val="uk-UA"/>
              </w:rPr>
              <w:t>Виконавчий комітет Роменської міської ради</w:t>
            </w:r>
          </w:p>
        </w:tc>
        <w:tc>
          <w:tcPr>
            <w:tcW w:w="1138" w:type="dxa"/>
            <w:tcBorders>
              <w:top w:val="single" w:sz="4" w:space="0" w:color="auto"/>
              <w:left w:val="single" w:sz="4" w:space="0" w:color="auto"/>
              <w:bottom w:val="single" w:sz="4" w:space="0" w:color="auto"/>
              <w:right w:val="single" w:sz="4" w:space="0" w:color="auto"/>
            </w:tcBorders>
            <w:hideMark/>
          </w:tcPr>
          <w:p w:rsidR="00A031CC" w:rsidRDefault="00A031CC">
            <w:pPr>
              <w:spacing w:after="120"/>
              <w:jc w:val="center"/>
              <w:rPr>
                <w:rFonts w:ascii="Times New Roman" w:hAnsi="Times New Roman"/>
                <w:lang w:val="uk-UA"/>
              </w:rPr>
            </w:pPr>
            <w:r>
              <w:rPr>
                <w:rFonts w:ascii="Times New Roman" w:hAnsi="Times New Roman"/>
                <w:lang w:val="uk-UA"/>
              </w:rPr>
              <w:t>Бюджет громади</w:t>
            </w:r>
          </w:p>
        </w:tc>
        <w:tc>
          <w:tcPr>
            <w:tcW w:w="850" w:type="dxa"/>
            <w:tcBorders>
              <w:top w:val="single" w:sz="4" w:space="0" w:color="auto"/>
              <w:left w:val="single" w:sz="4" w:space="0" w:color="auto"/>
              <w:bottom w:val="single" w:sz="4" w:space="0" w:color="auto"/>
              <w:right w:val="single" w:sz="4" w:space="0" w:color="auto"/>
            </w:tcBorders>
            <w:hideMark/>
          </w:tcPr>
          <w:p w:rsidR="00A031CC" w:rsidRDefault="00A031CC">
            <w:pPr>
              <w:spacing w:after="120"/>
              <w:rPr>
                <w:rFonts w:ascii="Times New Roman" w:hAnsi="Times New Roman"/>
                <w:lang w:val="uk-UA"/>
              </w:rPr>
            </w:pPr>
            <w:r>
              <w:rPr>
                <w:rFonts w:ascii="Times New Roman" w:hAnsi="Times New Roman"/>
                <w:lang w:val="uk-UA"/>
              </w:rPr>
              <w:t>760,0</w:t>
            </w:r>
          </w:p>
        </w:tc>
        <w:tc>
          <w:tcPr>
            <w:tcW w:w="2125" w:type="dxa"/>
            <w:tcBorders>
              <w:top w:val="single" w:sz="4" w:space="0" w:color="auto"/>
              <w:left w:val="single" w:sz="4" w:space="0" w:color="auto"/>
              <w:bottom w:val="single" w:sz="4" w:space="0" w:color="auto"/>
              <w:right w:val="single" w:sz="4" w:space="0" w:color="auto"/>
            </w:tcBorders>
            <w:hideMark/>
          </w:tcPr>
          <w:p w:rsidR="00A031CC" w:rsidRDefault="00A031CC">
            <w:pPr>
              <w:spacing w:after="120"/>
              <w:rPr>
                <w:rFonts w:ascii="Times New Roman" w:hAnsi="Times New Roman"/>
                <w:lang w:val="uk-UA"/>
              </w:rPr>
            </w:pPr>
            <w:r>
              <w:rPr>
                <w:rFonts w:ascii="Times New Roman" w:hAnsi="Times New Roman"/>
                <w:lang w:val="uk-UA"/>
              </w:rPr>
              <w:t>Отримання містобудівної документації для здійснення містобудівної діяльності фізичними та юридичними особами</w:t>
            </w:r>
          </w:p>
        </w:tc>
      </w:tr>
      <w:tr w:rsidR="00A031CC" w:rsidTr="00CB47F9">
        <w:trPr>
          <w:trHeight w:val="292"/>
        </w:trPr>
        <w:tc>
          <w:tcPr>
            <w:tcW w:w="283" w:type="dxa"/>
            <w:tcBorders>
              <w:top w:val="single" w:sz="4" w:space="0" w:color="auto"/>
              <w:left w:val="single" w:sz="4" w:space="0" w:color="auto"/>
              <w:bottom w:val="single" w:sz="4" w:space="0" w:color="auto"/>
              <w:right w:val="single" w:sz="4" w:space="0" w:color="auto"/>
            </w:tcBorders>
          </w:tcPr>
          <w:p w:rsidR="00A031CC" w:rsidRDefault="00A031CC">
            <w:pPr>
              <w:spacing w:after="0" w:line="240" w:lineRule="auto"/>
              <w:rPr>
                <w:rFonts w:ascii="Times New Roman" w:hAnsi="Times New Roman"/>
                <w:sz w:val="24"/>
                <w:szCs w:val="24"/>
                <w:lang w:val="uk-UA"/>
              </w:rPr>
            </w:pPr>
            <w:r>
              <w:rPr>
                <w:rFonts w:ascii="Times New Roman" w:hAnsi="Times New Roman"/>
                <w:sz w:val="24"/>
                <w:szCs w:val="24"/>
                <w:lang w:val="uk-UA"/>
              </w:rPr>
              <w:t>5</w:t>
            </w:r>
          </w:p>
          <w:p w:rsidR="00A031CC" w:rsidRDefault="00A031CC">
            <w:pPr>
              <w:rPr>
                <w:rFonts w:ascii="Times New Roman" w:hAnsi="Times New Roman"/>
                <w:sz w:val="24"/>
                <w:szCs w:val="24"/>
                <w:lang w:val="uk-UA"/>
              </w:rPr>
            </w:pPr>
          </w:p>
          <w:p w:rsidR="00A031CC" w:rsidRDefault="00A031CC">
            <w:pPr>
              <w:rPr>
                <w:rFonts w:ascii="Times New Roman" w:hAnsi="Times New Roman"/>
                <w:sz w:val="24"/>
                <w:szCs w:val="24"/>
                <w:lang w:val="uk-UA"/>
              </w:rPr>
            </w:pPr>
          </w:p>
          <w:p w:rsidR="00A031CC" w:rsidRDefault="00A031CC">
            <w:pPr>
              <w:rPr>
                <w:rFonts w:ascii="Times New Roman" w:hAnsi="Times New Roman"/>
                <w:sz w:val="24"/>
                <w:szCs w:val="24"/>
                <w:lang w:val="uk-UA"/>
              </w:rPr>
            </w:pPr>
          </w:p>
          <w:p w:rsidR="00A031CC" w:rsidRDefault="00A031CC">
            <w:pPr>
              <w:rPr>
                <w:rFonts w:ascii="Times New Roman" w:hAnsi="Times New Roman"/>
                <w:sz w:val="24"/>
                <w:szCs w:val="24"/>
                <w:lang w:val="uk-UA"/>
              </w:rPr>
            </w:pPr>
          </w:p>
          <w:p w:rsidR="00A031CC" w:rsidRDefault="00A031CC">
            <w:pPr>
              <w:rPr>
                <w:rFonts w:ascii="Times New Roman" w:hAnsi="Times New Roman"/>
                <w:sz w:val="24"/>
                <w:szCs w:val="24"/>
                <w:lang w:val="uk-UA"/>
              </w:rPr>
            </w:pPr>
          </w:p>
          <w:p w:rsidR="00A031CC" w:rsidRDefault="00A031CC">
            <w:pPr>
              <w:rPr>
                <w:rFonts w:ascii="Times New Roman" w:hAnsi="Times New Roman"/>
                <w:sz w:val="24"/>
                <w:szCs w:val="24"/>
                <w:lang w:val="uk-UA"/>
              </w:rPr>
            </w:pPr>
          </w:p>
          <w:p w:rsidR="00A031CC" w:rsidRDefault="00A031CC">
            <w:pPr>
              <w:rPr>
                <w:rFonts w:ascii="Times New Roman" w:hAnsi="Times New Roman"/>
                <w:sz w:val="24"/>
                <w:szCs w:val="24"/>
                <w:lang w:val="uk-UA"/>
              </w:rPr>
            </w:pPr>
          </w:p>
          <w:p w:rsidR="00A031CC" w:rsidRDefault="00A031CC">
            <w:pPr>
              <w:rPr>
                <w:rFonts w:ascii="Times New Roman" w:hAnsi="Times New Roman"/>
                <w:sz w:val="24"/>
                <w:szCs w:val="24"/>
                <w:lang w:val="uk-UA"/>
              </w:rPr>
            </w:pPr>
          </w:p>
        </w:tc>
        <w:tc>
          <w:tcPr>
            <w:tcW w:w="2411" w:type="dxa"/>
            <w:tcBorders>
              <w:top w:val="single" w:sz="4" w:space="0" w:color="auto"/>
              <w:left w:val="single" w:sz="4" w:space="0" w:color="auto"/>
              <w:bottom w:val="single" w:sz="4" w:space="0" w:color="auto"/>
              <w:right w:val="single" w:sz="4" w:space="0" w:color="auto"/>
            </w:tcBorders>
            <w:hideMark/>
          </w:tcPr>
          <w:p w:rsidR="00A031CC" w:rsidRDefault="00A031CC">
            <w:pPr>
              <w:spacing w:after="0" w:line="240" w:lineRule="auto"/>
              <w:rPr>
                <w:rFonts w:ascii="Times New Roman" w:hAnsi="Times New Roman"/>
                <w:sz w:val="24"/>
                <w:szCs w:val="24"/>
                <w:lang w:val="uk-UA"/>
              </w:rPr>
            </w:pPr>
            <w:r>
              <w:rPr>
                <w:rFonts w:ascii="Times New Roman" w:hAnsi="Times New Roman"/>
                <w:sz w:val="24"/>
                <w:szCs w:val="24"/>
                <w:lang w:val="uk-UA"/>
              </w:rPr>
              <w:t xml:space="preserve">Рецензія </w:t>
            </w:r>
            <w:proofErr w:type="spellStart"/>
            <w:r>
              <w:rPr>
                <w:rFonts w:ascii="Times New Roman" w:hAnsi="Times New Roman"/>
                <w:sz w:val="24"/>
                <w:szCs w:val="24"/>
                <w:lang w:val="uk-UA"/>
              </w:rPr>
              <w:t>проєктів</w:t>
            </w:r>
            <w:proofErr w:type="spellEnd"/>
          </w:p>
          <w:p w:rsidR="00A031CC" w:rsidRDefault="00A031CC">
            <w:pPr>
              <w:spacing w:after="0" w:line="240" w:lineRule="auto"/>
              <w:rPr>
                <w:rFonts w:ascii="Times New Roman" w:hAnsi="Times New Roman"/>
                <w:sz w:val="24"/>
                <w:szCs w:val="24"/>
                <w:lang w:val="uk-UA"/>
              </w:rPr>
            </w:pPr>
            <w:r>
              <w:rPr>
                <w:rFonts w:ascii="Times New Roman" w:hAnsi="Times New Roman"/>
                <w:sz w:val="24"/>
                <w:szCs w:val="24"/>
                <w:lang w:val="uk-UA"/>
              </w:rPr>
              <w:t xml:space="preserve"> «Внесення змін до генерального плану та плану зонування території м. Ромни Сумської області», «Внесення змін до </w:t>
            </w:r>
            <w:proofErr w:type="spellStart"/>
            <w:r>
              <w:rPr>
                <w:rFonts w:ascii="Times New Roman" w:hAnsi="Times New Roman"/>
                <w:sz w:val="24"/>
                <w:szCs w:val="24"/>
                <w:lang w:val="uk-UA"/>
              </w:rPr>
              <w:t>історико-архітек-турного</w:t>
            </w:r>
            <w:proofErr w:type="spellEnd"/>
            <w:r>
              <w:rPr>
                <w:rFonts w:ascii="Times New Roman" w:hAnsi="Times New Roman"/>
                <w:sz w:val="24"/>
                <w:szCs w:val="24"/>
                <w:lang w:val="uk-UA"/>
              </w:rPr>
              <w:t xml:space="preserve"> опорного плану м. Ромни Сумської області» та проведення їх державної експертизи</w:t>
            </w:r>
          </w:p>
        </w:tc>
        <w:tc>
          <w:tcPr>
            <w:tcW w:w="995" w:type="dxa"/>
            <w:tcBorders>
              <w:top w:val="single" w:sz="4" w:space="0" w:color="auto"/>
              <w:left w:val="single" w:sz="4" w:space="0" w:color="auto"/>
              <w:bottom w:val="single" w:sz="4" w:space="0" w:color="auto"/>
              <w:right w:val="single" w:sz="4" w:space="0" w:color="auto"/>
            </w:tcBorders>
          </w:tcPr>
          <w:p w:rsidR="00A031CC" w:rsidRDefault="00A031CC">
            <w:pPr>
              <w:spacing w:after="0" w:line="240" w:lineRule="auto"/>
              <w:rPr>
                <w:rFonts w:ascii="Times New Roman" w:hAnsi="Times New Roman"/>
                <w:sz w:val="24"/>
                <w:szCs w:val="24"/>
                <w:lang w:val="uk-UA"/>
              </w:rPr>
            </w:pPr>
            <w:r>
              <w:rPr>
                <w:rFonts w:ascii="Times New Roman" w:hAnsi="Times New Roman"/>
                <w:sz w:val="24"/>
                <w:szCs w:val="24"/>
                <w:lang w:val="uk-UA"/>
              </w:rPr>
              <w:t xml:space="preserve">  </w:t>
            </w:r>
          </w:p>
          <w:p w:rsidR="00A031CC" w:rsidRDefault="00A031CC">
            <w:pPr>
              <w:spacing w:after="0" w:line="240" w:lineRule="auto"/>
              <w:rPr>
                <w:rFonts w:ascii="Times New Roman" w:hAnsi="Times New Roman"/>
                <w:sz w:val="24"/>
                <w:szCs w:val="24"/>
                <w:lang w:val="uk-UA"/>
              </w:rPr>
            </w:pPr>
            <w:r>
              <w:rPr>
                <w:rFonts w:ascii="Times New Roman" w:hAnsi="Times New Roman"/>
                <w:sz w:val="24"/>
                <w:szCs w:val="24"/>
                <w:lang w:val="uk-UA"/>
              </w:rPr>
              <w:t xml:space="preserve"> </w:t>
            </w:r>
          </w:p>
          <w:p w:rsidR="00A031CC" w:rsidRDefault="00A031CC">
            <w:pPr>
              <w:spacing w:after="0" w:line="240" w:lineRule="auto"/>
              <w:rPr>
                <w:rFonts w:ascii="Times New Roman" w:hAnsi="Times New Roman"/>
                <w:sz w:val="24"/>
                <w:szCs w:val="24"/>
                <w:lang w:val="uk-UA"/>
              </w:rPr>
            </w:pPr>
            <w:r>
              <w:rPr>
                <w:rFonts w:ascii="Times New Roman" w:hAnsi="Times New Roman"/>
                <w:sz w:val="24"/>
                <w:szCs w:val="24"/>
                <w:lang w:val="uk-UA"/>
              </w:rPr>
              <w:t>2024</w:t>
            </w:r>
          </w:p>
          <w:p w:rsidR="00A031CC" w:rsidRDefault="00A031CC">
            <w:pPr>
              <w:spacing w:after="0" w:line="240" w:lineRule="auto"/>
              <w:jc w:val="center"/>
              <w:rPr>
                <w:rFonts w:ascii="Times New Roman" w:hAnsi="Times New Roman"/>
                <w:sz w:val="24"/>
                <w:szCs w:val="24"/>
                <w:lang w:val="uk-UA"/>
              </w:rPr>
            </w:pPr>
          </w:p>
        </w:tc>
        <w:tc>
          <w:tcPr>
            <w:tcW w:w="1698" w:type="dxa"/>
            <w:tcBorders>
              <w:top w:val="single" w:sz="4" w:space="0" w:color="auto"/>
              <w:left w:val="single" w:sz="4" w:space="0" w:color="auto"/>
              <w:bottom w:val="single" w:sz="4" w:space="0" w:color="auto"/>
              <w:right w:val="single" w:sz="4" w:space="0" w:color="auto"/>
            </w:tcBorders>
          </w:tcPr>
          <w:p w:rsidR="00A031CC" w:rsidRDefault="00A031CC">
            <w:pPr>
              <w:spacing w:after="0" w:line="240" w:lineRule="auto"/>
              <w:rPr>
                <w:rFonts w:ascii="Times New Roman" w:hAnsi="Times New Roman"/>
                <w:sz w:val="24"/>
                <w:szCs w:val="24"/>
                <w:lang w:val="uk-UA"/>
              </w:rPr>
            </w:pPr>
          </w:p>
          <w:p w:rsidR="00A031CC" w:rsidRDefault="00A031CC">
            <w:pPr>
              <w:spacing w:after="0" w:line="240" w:lineRule="auto"/>
              <w:jc w:val="center"/>
              <w:rPr>
                <w:rFonts w:ascii="Times New Roman" w:hAnsi="Times New Roman"/>
                <w:sz w:val="24"/>
                <w:szCs w:val="24"/>
                <w:lang w:val="uk-UA"/>
              </w:rPr>
            </w:pPr>
            <w:r>
              <w:rPr>
                <w:rFonts w:ascii="Times New Roman" w:hAnsi="Times New Roman"/>
                <w:sz w:val="24"/>
                <w:szCs w:val="24"/>
                <w:lang w:val="uk-UA"/>
              </w:rPr>
              <w:t>Виконавчий комітет Роменської міської ради</w:t>
            </w:r>
          </w:p>
        </w:tc>
        <w:tc>
          <w:tcPr>
            <w:tcW w:w="1138" w:type="dxa"/>
            <w:tcBorders>
              <w:top w:val="single" w:sz="4" w:space="0" w:color="auto"/>
              <w:left w:val="single" w:sz="4" w:space="0" w:color="auto"/>
              <w:bottom w:val="single" w:sz="4" w:space="0" w:color="auto"/>
              <w:right w:val="single" w:sz="4" w:space="0" w:color="auto"/>
            </w:tcBorders>
          </w:tcPr>
          <w:p w:rsidR="00A031CC" w:rsidRDefault="00A031CC">
            <w:pPr>
              <w:spacing w:after="0" w:line="240" w:lineRule="auto"/>
              <w:rPr>
                <w:rFonts w:ascii="Times New Roman" w:hAnsi="Times New Roman"/>
                <w:sz w:val="24"/>
                <w:szCs w:val="24"/>
                <w:lang w:val="uk-UA"/>
              </w:rPr>
            </w:pPr>
          </w:p>
          <w:p w:rsidR="00A031CC" w:rsidRDefault="00A031CC">
            <w:pPr>
              <w:spacing w:after="0" w:line="240" w:lineRule="auto"/>
              <w:jc w:val="center"/>
              <w:rPr>
                <w:rFonts w:ascii="Times New Roman" w:hAnsi="Times New Roman"/>
                <w:sz w:val="24"/>
                <w:szCs w:val="24"/>
                <w:lang w:val="uk-UA"/>
              </w:rPr>
            </w:pPr>
            <w:r>
              <w:rPr>
                <w:rFonts w:ascii="Times New Roman" w:hAnsi="Times New Roman"/>
                <w:sz w:val="24"/>
                <w:szCs w:val="24"/>
                <w:lang w:val="uk-UA"/>
              </w:rPr>
              <w:t>Бюджет громади</w:t>
            </w:r>
          </w:p>
        </w:tc>
        <w:tc>
          <w:tcPr>
            <w:tcW w:w="850" w:type="dxa"/>
            <w:tcBorders>
              <w:top w:val="single" w:sz="4" w:space="0" w:color="auto"/>
              <w:left w:val="single" w:sz="4" w:space="0" w:color="auto"/>
              <w:bottom w:val="single" w:sz="4" w:space="0" w:color="auto"/>
              <w:right w:val="single" w:sz="4" w:space="0" w:color="auto"/>
            </w:tcBorders>
          </w:tcPr>
          <w:p w:rsidR="00A031CC" w:rsidRDefault="00A031CC">
            <w:pPr>
              <w:spacing w:after="0" w:line="240" w:lineRule="auto"/>
              <w:jc w:val="center"/>
              <w:rPr>
                <w:rFonts w:ascii="Times New Roman" w:hAnsi="Times New Roman"/>
                <w:sz w:val="24"/>
                <w:szCs w:val="24"/>
                <w:lang w:val="uk-UA"/>
              </w:rPr>
            </w:pPr>
          </w:p>
          <w:p w:rsidR="00A031CC" w:rsidRDefault="00A031CC">
            <w:pPr>
              <w:spacing w:after="0" w:line="240" w:lineRule="auto"/>
              <w:rPr>
                <w:rFonts w:ascii="Times New Roman" w:hAnsi="Times New Roman"/>
                <w:sz w:val="24"/>
                <w:szCs w:val="24"/>
                <w:lang w:val="uk-UA"/>
              </w:rPr>
            </w:pPr>
            <w:r>
              <w:rPr>
                <w:rFonts w:ascii="Times New Roman" w:hAnsi="Times New Roman"/>
                <w:sz w:val="24"/>
                <w:szCs w:val="24"/>
                <w:lang w:val="uk-UA"/>
              </w:rPr>
              <w:t xml:space="preserve">  100,0</w:t>
            </w:r>
          </w:p>
        </w:tc>
        <w:tc>
          <w:tcPr>
            <w:tcW w:w="2125" w:type="dxa"/>
            <w:tcBorders>
              <w:top w:val="single" w:sz="4" w:space="0" w:color="auto"/>
              <w:left w:val="single" w:sz="4" w:space="0" w:color="auto"/>
              <w:bottom w:val="single" w:sz="4" w:space="0" w:color="auto"/>
              <w:right w:val="single" w:sz="4" w:space="0" w:color="auto"/>
            </w:tcBorders>
            <w:hideMark/>
          </w:tcPr>
          <w:p w:rsidR="00A031CC" w:rsidRDefault="00A031CC">
            <w:pPr>
              <w:spacing w:after="0" w:line="240" w:lineRule="auto"/>
              <w:rPr>
                <w:rFonts w:ascii="Times New Roman" w:hAnsi="Times New Roman"/>
                <w:sz w:val="24"/>
                <w:szCs w:val="24"/>
                <w:lang w:val="uk-UA"/>
              </w:rPr>
            </w:pPr>
            <w:r>
              <w:rPr>
                <w:rFonts w:ascii="Times New Roman" w:hAnsi="Times New Roman"/>
                <w:sz w:val="24"/>
                <w:szCs w:val="24"/>
                <w:lang w:val="uk-UA"/>
              </w:rPr>
              <w:t>Перевірка виготовленої документації на предмет дотримання діючого законодавства та норм.</w:t>
            </w:r>
            <w:bookmarkStart w:id="0" w:name="_GoBack"/>
            <w:bookmarkEnd w:id="0"/>
          </w:p>
        </w:tc>
      </w:tr>
      <w:tr w:rsidR="00A031CC" w:rsidTr="00A031CC">
        <w:trPr>
          <w:trHeight w:val="422"/>
        </w:trPr>
        <w:tc>
          <w:tcPr>
            <w:tcW w:w="9500" w:type="dxa"/>
            <w:gridSpan w:val="7"/>
            <w:tcBorders>
              <w:top w:val="nil"/>
              <w:left w:val="nil"/>
              <w:bottom w:val="nil"/>
              <w:right w:val="nil"/>
            </w:tcBorders>
            <w:hideMark/>
          </w:tcPr>
          <w:p w:rsidR="00A031CC" w:rsidRDefault="00A031CC">
            <w:pPr>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 xml:space="preserve">                                                                                                                     Продовження таблиці</w:t>
            </w:r>
          </w:p>
        </w:tc>
      </w:tr>
      <w:tr w:rsidR="00A031CC" w:rsidTr="00A031CC">
        <w:trPr>
          <w:trHeight w:val="296"/>
        </w:trPr>
        <w:tc>
          <w:tcPr>
            <w:tcW w:w="283" w:type="dxa"/>
            <w:tcBorders>
              <w:top w:val="single" w:sz="4" w:space="0" w:color="auto"/>
              <w:left w:val="single" w:sz="4" w:space="0" w:color="auto"/>
              <w:bottom w:val="single" w:sz="4" w:space="0" w:color="auto"/>
              <w:right w:val="single" w:sz="4" w:space="0" w:color="auto"/>
            </w:tcBorders>
            <w:hideMark/>
          </w:tcPr>
          <w:p w:rsidR="00A031CC" w:rsidRDefault="00A031CC">
            <w:pPr>
              <w:spacing w:after="120" w:line="240" w:lineRule="auto"/>
              <w:jc w:val="both"/>
              <w:rPr>
                <w:rFonts w:ascii="Times New Roman" w:hAnsi="Times New Roman"/>
                <w:sz w:val="24"/>
                <w:szCs w:val="24"/>
                <w:lang w:val="uk-UA"/>
              </w:rPr>
            </w:pPr>
            <w:r>
              <w:rPr>
                <w:rFonts w:ascii="Times New Roman" w:hAnsi="Times New Roman"/>
                <w:sz w:val="24"/>
                <w:szCs w:val="24"/>
                <w:lang w:val="uk-UA"/>
              </w:rPr>
              <w:t>1</w:t>
            </w:r>
          </w:p>
        </w:tc>
        <w:tc>
          <w:tcPr>
            <w:tcW w:w="2411" w:type="dxa"/>
            <w:tcBorders>
              <w:top w:val="single" w:sz="4" w:space="0" w:color="auto"/>
              <w:left w:val="single" w:sz="4" w:space="0" w:color="auto"/>
              <w:bottom w:val="single" w:sz="4" w:space="0" w:color="auto"/>
              <w:right w:val="single" w:sz="4" w:space="0" w:color="auto"/>
            </w:tcBorders>
            <w:hideMark/>
          </w:tcPr>
          <w:p w:rsidR="00A031CC" w:rsidRDefault="00A031CC">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2</w:t>
            </w:r>
          </w:p>
        </w:tc>
        <w:tc>
          <w:tcPr>
            <w:tcW w:w="995" w:type="dxa"/>
            <w:tcBorders>
              <w:top w:val="single" w:sz="4" w:space="0" w:color="auto"/>
              <w:left w:val="single" w:sz="4" w:space="0" w:color="auto"/>
              <w:bottom w:val="single" w:sz="4" w:space="0" w:color="auto"/>
              <w:right w:val="single" w:sz="4" w:space="0" w:color="auto"/>
            </w:tcBorders>
            <w:hideMark/>
          </w:tcPr>
          <w:p w:rsidR="00A031CC" w:rsidRDefault="00A031CC">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3</w:t>
            </w:r>
          </w:p>
        </w:tc>
        <w:tc>
          <w:tcPr>
            <w:tcW w:w="1698" w:type="dxa"/>
            <w:tcBorders>
              <w:top w:val="single" w:sz="4" w:space="0" w:color="auto"/>
              <w:left w:val="single" w:sz="4" w:space="0" w:color="auto"/>
              <w:bottom w:val="single" w:sz="4" w:space="0" w:color="auto"/>
              <w:right w:val="single" w:sz="4" w:space="0" w:color="auto"/>
            </w:tcBorders>
            <w:hideMark/>
          </w:tcPr>
          <w:p w:rsidR="00A031CC" w:rsidRDefault="00A031CC">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1138" w:type="dxa"/>
            <w:tcBorders>
              <w:top w:val="single" w:sz="4" w:space="0" w:color="auto"/>
              <w:left w:val="single" w:sz="4" w:space="0" w:color="auto"/>
              <w:bottom w:val="single" w:sz="4" w:space="0" w:color="auto"/>
              <w:right w:val="single" w:sz="4" w:space="0" w:color="auto"/>
            </w:tcBorders>
            <w:hideMark/>
          </w:tcPr>
          <w:p w:rsidR="00A031CC" w:rsidRDefault="00A031CC">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5</w:t>
            </w:r>
          </w:p>
        </w:tc>
        <w:tc>
          <w:tcPr>
            <w:tcW w:w="850" w:type="dxa"/>
            <w:tcBorders>
              <w:top w:val="single" w:sz="4" w:space="0" w:color="auto"/>
              <w:left w:val="single" w:sz="4" w:space="0" w:color="auto"/>
              <w:bottom w:val="single" w:sz="4" w:space="0" w:color="auto"/>
              <w:right w:val="single" w:sz="4" w:space="0" w:color="auto"/>
            </w:tcBorders>
            <w:hideMark/>
          </w:tcPr>
          <w:p w:rsidR="00A031CC" w:rsidRDefault="00A031CC">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6</w:t>
            </w:r>
          </w:p>
        </w:tc>
        <w:tc>
          <w:tcPr>
            <w:tcW w:w="2125" w:type="dxa"/>
            <w:tcBorders>
              <w:top w:val="single" w:sz="4" w:space="0" w:color="auto"/>
              <w:left w:val="single" w:sz="4" w:space="0" w:color="auto"/>
              <w:bottom w:val="single" w:sz="4" w:space="0" w:color="auto"/>
              <w:right w:val="single" w:sz="4" w:space="0" w:color="auto"/>
            </w:tcBorders>
            <w:hideMark/>
          </w:tcPr>
          <w:p w:rsidR="00A031CC" w:rsidRDefault="00A031CC">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7</w:t>
            </w:r>
          </w:p>
        </w:tc>
      </w:tr>
      <w:tr w:rsidR="00A031CC" w:rsidTr="00A031CC">
        <w:trPr>
          <w:trHeight w:val="1975"/>
        </w:trPr>
        <w:tc>
          <w:tcPr>
            <w:tcW w:w="283" w:type="dxa"/>
            <w:tcBorders>
              <w:top w:val="nil"/>
              <w:left w:val="single" w:sz="4" w:space="0" w:color="auto"/>
              <w:bottom w:val="single" w:sz="4" w:space="0" w:color="auto"/>
              <w:right w:val="single" w:sz="4" w:space="0" w:color="auto"/>
            </w:tcBorders>
            <w:hideMark/>
          </w:tcPr>
          <w:p w:rsidR="00A031CC" w:rsidRDefault="00A031CC">
            <w:pPr>
              <w:spacing w:after="120" w:line="240" w:lineRule="auto"/>
              <w:jc w:val="both"/>
              <w:rPr>
                <w:rFonts w:ascii="Times New Roman" w:hAnsi="Times New Roman"/>
                <w:sz w:val="24"/>
                <w:szCs w:val="24"/>
                <w:lang w:val="uk-UA"/>
              </w:rPr>
            </w:pPr>
            <w:r>
              <w:rPr>
                <w:rFonts w:ascii="Times New Roman" w:hAnsi="Times New Roman"/>
                <w:sz w:val="24"/>
                <w:szCs w:val="24"/>
                <w:lang w:val="uk-UA"/>
              </w:rPr>
              <w:t>6</w:t>
            </w:r>
          </w:p>
        </w:tc>
        <w:tc>
          <w:tcPr>
            <w:tcW w:w="2411" w:type="dxa"/>
            <w:tcBorders>
              <w:top w:val="nil"/>
              <w:left w:val="single" w:sz="4" w:space="0" w:color="auto"/>
              <w:bottom w:val="single" w:sz="4" w:space="0" w:color="auto"/>
              <w:right w:val="single" w:sz="4" w:space="0" w:color="auto"/>
            </w:tcBorders>
            <w:hideMark/>
          </w:tcPr>
          <w:p w:rsidR="00A031CC" w:rsidRDefault="00A031CC">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Рецензія </w:t>
            </w:r>
            <w:r>
              <w:rPr>
                <w:rFonts w:ascii="Times New Roman" w:hAnsi="Times New Roman"/>
                <w:sz w:val="24"/>
                <w:szCs w:val="24"/>
                <w:lang w:val="uk-UA" w:eastAsia="uk-UA" w:bidi="en-US"/>
              </w:rPr>
              <w:t>Комплексного плану просторового розвитку території Роменської МТГ</w:t>
            </w:r>
          </w:p>
        </w:tc>
        <w:tc>
          <w:tcPr>
            <w:tcW w:w="995" w:type="dxa"/>
            <w:tcBorders>
              <w:top w:val="nil"/>
              <w:left w:val="single" w:sz="4" w:space="0" w:color="auto"/>
              <w:bottom w:val="single" w:sz="4" w:space="0" w:color="auto"/>
              <w:right w:val="single" w:sz="4" w:space="0" w:color="auto"/>
            </w:tcBorders>
            <w:hideMark/>
          </w:tcPr>
          <w:p w:rsidR="00A031CC" w:rsidRDefault="00A031CC">
            <w:pPr>
              <w:spacing w:after="0" w:line="240" w:lineRule="auto"/>
              <w:jc w:val="both"/>
              <w:rPr>
                <w:rFonts w:ascii="Times New Roman" w:hAnsi="Times New Roman"/>
                <w:sz w:val="24"/>
                <w:szCs w:val="24"/>
                <w:lang w:val="uk-UA"/>
              </w:rPr>
            </w:pPr>
            <w:r>
              <w:rPr>
                <w:rFonts w:ascii="Times New Roman" w:hAnsi="Times New Roman"/>
                <w:sz w:val="24"/>
                <w:szCs w:val="24"/>
                <w:lang w:val="uk-UA"/>
              </w:rPr>
              <w:t>2026</w:t>
            </w:r>
          </w:p>
        </w:tc>
        <w:tc>
          <w:tcPr>
            <w:tcW w:w="1698" w:type="dxa"/>
            <w:tcBorders>
              <w:top w:val="nil"/>
              <w:left w:val="single" w:sz="4" w:space="0" w:color="auto"/>
              <w:bottom w:val="single" w:sz="4" w:space="0" w:color="auto"/>
              <w:right w:val="single" w:sz="4" w:space="0" w:color="auto"/>
            </w:tcBorders>
            <w:hideMark/>
          </w:tcPr>
          <w:p w:rsidR="00A031CC" w:rsidRDefault="00A031CC">
            <w:pPr>
              <w:spacing w:after="0" w:line="240" w:lineRule="auto"/>
              <w:jc w:val="center"/>
              <w:rPr>
                <w:rFonts w:ascii="Times New Roman" w:hAnsi="Times New Roman"/>
                <w:sz w:val="24"/>
                <w:szCs w:val="24"/>
                <w:lang w:val="uk-UA"/>
              </w:rPr>
            </w:pPr>
            <w:r>
              <w:rPr>
                <w:rFonts w:ascii="Times New Roman" w:hAnsi="Times New Roman"/>
                <w:sz w:val="24"/>
                <w:szCs w:val="24"/>
                <w:lang w:val="uk-UA"/>
              </w:rPr>
              <w:t>Виконавчий комітет Роменської міської ради</w:t>
            </w:r>
          </w:p>
        </w:tc>
        <w:tc>
          <w:tcPr>
            <w:tcW w:w="1138" w:type="dxa"/>
            <w:tcBorders>
              <w:top w:val="nil"/>
              <w:left w:val="single" w:sz="4" w:space="0" w:color="auto"/>
              <w:bottom w:val="single" w:sz="4" w:space="0" w:color="auto"/>
              <w:right w:val="single" w:sz="4" w:space="0" w:color="auto"/>
            </w:tcBorders>
            <w:hideMark/>
          </w:tcPr>
          <w:p w:rsidR="00A031CC" w:rsidRDefault="00A031CC">
            <w:pPr>
              <w:spacing w:after="0" w:line="240" w:lineRule="auto"/>
              <w:jc w:val="both"/>
              <w:rPr>
                <w:rFonts w:ascii="Times New Roman" w:hAnsi="Times New Roman"/>
                <w:sz w:val="24"/>
                <w:szCs w:val="24"/>
                <w:lang w:val="uk-UA"/>
              </w:rPr>
            </w:pPr>
            <w:r>
              <w:rPr>
                <w:rFonts w:ascii="Times New Roman" w:hAnsi="Times New Roman"/>
                <w:sz w:val="24"/>
                <w:szCs w:val="24"/>
                <w:lang w:val="uk-UA"/>
              </w:rPr>
              <w:t>Бюджет громади</w:t>
            </w:r>
          </w:p>
        </w:tc>
        <w:tc>
          <w:tcPr>
            <w:tcW w:w="850" w:type="dxa"/>
            <w:tcBorders>
              <w:top w:val="nil"/>
              <w:left w:val="single" w:sz="4" w:space="0" w:color="auto"/>
              <w:bottom w:val="single" w:sz="4" w:space="0" w:color="auto"/>
              <w:right w:val="single" w:sz="4" w:space="0" w:color="auto"/>
            </w:tcBorders>
            <w:hideMark/>
          </w:tcPr>
          <w:p w:rsidR="00A031CC" w:rsidRDefault="00A031CC">
            <w:pPr>
              <w:spacing w:after="0" w:line="240" w:lineRule="auto"/>
              <w:jc w:val="both"/>
              <w:rPr>
                <w:rFonts w:ascii="Times New Roman" w:hAnsi="Times New Roman"/>
                <w:sz w:val="24"/>
                <w:szCs w:val="24"/>
                <w:lang w:val="uk-UA"/>
              </w:rPr>
            </w:pPr>
            <w:r>
              <w:rPr>
                <w:rFonts w:ascii="Times New Roman" w:hAnsi="Times New Roman"/>
                <w:sz w:val="24"/>
                <w:szCs w:val="24"/>
                <w:lang w:val="uk-UA"/>
              </w:rPr>
              <w:t>25,0</w:t>
            </w:r>
          </w:p>
        </w:tc>
        <w:tc>
          <w:tcPr>
            <w:tcW w:w="2125" w:type="dxa"/>
            <w:tcBorders>
              <w:top w:val="nil"/>
              <w:left w:val="single" w:sz="4" w:space="0" w:color="auto"/>
              <w:bottom w:val="single" w:sz="4" w:space="0" w:color="auto"/>
              <w:right w:val="single" w:sz="4" w:space="0" w:color="auto"/>
            </w:tcBorders>
            <w:hideMark/>
          </w:tcPr>
          <w:p w:rsidR="00A031CC" w:rsidRDefault="00A031CC">
            <w:pPr>
              <w:spacing w:after="0" w:line="240" w:lineRule="auto"/>
              <w:jc w:val="both"/>
              <w:rPr>
                <w:rFonts w:ascii="Times New Roman" w:hAnsi="Times New Roman"/>
                <w:sz w:val="24"/>
                <w:szCs w:val="24"/>
                <w:lang w:val="uk-UA"/>
              </w:rPr>
            </w:pPr>
            <w:r>
              <w:rPr>
                <w:rFonts w:ascii="Times New Roman" w:hAnsi="Times New Roman"/>
                <w:sz w:val="24"/>
                <w:szCs w:val="24"/>
                <w:lang w:val="uk-UA"/>
              </w:rPr>
              <w:t>Незалежна перевірка якості виготовленої містобудівної документації</w:t>
            </w:r>
          </w:p>
        </w:tc>
      </w:tr>
      <w:tr w:rsidR="00A031CC" w:rsidTr="00A031CC">
        <w:tc>
          <w:tcPr>
            <w:tcW w:w="283" w:type="dxa"/>
            <w:tcBorders>
              <w:top w:val="single" w:sz="4" w:space="0" w:color="auto"/>
              <w:left w:val="single" w:sz="4" w:space="0" w:color="auto"/>
              <w:bottom w:val="single" w:sz="4" w:space="0" w:color="auto"/>
              <w:right w:val="single" w:sz="4" w:space="0" w:color="auto"/>
            </w:tcBorders>
            <w:hideMark/>
          </w:tcPr>
          <w:p w:rsidR="00A031CC" w:rsidRDefault="00A031CC">
            <w:pPr>
              <w:spacing w:after="120" w:line="240" w:lineRule="auto"/>
              <w:jc w:val="both"/>
              <w:rPr>
                <w:rFonts w:ascii="Times New Roman" w:hAnsi="Times New Roman"/>
                <w:sz w:val="24"/>
                <w:szCs w:val="24"/>
                <w:lang w:val="uk-UA"/>
              </w:rPr>
            </w:pPr>
            <w:r>
              <w:rPr>
                <w:rFonts w:ascii="Times New Roman" w:hAnsi="Times New Roman"/>
                <w:sz w:val="24"/>
                <w:szCs w:val="24"/>
                <w:lang w:val="uk-UA"/>
              </w:rPr>
              <w:t>7</w:t>
            </w:r>
          </w:p>
        </w:tc>
        <w:tc>
          <w:tcPr>
            <w:tcW w:w="2411" w:type="dxa"/>
            <w:tcBorders>
              <w:top w:val="single" w:sz="4" w:space="0" w:color="auto"/>
              <w:left w:val="single" w:sz="4" w:space="0" w:color="auto"/>
              <w:bottom w:val="single" w:sz="4" w:space="0" w:color="auto"/>
              <w:right w:val="single" w:sz="4" w:space="0" w:color="auto"/>
            </w:tcBorders>
            <w:hideMark/>
          </w:tcPr>
          <w:p w:rsidR="00A031CC" w:rsidRDefault="00A031CC">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Державна експертиза </w:t>
            </w:r>
            <w:r>
              <w:rPr>
                <w:rFonts w:ascii="Times New Roman" w:hAnsi="Times New Roman"/>
                <w:sz w:val="24"/>
                <w:szCs w:val="24"/>
                <w:lang w:val="uk-UA" w:eastAsia="uk-UA" w:bidi="en-US"/>
              </w:rPr>
              <w:t>Комплексного плану просторового розвитку території Роменської МТГ</w:t>
            </w:r>
          </w:p>
        </w:tc>
        <w:tc>
          <w:tcPr>
            <w:tcW w:w="995" w:type="dxa"/>
            <w:tcBorders>
              <w:top w:val="single" w:sz="4" w:space="0" w:color="auto"/>
              <w:left w:val="single" w:sz="4" w:space="0" w:color="auto"/>
              <w:bottom w:val="single" w:sz="4" w:space="0" w:color="auto"/>
              <w:right w:val="single" w:sz="4" w:space="0" w:color="auto"/>
            </w:tcBorders>
            <w:hideMark/>
          </w:tcPr>
          <w:p w:rsidR="00A031CC" w:rsidRDefault="00A031CC">
            <w:pPr>
              <w:spacing w:after="0" w:line="240" w:lineRule="auto"/>
              <w:jc w:val="both"/>
              <w:rPr>
                <w:rFonts w:ascii="Times New Roman" w:hAnsi="Times New Roman"/>
                <w:sz w:val="24"/>
                <w:szCs w:val="24"/>
                <w:lang w:val="uk-UA"/>
              </w:rPr>
            </w:pPr>
            <w:r>
              <w:rPr>
                <w:rFonts w:ascii="Times New Roman" w:hAnsi="Times New Roman"/>
                <w:sz w:val="24"/>
                <w:szCs w:val="24"/>
                <w:lang w:val="uk-UA"/>
              </w:rPr>
              <w:t>2026</w:t>
            </w:r>
          </w:p>
        </w:tc>
        <w:tc>
          <w:tcPr>
            <w:tcW w:w="1698" w:type="dxa"/>
            <w:tcBorders>
              <w:top w:val="single" w:sz="4" w:space="0" w:color="auto"/>
              <w:left w:val="single" w:sz="4" w:space="0" w:color="auto"/>
              <w:bottom w:val="single" w:sz="4" w:space="0" w:color="auto"/>
              <w:right w:val="single" w:sz="4" w:space="0" w:color="auto"/>
            </w:tcBorders>
            <w:hideMark/>
          </w:tcPr>
          <w:p w:rsidR="00A031CC" w:rsidRDefault="00A031CC">
            <w:pPr>
              <w:spacing w:after="0" w:line="240" w:lineRule="auto"/>
              <w:jc w:val="center"/>
              <w:rPr>
                <w:rFonts w:ascii="Times New Roman" w:hAnsi="Times New Roman"/>
                <w:sz w:val="24"/>
                <w:szCs w:val="24"/>
                <w:lang w:val="uk-UA"/>
              </w:rPr>
            </w:pPr>
            <w:r>
              <w:rPr>
                <w:rFonts w:ascii="Times New Roman" w:hAnsi="Times New Roman"/>
                <w:sz w:val="24"/>
                <w:szCs w:val="24"/>
                <w:lang w:val="uk-UA"/>
              </w:rPr>
              <w:t>Виконавчий комітет Роменської міської ради</w:t>
            </w:r>
          </w:p>
        </w:tc>
        <w:tc>
          <w:tcPr>
            <w:tcW w:w="1138" w:type="dxa"/>
            <w:tcBorders>
              <w:top w:val="single" w:sz="4" w:space="0" w:color="auto"/>
              <w:left w:val="single" w:sz="4" w:space="0" w:color="auto"/>
              <w:bottom w:val="single" w:sz="4" w:space="0" w:color="auto"/>
              <w:right w:val="single" w:sz="4" w:space="0" w:color="auto"/>
            </w:tcBorders>
            <w:hideMark/>
          </w:tcPr>
          <w:p w:rsidR="00A031CC" w:rsidRDefault="00A031CC">
            <w:pPr>
              <w:spacing w:after="0" w:line="240" w:lineRule="auto"/>
              <w:jc w:val="both"/>
              <w:rPr>
                <w:rFonts w:ascii="Times New Roman" w:hAnsi="Times New Roman"/>
                <w:sz w:val="24"/>
                <w:szCs w:val="24"/>
                <w:lang w:val="uk-UA"/>
              </w:rPr>
            </w:pPr>
            <w:r>
              <w:rPr>
                <w:rFonts w:ascii="Times New Roman" w:hAnsi="Times New Roman"/>
                <w:sz w:val="24"/>
                <w:szCs w:val="24"/>
                <w:lang w:val="uk-UA"/>
              </w:rPr>
              <w:t>Бюджет громади</w:t>
            </w:r>
          </w:p>
        </w:tc>
        <w:tc>
          <w:tcPr>
            <w:tcW w:w="850" w:type="dxa"/>
            <w:tcBorders>
              <w:top w:val="single" w:sz="4" w:space="0" w:color="auto"/>
              <w:left w:val="single" w:sz="4" w:space="0" w:color="auto"/>
              <w:bottom w:val="single" w:sz="4" w:space="0" w:color="auto"/>
              <w:right w:val="single" w:sz="4" w:space="0" w:color="auto"/>
            </w:tcBorders>
            <w:hideMark/>
          </w:tcPr>
          <w:p w:rsidR="00A031CC" w:rsidRDefault="00A031CC">
            <w:pPr>
              <w:spacing w:after="0" w:line="240" w:lineRule="auto"/>
              <w:jc w:val="both"/>
              <w:rPr>
                <w:rFonts w:ascii="Times New Roman" w:hAnsi="Times New Roman"/>
                <w:sz w:val="24"/>
                <w:szCs w:val="24"/>
                <w:lang w:val="uk-UA"/>
              </w:rPr>
            </w:pPr>
            <w:r>
              <w:rPr>
                <w:rFonts w:ascii="Times New Roman" w:hAnsi="Times New Roman"/>
                <w:sz w:val="24"/>
                <w:szCs w:val="24"/>
                <w:lang w:val="uk-UA"/>
              </w:rPr>
              <w:t>95,0</w:t>
            </w:r>
          </w:p>
        </w:tc>
        <w:tc>
          <w:tcPr>
            <w:tcW w:w="2125" w:type="dxa"/>
            <w:tcBorders>
              <w:top w:val="single" w:sz="4" w:space="0" w:color="auto"/>
              <w:left w:val="single" w:sz="4" w:space="0" w:color="auto"/>
              <w:bottom w:val="single" w:sz="4" w:space="0" w:color="auto"/>
              <w:right w:val="single" w:sz="4" w:space="0" w:color="auto"/>
            </w:tcBorders>
            <w:hideMark/>
          </w:tcPr>
          <w:p w:rsidR="00A031CC" w:rsidRDefault="00A031CC">
            <w:pPr>
              <w:spacing w:after="0" w:line="240" w:lineRule="auto"/>
              <w:jc w:val="both"/>
              <w:rPr>
                <w:rFonts w:ascii="Times New Roman" w:hAnsi="Times New Roman"/>
                <w:sz w:val="24"/>
                <w:szCs w:val="24"/>
                <w:lang w:val="uk-UA"/>
              </w:rPr>
            </w:pPr>
            <w:r>
              <w:rPr>
                <w:rFonts w:ascii="Times New Roman" w:hAnsi="Times New Roman"/>
                <w:sz w:val="24"/>
                <w:szCs w:val="24"/>
                <w:lang w:val="uk-UA"/>
              </w:rPr>
              <w:t>Незалежна перевірка якості виготовленої містобудівної документації</w:t>
            </w:r>
          </w:p>
        </w:tc>
      </w:tr>
      <w:tr w:rsidR="00A031CC" w:rsidTr="00A031CC">
        <w:tc>
          <w:tcPr>
            <w:tcW w:w="9500" w:type="dxa"/>
            <w:gridSpan w:val="7"/>
            <w:tcBorders>
              <w:top w:val="single" w:sz="4" w:space="0" w:color="auto"/>
              <w:left w:val="single" w:sz="4" w:space="0" w:color="auto"/>
              <w:bottom w:val="single" w:sz="4" w:space="0" w:color="auto"/>
              <w:right w:val="single" w:sz="4" w:space="0" w:color="auto"/>
            </w:tcBorders>
            <w:hideMark/>
          </w:tcPr>
          <w:p w:rsidR="00A031CC" w:rsidRDefault="00A031CC">
            <w:pPr>
              <w:spacing w:after="0" w:line="240" w:lineRule="auto"/>
              <w:jc w:val="both"/>
              <w:rPr>
                <w:rFonts w:ascii="Times New Roman" w:hAnsi="Times New Roman"/>
                <w:sz w:val="24"/>
                <w:szCs w:val="24"/>
                <w:lang w:val="uk-UA"/>
              </w:rPr>
            </w:pPr>
            <w:r>
              <w:rPr>
                <w:rFonts w:ascii="Times New Roman" w:hAnsi="Times New Roman"/>
                <w:b/>
                <w:sz w:val="24"/>
                <w:szCs w:val="24"/>
                <w:lang w:val="uk-UA"/>
              </w:rPr>
              <w:t>Пріоритет 2. Розвиток транспортної інфраструктури та безпеки життєдіяльності</w:t>
            </w:r>
          </w:p>
        </w:tc>
      </w:tr>
      <w:tr w:rsidR="00A031CC" w:rsidTr="00A031CC">
        <w:tc>
          <w:tcPr>
            <w:tcW w:w="283" w:type="dxa"/>
            <w:tcBorders>
              <w:top w:val="single" w:sz="4" w:space="0" w:color="auto"/>
              <w:left w:val="single" w:sz="4" w:space="0" w:color="auto"/>
              <w:bottom w:val="single" w:sz="4" w:space="0" w:color="auto"/>
              <w:right w:val="single" w:sz="4" w:space="0" w:color="auto"/>
            </w:tcBorders>
            <w:hideMark/>
          </w:tcPr>
          <w:p w:rsidR="00A031CC" w:rsidRDefault="00A031CC">
            <w:pPr>
              <w:spacing w:after="120" w:line="240" w:lineRule="auto"/>
              <w:rPr>
                <w:rFonts w:ascii="Times New Roman" w:hAnsi="Times New Roman"/>
                <w:sz w:val="24"/>
                <w:szCs w:val="24"/>
                <w:lang w:val="uk-UA"/>
              </w:rPr>
            </w:pPr>
            <w:r>
              <w:rPr>
                <w:rFonts w:ascii="Times New Roman" w:hAnsi="Times New Roman"/>
                <w:sz w:val="24"/>
                <w:szCs w:val="24"/>
                <w:lang w:val="uk-UA"/>
              </w:rPr>
              <w:t>8</w:t>
            </w:r>
          </w:p>
        </w:tc>
        <w:tc>
          <w:tcPr>
            <w:tcW w:w="2411" w:type="dxa"/>
            <w:tcBorders>
              <w:top w:val="single" w:sz="4" w:space="0" w:color="auto"/>
              <w:left w:val="single" w:sz="4" w:space="0" w:color="auto"/>
              <w:bottom w:val="single" w:sz="4" w:space="0" w:color="auto"/>
              <w:right w:val="single" w:sz="4" w:space="0" w:color="auto"/>
            </w:tcBorders>
            <w:hideMark/>
          </w:tcPr>
          <w:p w:rsidR="00A031CC" w:rsidRDefault="00A031CC">
            <w:pPr>
              <w:spacing w:after="0" w:line="240" w:lineRule="auto"/>
              <w:rPr>
                <w:rFonts w:ascii="Times New Roman" w:hAnsi="Times New Roman"/>
                <w:sz w:val="24"/>
                <w:szCs w:val="24"/>
                <w:lang w:val="uk-UA"/>
              </w:rPr>
            </w:pPr>
            <w:r>
              <w:rPr>
                <w:rFonts w:ascii="Times New Roman" w:hAnsi="Times New Roman"/>
                <w:sz w:val="24"/>
                <w:szCs w:val="24"/>
                <w:lang w:val="uk-UA"/>
              </w:rPr>
              <w:t>Обстеження пасажиропотоків на міських автобусних маршрутах загального користування</w:t>
            </w:r>
          </w:p>
        </w:tc>
        <w:tc>
          <w:tcPr>
            <w:tcW w:w="995" w:type="dxa"/>
            <w:tcBorders>
              <w:top w:val="single" w:sz="4" w:space="0" w:color="auto"/>
              <w:left w:val="single" w:sz="4" w:space="0" w:color="auto"/>
              <w:bottom w:val="single" w:sz="4" w:space="0" w:color="auto"/>
              <w:right w:val="single" w:sz="4" w:space="0" w:color="auto"/>
            </w:tcBorders>
          </w:tcPr>
          <w:p w:rsidR="00A031CC" w:rsidRDefault="00A031CC">
            <w:pPr>
              <w:spacing w:after="0" w:line="240" w:lineRule="auto"/>
              <w:rPr>
                <w:rFonts w:ascii="Times New Roman" w:hAnsi="Times New Roman"/>
                <w:sz w:val="24"/>
                <w:szCs w:val="24"/>
                <w:lang w:val="uk-UA"/>
              </w:rPr>
            </w:pPr>
          </w:p>
          <w:p w:rsidR="00A031CC" w:rsidRDefault="00A031CC">
            <w:pPr>
              <w:spacing w:after="0" w:line="240" w:lineRule="auto"/>
              <w:rPr>
                <w:rFonts w:ascii="Times New Roman" w:hAnsi="Times New Roman"/>
                <w:sz w:val="24"/>
                <w:szCs w:val="24"/>
                <w:lang w:val="uk-UA"/>
              </w:rPr>
            </w:pPr>
          </w:p>
          <w:p w:rsidR="00A031CC" w:rsidRDefault="00A031CC">
            <w:pPr>
              <w:spacing w:after="0" w:line="240" w:lineRule="auto"/>
              <w:rPr>
                <w:rFonts w:ascii="Times New Roman" w:hAnsi="Times New Roman"/>
                <w:sz w:val="24"/>
                <w:szCs w:val="24"/>
                <w:lang w:val="uk-UA"/>
              </w:rPr>
            </w:pPr>
            <w:r>
              <w:rPr>
                <w:rFonts w:ascii="Times New Roman" w:hAnsi="Times New Roman"/>
                <w:sz w:val="24"/>
                <w:szCs w:val="24"/>
                <w:lang w:val="uk-UA"/>
              </w:rPr>
              <w:t>2024</w:t>
            </w:r>
          </w:p>
        </w:tc>
        <w:tc>
          <w:tcPr>
            <w:tcW w:w="1698" w:type="dxa"/>
            <w:tcBorders>
              <w:top w:val="single" w:sz="4" w:space="0" w:color="auto"/>
              <w:left w:val="single" w:sz="4" w:space="0" w:color="auto"/>
              <w:bottom w:val="single" w:sz="4" w:space="0" w:color="auto"/>
              <w:right w:val="single" w:sz="4" w:space="0" w:color="auto"/>
            </w:tcBorders>
            <w:hideMark/>
          </w:tcPr>
          <w:p w:rsidR="00A031CC" w:rsidRDefault="00A031CC">
            <w:pPr>
              <w:spacing w:after="0" w:line="240" w:lineRule="auto"/>
              <w:jc w:val="center"/>
              <w:rPr>
                <w:rFonts w:ascii="Times New Roman" w:hAnsi="Times New Roman"/>
                <w:sz w:val="24"/>
                <w:szCs w:val="24"/>
                <w:lang w:val="uk-UA"/>
              </w:rPr>
            </w:pPr>
            <w:r>
              <w:rPr>
                <w:rFonts w:ascii="Times New Roman" w:hAnsi="Times New Roman"/>
                <w:sz w:val="24"/>
                <w:szCs w:val="24"/>
                <w:lang w:val="uk-UA"/>
              </w:rPr>
              <w:t>Управління економічного розвитку Роменської міської ради</w:t>
            </w:r>
          </w:p>
        </w:tc>
        <w:tc>
          <w:tcPr>
            <w:tcW w:w="1138" w:type="dxa"/>
            <w:tcBorders>
              <w:top w:val="single" w:sz="4" w:space="0" w:color="auto"/>
              <w:left w:val="single" w:sz="4" w:space="0" w:color="auto"/>
              <w:bottom w:val="single" w:sz="4" w:space="0" w:color="auto"/>
              <w:right w:val="single" w:sz="4" w:space="0" w:color="auto"/>
            </w:tcBorders>
            <w:hideMark/>
          </w:tcPr>
          <w:p w:rsidR="00A031CC" w:rsidRDefault="00A031CC">
            <w:pPr>
              <w:spacing w:after="0" w:line="240" w:lineRule="auto"/>
              <w:jc w:val="center"/>
              <w:rPr>
                <w:rFonts w:ascii="Times New Roman" w:hAnsi="Times New Roman"/>
                <w:sz w:val="24"/>
                <w:szCs w:val="24"/>
                <w:lang w:val="uk-UA"/>
              </w:rPr>
            </w:pPr>
            <w:r>
              <w:rPr>
                <w:rFonts w:ascii="Times New Roman" w:hAnsi="Times New Roman"/>
                <w:sz w:val="24"/>
                <w:szCs w:val="24"/>
                <w:lang w:val="uk-UA"/>
              </w:rPr>
              <w:t>Бюджет громади</w:t>
            </w:r>
          </w:p>
        </w:tc>
        <w:tc>
          <w:tcPr>
            <w:tcW w:w="850" w:type="dxa"/>
            <w:tcBorders>
              <w:top w:val="single" w:sz="4" w:space="0" w:color="auto"/>
              <w:left w:val="single" w:sz="4" w:space="0" w:color="auto"/>
              <w:bottom w:val="single" w:sz="4" w:space="0" w:color="auto"/>
              <w:right w:val="single" w:sz="4" w:space="0" w:color="auto"/>
            </w:tcBorders>
          </w:tcPr>
          <w:p w:rsidR="00A031CC" w:rsidRDefault="00A031CC">
            <w:pPr>
              <w:spacing w:after="0" w:line="240" w:lineRule="auto"/>
              <w:rPr>
                <w:rFonts w:ascii="Times New Roman" w:hAnsi="Times New Roman"/>
                <w:sz w:val="24"/>
                <w:szCs w:val="24"/>
                <w:lang w:val="uk-UA" w:eastAsia="uk-UA" w:bidi="en-US"/>
              </w:rPr>
            </w:pPr>
          </w:p>
          <w:p w:rsidR="00A031CC" w:rsidRDefault="00A031CC">
            <w:pPr>
              <w:spacing w:after="0" w:line="240" w:lineRule="auto"/>
              <w:rPr>
                <w:rFonts w:ascii="Times New Roman" w:hAnsi="Times New Roman"/>
                <w:sz w:val="24"/>
                <w:szCs w:val="24"/>
                <w:lang w:val="uk-UA" w:eastAsia="uk-UA" w:bidi="en-US"/>
              </w:rPr>
            </w:pPr>
          </w:p>
          <w:p w:rsidR="00A031CC" w:rsidRDefault="00A031CC">
            <w:pPr>
              <w:spacing w:after="0" w:line="240" w:lineRule="auto"/>
              <w:rPr>
                <w:rFonts w:ascii="Times New Roman" w:hAnsi="Times New Roman"/>
                <w:sz w:val="24"/>
                <w:szCs w:val="24"/>
                <w:lang w:val="uk-UA" w:eastAsia="uk-UA" w:bidi="en-US"/>
              </w:rPr>
            </w:pPr>
            <w:r>
              <w:rPr>
                <w:rFonts w:ascii="Times New Roman" w:hAnsi="Times New Roman"/>
                <w:sz w:val="24"/>
                <w:szCs w:val="24"/>
                <w:lang w:val="uk-UA" w:eastAsia="uk-UA" w:bidi="en-US"/>
              </w:rPr>
              <w:t>49,0</w:t>
            </w:r>
          </w:p>
        </w:tc>
        <w:tc>
          <w:tcPr>
            <w:tcW w:w="2125" w:type="dxa"/>
            <w:tcBorders>
              <w:top w:val="single" w:sz="4" w:space="0" w:color="auto"/>
              <w:left w:val="single" w:sz="4" w:space="0" w:color="auto"/>
              <w:bottom w:val="single" w:sz="4" w:space="0" w:color="auto"/>
              <w:right w:val="single" w:sz="4" w:space="0" w:color="auto"/>
            </w:tcBorders>
            <w:hideMark/>
          </w:tcPr>
          <w:p w:rsidR="00A031CC" w:rsidRDefault="00A031CC">
            <w:pPr>
              <w:spacing w:after="0" w:line="240" w:lineRule="auto"/>
              <w:rPr>
                <w:rFonts w:ascii="Times New Roman" w:hAnsi="Times New Roman"/>
                <w:sz w:val="24"/>
                <w:szCs w:val="24"/>
                <w:lang w:val="uk-UA"/>
              </w:rPr>
            </w:pPr>
            <w:r>
              <w:rPr>
                <w:rFonts w:ascii="Times New Roman" w:hAnsi="Times New Roman"/>
                <w:sz w:val="24"/>
                <w:szCs w:val="24"/>
                <w:lang w:val="uk-UA"/>
              </w:rPr>
              <w:t>Вивчення попиту населення, удосконалення маршрутної мережі, оптимізація рухомого складу</w:t>
            </w:r>
          </w:p>
        </w:tc>
      </w:tr>
      <w:tr w:rsidR="00A031CC" w:rsidTr="00A031CC">
        <w:trPr>
          <w:trHeight w:val="2120"/>
        </w:trPr>
        <w:tc>
          <w:tcPr>
            <w:tcW w:w="283" w:type="dxa"/>
            <w:tcBorders>
              <w:top w:val="single" w:sz="4" w:space="0" w:color="auto"/>
              <w:left w:val="single" w:sz="4" w:space="0" w:color="auto"/>
              <w:bottom w:val="single" w:sz="4" w:space="0" w:color="auto"/>
              <w:right w:val="single" w:sz="4" w:space="0" w:color="auto"/>
            </w:tcBorders>
          </w:tcPr>
          <w:p w:rsidR="00A031CC" w:rsidRDefault="00A031CC">
            <w:pPr>
              <w:spacing w:after="120" w:line="240" w:lineRule="auto"/>
              <w:jc w:val="both"/>
              <w:rPr>
                <w:rFonts w:ascii="Times New Roman" w:hAnsi="Times New Roman"/>
                <w:sz w:val="24"/>
                <w:szCs w:val="24"/>
                <w:lang w:val="uk-UA"/>
              </w:rPr>
            </w:pPr>
          </w:p>
        </w:tc>
        <w:tc>
          <w:tcPr>
            <w:tcW w:w="2411" w:type="dxa"/>
            <w:tcBorders>
              <w:top w:val="single" w:sz="4" w:space="0" w:color="auto"/>
              <w:left w:val="single" w:sz="4" w:space="0" w:color="auto"/>
              <w:bottom w:val="single" w:sz="4" w:space="0" w:color="auto"/>
              <w:right w:val="single" w:sz="4" w:space="0" w:color="auto"/>
            </w:tcBorders>
          </w:tcPr>
          <w:p w:rsidR="00A031CC" w:rsidRDefault="00A031CC">
            <w:pPr>
              <w:spacing w:after="0" w:line="240" w:lineRule="auto"/>
              <w:jc w:val="both"/>
              <w:rPr>
                <w:rFonts w:ascii="Times New Roman" w:hAnsi="Times New Roman"/>
                <w:sz w:val="24"/>
                <w:szCs w:val="24"/>
                <w:lang w:val="uk-UA"/>
              </w:rPr>
            </w:pPr>
            <w:r>
              <w:rPr>
                <w:rFonts w:ascii="Times New Roman" w:hAnsi="Times New Roman"/>
                <w:sz w:val="24"/>
                <w:szCs w:val="24"/>
                <w:lang w:val="uk-UA"/>
              </w:rPr>
              <w:t>Разом:</w:t>
            </w:r>
          </w:p>
          <w:p w:rsidR="00A031CC" w:rsidRDefault="00A031CC">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p>
          <w:p w:rsidR="00A031CC" w:rsidRDefault="00A031CC">
            <w:pPr>
              <w:spacing w:after="0" w:line="240" w:lineRule="auto"/>
              <w:jc w:val="both"/>
              <w:rPr>
                <w:rFonts w:ascii="Times New Roman" w:hAnsi="Times New Roman"/>
                <w:sz w:val="24"/>
                <w:szCs w:val="24"/>
                <w:lang w:val="uk-UA"/>
              </w:rPr>
            </w:pPr>
            <w:r>
              <w:rPr>
                <w:rFonts w:ascii="Times New Roman" w:hAnsi="Times New Roman"/>
                <w:sz w:val="24"/>
                <w:szCs w:val="24"/>
                <w:lang w:val="uk-UA"/>
              </w:rPr>
              <w:t>У т.ч.</w:t>
            </w:r>
          </w:p>
          <w:p w:rsidR="00A031CC" w:rsidRDefault="00A031CC">
            <w:pPr>
              <w:spacing w:after="0" w:line="240" w:lineRule="auto"/>
              <w:jc w:val="both"/>
              <w:rPr>
                <w:rFonts w:ascii="Times New Roman" w:hAnsi="Times New Roman"/>
                <w:sz w:val="24"/>
                <w:szCs w:val="24"/>
                <w:lang w:val="uk-UA"/>
              </w:rPr>
            </w:pPr>
          </w:p>
        </w:tc>
        <w:tc>
          <w:tcPr>
            <w:tcW w:w="995" w:type="dxa"/>
            <w:tcBorders>
              <w:top w:val="single" w:sz="4" w:space="0" w:color="auto"/>
              <w:left w:val="single" w:sz="4" w:space="0" w:color="auto"/>
              <w:bottom w:val="single" w:sz="4" w:space="0" w:color="auto"/>
              <w:right w:val="single" w:sz="4" w:space="0" w:color="auto"/>
            </w:tcBorders>
          </w:tcPr>
          <w:p w:rsidR="00A031CC" w:rsidRDefault="00A031CC">
            <w:pPr>
              <w:spacing w:after="0" w:line="240" w:lineRule="auto"/>
              <w:jc w:val="both"/>
              <w:rPr>
                <w:rFonts w:ascii="Times New Roman" w:hAnsi="Times New Roman"/>
                <w:sz w:val="24"/>
                <w:szCs w:val="24"/>
                <w:lang w:val="uk-UA"/>
              </w:rPr>
            </w:pPr>
          </w:p>
          <w:p w:rsidR="00A031CC" w:rsidRDefault="00A031CC">
            <w:pPr>
              <w:spacing w:after="0" w:line="240" w:lineRule="auto"/>
              <w:jc w:val="both"/>
              <w:rPr>
                <w:rFonts w:ascii="Times New Roman" w:hAnsi="Times New Roman"/>
                <w:sz w:val="24"/>
                <w:szCs w:val="24"/>
                <w:lang w:val="uk-UA"/>
              </w:rPr>
            </w:pPr>
          </w:p>
          <w:p w:rsidR="00A031CC" w:rsidRDefault="00A031CC">
            <w:pPr>
              <w:spacing w:after="0" w:line="240" w:lineRule="auto"/>
              <w:jc w:val="both"/>
              <w:rPr>
                <w:rFonts w:ascii="Times New Roman" w:hAnsi="Times New Roman"/>
                <w:sz w:val="24"/>
                <w:szCs w:val="24"/>
                <w:lang w:val="uk-UA"/>
              </w:rPr>
            </w:pPr>
            <w:r>
              <w:rPr>
                <w:rFonts w:ascii="Times New Roman" w:hAnsi="Times New Roman"/>
                <w:sz w:val="24"/>
                <w:szCs w:val="24"/>
                <w:lang w:val="uk-UA"/>
              </w:rPr>
              <w:t>2024</w:t>
            </w:r>
          </w:p>
          <w:p w:rsidR="00A031CC" w:rsidRDefault="00A031CC">
            <w:pPr>
              <w:spacing w:after="0" w:line="240" w:lineRule="auto"/>
              <w:jc w:val="both"/>
              <w:rPr>
                <w:rFonts w:ascii="Times New Roman" w:hAnsi="Times New Roman"/>
                <w:sz w:val="24"/>
                <w:szCs w:val="24"/>
                <w:lang w:val="uk-UA"/>
              </w:rPr>
            </w:pPr>
          </w:p>
          <w:p w:rsidR="00A031CC" w:rsidRDefault="00A031CC">
            <w:pPr>
              <w:spacing w:after="0" w:line="240" w:lineRule="auto"/>
              <w:jc w:val="both"/>
              <w:rPr>
                <w:rFonts w:ascii="Times New Roman" w:hAnsi="Times New Roman"/>
                <w:sz w:val="24"/>
                <w:szCs w:val="24"/>
                <w:lang w:val="uk-UA"/>
              </w:rPr>
            </w:pPr>
            <w:r>
              <w:rPr>
                <w:rFonts w:ascii="Times New Roman" w:hAnsi="Times New Roman"/>
                <w:sz w:val="24"/>
                <w:szCs w:val="24"/>
                <w:lang w:val="uk-UA"/>
              </w:rPr>
              <w:t>2025</w:t>
            </w:r>
          </w:p>
          <w:p w:rsidR="00A031CC" w:rsidRDefault="00A031CC">
            <w:pPr>
              <w:spacing w:after="0" w:line="240" w:lineRule="auto"/>
              <w:jc w:val="both"/>
              <w:rPr>
                <w:rFonts w:ascii="Times New Roman" w:hAnsi="Times New Roman"/>
                <w:sz w:val="24"/>
                <w:szCs w:val="24"/>
                <w:lang w:val="uk-UA"/>
              </w:rPr>
            </w:pPr>
          </w:p>
          <w:p w:rsidR="00A031CC" w:rsidRDefault="00A031CC">
            <w:pPr>
              <w:spacing w:after="0" w:line="240" w:lineRule="auto"/>
              <w:jc w:val="both"/>
              <w:rPr>
                <w:rFonts w:ascii="Times New Roman" w:hAnsi="Times New Roman"/>
                <w:sz w:val="24"/>
                <w:szCs w:val="24"/>
                <w:lang w:val="uk-UA"/>
              </w:rPr>
            </w:pPr>
            <w:r>
              <w:rPr>
                <w:rFonts w:ascii="Times New Roman" w:hAnsi="Times New Roman"/>
                <w:sz w:val="24"/>
                <w:szCs w:val="24"/>
                <w:lang w:val="uk-UA"/>
              </w:rPr>
              <w:t>2026</w:t>
            </w:r>
          </w:p>
        </w:tc>
        <w:tc>
          <w:tcPr>
            <w:tcW w:w="1698" w:type="dxa"/>
            <w:tcBorders>
              <w:top w:val="single" w:sz="4" w:space="0" w:color="auto"/>
              <w:left w:val="single" w:sz="4" w:space="0" w:color="auto"/>
              <w:bottom w:val="single" w:sz="4" w:space="0" w:color="auto"/>
              <w:right w:val="single" w:sz="4" w:space="0" w:color="auto"/>
            </w:tcBorders>
          </w:tcPr>
          <w:p w:rsidR="00A031CC" w:rsidRDefault="00A031CC">
            <w:pPr>
              <w:spacing w:after="0" w:line="240" w:lineRule="auto"/>
              <w:jc w:val="center"/>
              <w:rPr>
                <w:rFonts w:ascii="Times New Roman" w:hAnsi="Times New Roman"/>
                <w:sz w:val="24"/>
                <w:szCs w:val="24"/>
                <w:lang w:val="uk-UA"/>
              </w:rPr>
            </w:pPr>
          </w:p>
        </w:tc>
        <w:tc>
          <w:tcPr>
            <w:tcW w:w="1138" w:type="dxa"/>
            <w:tcBorders>
              <w:top w:val="single" w:sz="4" w:space="0" w:color="auto"/>
              <w:left w:val="single" w:sz="4" w:space="0" w:color="auto"/>
              <w:bottom w:val="single" w:sz="4" w:space="0" w:color="auto"/>
              <w:right w:val="single" w:sz="4" w:space="0" w:color="auto"/>
            </w:tcBorders>
          </w:tcPr>
          <w:p w:rsidR="00A031CC" w:rsidRDefault="00A031CC">
            <w:pPr>
              <w:spacing w:after="0" w:line="240" w:lineRule="auto"/>
              <w:jc w:val="both"/>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A031CC" w:rsidRDefault="00A031CC">
            <w:pPr>
              <w:spacing w:after="0" w:line="240" w:lineRule="auto"/>
              <w:jc w:val="both"/>
              <w:rPr>
                <w:rFonts w:ascii="Times New Roman" w:hAnsi="Times New Roman"/>
                <w:sz w:val="24"/>
                <w:szCs w:val="24"/>
                <w:lang w:val="uk-UA"/>
              </w:rPr>
            </w:pPr>
            <w:r>
              <w:rPr>
                <w:rFonts w:ascii="Times New Roman" w:hAnsi="Times New Roman"/>
                <w:sz w:val="24"/>
                <w:szCs w:val="24"/>
                <w:lang w:val="uk-UA"/>
              </w:rPr>
              <w:t>22008,0</w:t>
            </w:r>
          </w:p>
          <w:p w:rsidR="00A031CC" w:rsidRDefault="00A031CC">
            <w:pPr>
              <w:spacing w:after="0" w:line="240" w:lineRule="auto"/>
              <w:jc w:val="both"/>
              <w:rPr>
                <w:rFonts w:ascii="Times New Roman" w:hAnsi="Times New Roman"/>
                <w:sz w:val="24"/>
                <w:szCs w:val="24"/>
                <w:lang w:val="uk-UA"/>
              </w:rPr>
            </w:pPr>
            <w:r>
              <w:rPr>
                <w:rFonts w:ascii="Times New Roman" w:hAnsi="Times New Roman"/>
                <w:sz w:val="24"/>
                <w:szCs w:val="24"/>
                <w:lang w:val="uk-UA"/>
              </w:rPr>
              <w:t>1796,0</w:t>
            </w:r>
          </w:p>
          <w:p w:rsidR="00A031CC" w:rsidRDefault="00A031CC">
            <w:pPr>
              <w:spacing w:after="0" w:line="240" w:lineRule="auto"/>
              <w:jc w:val="both"/>
              <w:rPr>
                <w:rFonts w:ascii="Times New Roman" w:hAnsi="Times New Roman"/>
                <w:sz w:val="24"/>
                <w:szCs w:val="24"/>
                <w:lang w:val="uk-UA"/>
              </w:rPr>
            </w:pPr>
            <w:r>
              <w:rPr>
                <w:rFonts w:ascii="Times New Roman" w:hAnsi="Times New Roman"/>
                <w:sz w:val="24"/>
                <w:szCs w:val="24"/>
                <w:lang w:val="uk-UA"/>
              </w:rPr>
              <w:t>9670,0</w:t>
            </w:r>
          </w:p>
          <w:p w:rsidR="00A031CC" w:rsidRDefault="00A031CC">
            <w:pPr>
              <w:spacing w:after="0" w:line="240" w:lineRule="auto"/>
              <w:jc w:val="both"/>
              <w:rPr>
                <w:rFonts w:ascii="Times New Roman" w:hAnsi="Times New Roman"/>
                <w:sz w:val="24"/>
                <w:szCs w:val="24"/>
                <w:lang w:val="uk-UA"/>
              </w:rPr>
            </w:pPr>
            <w:r>
              <w:rPr>
                <w:rFonts w:ascii="Times New Roman" w:hAnsi="Times New Roman"/>
                <w:sz w:val="24"/>
                <w:szCs w:val="24"/>
                <w:lang w:val="uk-UA"/>
              </w:rPr>
              <w:t>10542,0</w:t>
            </w:r>
          </w:p>
          <w:p w:rsidR="00A031CC" w:rsidRDefault="00A031CC">
            <w:pPr>
              <w:spacing w:after="0" w:line="240" w:lineRule="auto"/>
              <w:jc w:val="both"/>
              <w:rPr>
                <w:rFonts w:ascii="Times New Roman" w:hAnsi="Times New Roman"/>
                <w:sz w:val="24"/>
                <w:szCs w:val="24"/>
                <w:lang w:val="uk-UA"/>
              </w:rPr>
            </w:pPr>
          </w:p>
        </w:tc>
        <w:tc>
          <w:tcPr>
            <w:tcW w:w="2125" w:type="dxa"/>
            <w:tcBorders>
              <w:top w:val="single" w:sz="4" w:space="0" w:color="auto"/>
              <w:left w:val="single" w:sz="4" w:space="0" w:color="auto"/>
              <w:bottom w:val="single" w:sz="4" w:space="0" w:color="auto"/>
              <w:right w:val="single" w:sz="4" w:space="0" w:color="auto"/>
            </w:tcBorders>
          </w:tcPr>
          <w:p w:rsidR="00A031CC" w:rsidRDefault="00A031CC">
            <w:pPr>
              <w:spacing w:after="0" w:line="240" w:lineRule="auto"/>
              <w:jc w:val="both"/>
              <w:rPr>
                <w:rFonts w:ascii="Times New Roman" w:hAnsi="Times New Roman"/>
                <w:sz w:val="24"/>
                <w:szCs w:val="24"/>
                <w:lang w:val="uk-UA"/>
              </w:rPr>
            </w:pPr>
          </w:p>
        </w:tc>
      </w:tr>
    </w:tbl>
    <w:p w:rsidR="00A031CC" w:rsidRDefault="00A031CC" w:rsidP="00A031CC">
      <w:pPr>
        <w:spacing w:after="120" w:line="264" w:lineRule="auto"/>
        <w:jc w:val="both"/>
        <w:rPr>
          <w:rFonts w:ascii="Times New Roman" w:hAnsi="Times New Roman"/>
          <w:color w:val="000000"/>
          <w:sz w:val="24"/>
          <w:szCs w:val="24"/>
          <w:lang w:val="uk-UA"/>
        </w:rPr>
      </w:pPr>
    </w:p>
    <w:p w:rsidR="00A031CC" w:rsidRDefault="00A031CC" w:rsidP="00A031CC">
      <w:pPr>
        <w:pStyle w:val="a3"/>
        <w:spacing w:after="120" w:line="264" w:lineRule="auto"/>
        <w:ind w:left="0" w:firstLine="567"/>
        <w:jc w:val="both"/>
        <w:rPr>
          <w:rFonts w:ascii="Times New Roman" w:eastAsia="Times New Roman" w:hAnsi="Times New Roman"/>
          <w:sz w:val="24"/>
          <w:szCs w:val="24"/>
          <w:lang w:val="uk-UA" w:bidi="en-US"/>
        </w:rPr>
      </w:pPr>
      <w:r>
        <w:rPr>
          <w:rFonts w:ascii="Times New Roman" w:hAnsi="Times New Roman"/>
          <w:color w:val="000000"/>
          <w:sz w:val="24"/>
          <w:szCs w:val="24"/>
          <w:lang w:val="uk-UA"/>
        </w:rPr>
        <w:t xml:space="preserve">5. Доручити Управлінню фінансів Роменської міської ради при формуванні бюджету Роменської міської територіальної громади на </w:t>
      </w:r>
      <w:r>
        <w:rPr>
          <w:rFonts w:ascii="Times New Roman" w:hAnsi="Times New Roman"/>
          <w:sz w:val="24"/>
          <w:szCs w:val="24"/>
          <w:lang w:val="uk-UA"/>
        </w:rPr>
        <w:t>2025</w:t>
      </w:r>
      <w:r>
        <w:rPr>
          <w:rFonts w:ascii="Times New Roman" w:hAnsi="Times New Roman"/>
          <w:b/>
          <w:color w:val="FF0000"/>
          <w:sz w:val="24"/>
          <w:szCs w:val="24"/>
          <w:lang w:val="uk-UA"/>
        </w:rPr>
        <w:t xml:space="preserve"> </w:t>
      </w:r>
      <w:r>
        <w:rPr>
          <w:rFonts w:ascii="Times New Roman" w:hAnsi="Times New Roman"/>
          <w:color w:val="000000"/>
          <w:sz w:val="24"/>
          <w:szCs w:val="24"/>
          <w:lang w:val="uk-UA"/>
        </w:rPr>
        <w:t>та 2026 роки врахувати потребу у видатках на здійснення заходів з реалізації Програми в межах можливості дохідної частини бюджету Роменської міської територіальної громади.</w:t>
      </w:r>
    </w:p>
    <w:p w:rsidR="00A031CC" w:rsidRDefault="00A031CC" w:rsidP="00A031CC">
      <w:pPr>
        <w:spacing w:after="120" w:line="264" w:lineRule="auto"/>
        <w:ind w:firstLine="567"/>
        <w:jc w:val="both"/>
        <w:rPr>
          <w:rFonts w:ascii="Times New Roman" w:eastAsia="Times New Roman" w:hAnsi="Times New Roman"/>
          <w:sz w:val="24"/>
          <w:szCs w:val="24"/>
          <w:lang w:val="uk-UA" w:bidi="en-US"/>
        </w:rPr>
      </w:pPr>
      <w:r>
        <w:rPr>
          <w:rFonts w:ascii="Times New Roman" w:eastAsia="Times New Roman" w:hAnsi="Times New Roman"/>
          <w:sz w:val="24"/>
          <w:szCs w:val="24"/>
          <w:lang w:val="uk-UA" w:bidi="en-US"/>
        </w:rPr>
        <w:t xml:space="preserve">6. Контроль за виконанням Програми покласти на постійну комісію з питань розвитку інфраструктури, містобудування та архітектури, організацію виконання Програми доручити керуючому справами виконкому Москаленко Н.В. </w:t>
      </w:r>
    </w:p>
    <w:p w:rsidR="00A031CC" w:rsidRDefault="00A031CC" w:rsidP="00A031CC">
      <w:pPr>
        <w:spacing w:after="120" w:line="264" w:lineRule="auto"/>
        <w:jc w:val="both"/>
        <w:rPr>
          <w:rFonts w:ascii="Times New Roman" w:eastAsia="Times New Roman" w:hAnsi="Times New Roman"/>
          <w:b/>
          <w:noProof/>
          <w:sz w:val="24"/>
          <w:szCs w:val="24"/>
          <w:lang w:val="uk-UA" w:eastAsia="ru-RU"/>
        </w:rPr>
      </w:pPr>
    </w:p>
    <w:p w:rsidR="00A031CC" w:rsidRDefault="00A031CC" w:rsidP="00A031CC">
      <w:pPr>
        <w:spacing w:after="120"/>
        <w:ind w:firstLine="425"/>
        <w:jc w:val="both"/>
        <w:rPr>
          <w:rFonts w:ascii="Times New Roman" w:hAnsi="Times New Roman"/>
          <w:b/>
          <w:bCs/>
          <w:sz w:val="24"/>
          <w:szCs w:val="24"/>
          <w:lang w:val="uk-UA"/>
        </w:rPr>
      </w:pPr>
      <w:r>
        <w:rPr>
          <w:rFonts w:ascii="Times New Roman" w:hAnsi="Times New Roman"/>
          <w:b/>
          <w:bCs/>
          <w:sz w:val="24"/>
          <w:szCs w:val="24"/>
          <w:lang w:val="uk-UA"/>
        </w:rPr>
        <w:t xml:space="preserve">Розробник </w:t>
      </w:r>
      <w:proofErr w:type="spellStart"/>
      <w:r>
        <w:rPr>
          <w:rFonts w:ascii="Times New Roman" w:hAnsi="Times New Roman"/>
          <w:b/>
          <w:bCs/>
          <w:sz w:val="24"/>
          <w:szCs w:val="24"/>
          <w:lang w:val="uk-UA"/>
        </w:rPr>
        <w:t>проєкту</w:t>
      </w:r>
      <w:proofErr w:type="spellEnd"/>
      <w:r>
        <w:rPr>
          <w:rFonts w:ascii="Times New Roman" w:hAnsi="Times New Roman"/>
          <w:b/>
          <w:bCs/>
          <w:sz w:val="24"/>
          <w:szCs w:val="24"/>
          <w:lang w:val="uk-UA"/>
        </w:rPr>
        <w:t xml:space="preserve">: Юрій ЛИТВИНЕНКО – начальник відділу </w:t>
      </w:r>
      <w:proofErr w:type="spellStart"/>
      <w:r>
        <w:rPr>
          <w:rFonts w:ascii="Times New Roman" w:hAnsi="Times New Roman"/>
          <w:b/>
          <w:bCs/>
          <w:sz w:val="24"/>
          <w:szCs w:val="24"/>
          <w:lang w:val="uk-UA"/>
        </w:rPr>
        <w:t>містобудуваннята</w:t>
      </w:r>
      <w:proofErr w:type="spellEnd"/>
      <w:r>
        <w:rPr>
          <w:rFonts w:ascii="Times New Roman" w:hAnsi="Times New Roman"/>
          <w:b/>
          <w:bCs/>
          <w:sz w:val="24"/>
          <w:szCs w:val="24"/>
          <w:lang w:val="uk-UA"/>
        </w:rPr>
        <w:t xml:space="preserve"> архітектури</w:t>
      </w:r>
    </w:p>
    <w:p w:rsidR="00A031CC" w:rsidRDefault="00A031CC" w:rsidP="00A031CC">
      <w:pPr>
        <w:spacing w:after="120"/>
        <w:jc w:val="both"/>
        <w:rPr>
          <w:rFonts w:ascii="Times New Roman" w:hAnsi="Times New Roman"/>
          <w:b/>
          <w:bCs/>
          <w:sz w:val="24"/>
          <w:szCs w:val="24"/>
          <w:lang w:val="uk-UA"/>
        </w:rPr>
      </w:pPr>
      <w:r>
        <w:rPr>
          <w:rFonts w:ascii="Times New Roman" w:hAnsi="Times New Roman"/>
          <w:b/>
          <w:bCs/>
          <w:sz w:val="24"/>
          <w:szCs w:val="24"/>
          <w:lang w:val="uk-UA"/>
        </w:rPr>
        <w:t xml:space="preserve">Зауваження та пропозиції приймаються за </w:t>
      </w:r>
      <w:proofErr w:type="spellStart"/>
      <w:r>
        <w:rPr>
          <w:rFonts w:ascii="Times New Roman" w:hAnsi="Times New Roman"/>
          <w:b/>
          <w:bCs/>
          <w:sz w:val="24"/>
          <w:szCs w:val="24"/>
          <w:lang w:val="uk-UA"/>
        </w:rPr>
        <w:t>телефонном</w:t>
      </w:r>
      <w:proofErr w:type="spellEnd"/>
      <w:r>
        <w:rPr>
          <w:rFonts w:ascii="Times New Roman" w:hAnsi="Times New Roman"/>
          <w:b/>
          <w:bCs/>
          <w:sz w:val="24"/>
          <w:szCs w:val="24"/>
          <w:lang w:val="uk-UA"/>
        </w:rPr>
        <w:t xml:space="preserve">: 5-40-94 та </w:t>
      </w:r>
      <w:r>
        <w:rPr>
          <w:rFonts w:ascii="Times New Roman" w:hAnsi="Times New Roman"/>
          <w:b/>
          <w:bCs/>
          <w:sz w:val="24"/>
          <w:szCs w:val="24"/>
          <w:lang w:val="en-US"/>
        </w:rPr>
        <w:t>E</w:t>
      </w:r>
      <w:r>
        <w:rPr>
          <w:rFonts w:ascii="Times New Roman" w:hAnsi="Times New Roman"/>
          <w:b/>
          <w:bCs/>
          <w:sz w:val="24"/>
          <w:szCs w:val="24"/>
        </w:rPr>
        <w:t>-</w:t>
      </w:r>
      <w:r>
        <w:rPr>
          <w:rFonts w:ascii="Times New Roman" w:hAnsi="Times New Roman"/>
          <w:b/>
          <w:bCs/>
          <w:sz w:val="24"/>
          <w:szCs w:val="24"/>
          <w:lang w:val="en-US"/>
        </w:rPr>
        <w:t>mail</w:t>
      </w:r>
      <w:r>
        <w:rPr>
          <w:rFonts w:ascii="Times New Roman" w:hAnsi="Times New Roman"/>
          <w:b/>
          <w:bCs/>
          <w:sz w:val="24"/>
          <w:szCs w:val="24"/>
        </w:rPr>
        <w:t>^</w:t>
      </w:r>
      <w:proofErr w:type="spellStart"/>
      <w:r>
        <w:rPr>
          <w:rFonts w:ascii="Times New Roman" w:hAnsi="Times New Roman"/>
          <w:b/>
          <w:bCs/>
          <w:sz w:val="24"/>
          <w:szCs w:val="24"/>
          <w:lang w:val="en-US"/>
        </w:rPr>
        <w:t>mistobul</w:t>
      </w:r>
      <w:proofErr w:type="spellEnd"/>
      <w:r>
        <w:rPr>
          <w:rFonts w:ascii="Times New Roman" w:hAnsi="Times New Roman"/>
          <w:b/>
          <w:bCs/>
          <w:sz w:val="24"/>
          <w:szCs w:val="24"/>
        </w:rPr>
        <w:t>@</w:t>
      </w:r>
      <w:proofErr w:type="spellStart"/>
      <w:r>
        <w:rPr>
          <w:rFonts w:ascii="Times New Roman" w:hAnsi="Times New Roman"/>
          <w:b/>
          <w:bCs/>
          <w:sz w:val="24"/>
          <w:szCs w:val="24"/>
          <w:lang w:val="en-US"/>
        </w:rPr>
        <w:t>romny</w:t>
      </w:r>
      <w:proofErr w:type="spellEnd"/>
      <w:r>
        <w:rPr>
          <w:rFonts w:ascii="Times New Roman" w:hAnsi="Times New Roman"/>
          <w:b/>
          <w:bCs/>
          <w:sz w:val="24"/>
          <w:szCs w:val="24"/>
        </w:rPr>
        <w:t>-</w:t>
      </w:r>
      <w:proofErr w:type="spellStart"/>
      <w:r>
        <w:rPr>
          <w:rFonts w:ascii="Times New Roman" w:hAnsi="Times New Roman"/>
          <w:b/>
          <w:bCs/>
          <w:sz w:val="24"/>
          <w:szCs w:val="24"/>
          <w:lang w:val="en-US"/>
        </w:rPr>
        <w:t>vk</w:t>
      </w:r>
      <w:proofErr w:type="spellEnd"/>
      <w:r>
        <w:rPr>
          <w:rFonts w:ascii="Times New Roman" w:hAnsi="Times New Roman"/>
          <w:b/>
          <w:bCs/>
          <w:sz w:val="24"/>
          <w:szCs w:val="24"/>
        </w:rPr>
        <w:t>.</w:t>
      </w:r>
      <w:proofErr w:type="spellStart"/>
      <w:r>
        <w:rPr>
          <w:rFonts w:ascii="Times New Roman" w:hAnsi="Times New Roman"/>
          <w:b/>
          <w:bCs/>
          <w:sz w:val="24"/>
          <w:szCs w:val="24"/>
          <w:lang w:val="en-US"/>
        </w:rPr>
        <w:t>gov</w:t>
      </w:r>
      <w:proofErr w:type="spellEnd"/>
      <w:r>
        <w:rPr>
          <w:rFonts w:ascii="Times New Roman" w:hAnsi="Times New Roman"/>
          <w:b/>
          <w:bCs/>
          <w:sz w:val="24"/>
          <w:szCs w:val="24"/>
        </w:rPr>
        <w:t>.</w:t>
      </w:r>
      <w:proofErr w:type="spellStart"/>
      <w:r>
        <w:rPr>
          <w:rFonts w:ascii="Times New Roman" w:hAnsi="Times New Roman"/>
          <w:b/>
          <w:bCs/>
          <w:sz w:val="24"/>
          <w:szCs w:val="24"/>
          <w:lang w:val="en-US"/>
        </w:rPr>
        <w:t>ua</w:t>
      </w:r>
      <w:proofErr w:type="spellEnd"/>
      <w:r>
        <w:rPr>
          <w:rFonts w:ascii="Times New Roman" w:hAnsi="Times New Roman"/>
          <w:b/>
          <w:bCs/>
          <w:sz w:val="24"/>
          <w:szCs w:val="24"/>
          <w:lang w:val="uk-UA"/>
        </w:rPr>
        <w:t xml:space="preserve">                                  </w:t>
      </w:r>
    </w:p>
    <w:p w:rsidR="00A031CC" w:rsidRDefault="00A031CC" w:rsidP="00A031CC">
      <w:pPr>
        <w:spacing w:after="0"/>
        <w:rPr>
          <w:lang w:val="uk-UA"/>
        </w:rPr>
        <w:sectPr w:rsidR="00A031CC">
          <w:pgSz w:w="11906" w:h="16838"/>
          <w:pgMar w:top="1134" w:right="850" w:bottom="1134" w:left="1701" w:header="708" w:footer="708" w:gutter="0"/>
          <w:cols w:space="720"/>
        </w:sectPr>
      </w:pPr>
      <w:r>
        <w:rPr>
          <w:lang w:val="uk-UA"/>
        </w:rPr>
        <w:br w:type="page"/>
      </w:r>
    </w:p>
    <w:p w:rsidR="00A031CC" w:rsidRDefault="00A031CC" w:rsidP="00A031CC">
      <w:pPr>
        <w:spacing w:after="120"/>
        <w:jc w:val="both"/>
        <w:rPr>
          <w:rFonts w:ascii="Times New Roman" w:hAnsi="Times New Roman"/>
          <w:bCs/>
          <w:sz w:val="24"/>
          <w:szCs w:val="24"/>
          <w:lang w:val="uk-UA"/>
        </w:rPr>
      </w:pPr>
    </w:p>
    <w:p w:rsidR="00A031CC" w:rsidRDefault="00A031CC" w:rsidP="00A031CC">
      <w:pPr>
        <w:spacing w:after="0"/>
        <w:jc w:val="center"/>
        <w:rPr>
          <w:rFonts w:ascii="Times New Roman" w:hAnsi="Times New Roman"/>
          <w:b/>
          <w:bCs/>
          <w:sz w:val="24"/>
          <w:szCs w:val="24"/>
          <w:lang w:val="uk-UA"/>
        </w:rPr>
      </w:pPr>
      <w:r>
        <w:rPr>
          <w:rFonts w:ascii="Times New Roman" w:hAnsi="Times New Roman"/>
          <w:b/>
          <w:bCs/>
          <w:sz w:val="24"/>
          <w:szCs w:val="24"/>
          <w:lang w:val="uk-UA"/>
        </w:rPr>
        <w:t>Пояснювальна записка</w:t>
      </w:r>
    </w:p>
    <w:p w:rsidR="00A031CC" w:rsidRDefault="00A031CC" w:rsidP="00CB47F9">
      <w:pPr>
        <w:spacing w:after="0"/>
        <w:ind w:right="-1"/>
        <w:contextualSpacing/>
        <w:jc w:val="both"/>
        <w:rPr>
          <w:rFonts w:ascii="Times New Roman" w:eastAsia="Times New Roman" w:hAnsi="Times New Roman"/>
          <w:b/>
          <w:sz w:val="24"/>
          <w:szCs w:val="24"/>
          <w:lang w:val="uk-UA" w:bidi="en-US"/>
        </w:rPr>
      </w:pPr>
      <w:r>
        <w:rPr>
          <w:rFonts w:ascii="Times New Roman" w:hAnsi="Times New Roman"/>
          <w:b/>
          <w:bCs/>
          <w:sz w:val="24"/>
          <w:szCs w:val="24"/>
          <w:lang w:val="uk-UA"/>
        </w:rPr>
        <w:t xml:space="preserve">до </w:t>
      </w:r>
      <w:proofErr w:type="spellStart"/>
      <w:r>
        <w:rPr>
          <w:rFonts w:ascii="Times New Roman" w:hAnsi="Times New Roman"/>
          <w:b/>
          <w:bCs/>
          <w:sz w:val="24"/>
          <w:szCs w:val="24"/>
          <w:lang w:val="uk-UA"/>
        </w:rPr>
        <w:t>про</w:t>
      </w:r>
      <w:r w:rsidR="00CB47F9">
        <w:rPr>
          <w:rFonts w:ascii="Times New Roman" w:hAnsi="Times New Roman"/>
          <w:b/>
          <w:bCs/>
          <w:sz w:val="24"/>
          <w:szCs w:val="24"/>
          <w:lang w:val="uk-UA"/>
        </w:rPr>
        <w:t>єкту</w:t>
      </w:r>
      <w:proofErr w:type="spellEnd"/>
      <w:r w:rsidR="00CB47F9">
        <w:rPr>
          <w:rFonts w:ascii="Times New Roman" w:hAnsi="Times New Roman"/>
          <w:b/>
          <w:bCs/>
          <w:sz w:val="24"/>
          <w:szCs w:val="24"/>
          <w:lang w:val="uk-UA"/>
        </w:rPr>
        <w:t xml:space="preserve"> рішення Роменської міської </w:t>
      </w:r>
      <w:r>
        <w:rPr>
          <w:rFonts w:ascii="Times New Roman" w:hAnsi="Times New Roman"/>
          <w:b/>
          <w:bCs/>
          <w:sz w:val="24"/>
          <w:szCs w:val="24"/>
          <w:lang w:val="uk-UA"/>
        </w:rPr>
        <w:t>ради «</w:t>
      </w:r>
      <w:r w:rsidR="00CB47F9">
        <w:rPr>
          <w:rFonts w:ascii="Times New Roman" w:eastAsia="Times New Roman" w:hAnsi="Times New Roman"/>
          <w:b/>
          <w:sz w:val="24"/>
          <w:szCs w:val="24"/>
          <w:lang w:val="uk-UA" w:bidi="en-US"/>
        </w:rPr>
        <w:t>Про продовження дії Програми містобудівного розвитку Роменської міської територіальної громади</w:t>
      </w:r>
      <w:r w:rsidR="00CB47F9">
        <w:rPr>
          <w:rFonts w:ascii="Times New Roman" w:eastAsia="Times New Roman" w:hAnsi="Times New Roman"/>
          <w:sz w:val="24"/>
          <w:szCs w:val="24"/>
          <w:lang w:val="uk-UA" w:bidi="en-US"/>
        </w:rPr>
        <w:t xml:space="preserve"> </w:t>
      </w:r>
      <w:r w:rsidR="00CB47F9">
        <w:rPr>
          <w:rFonts w:ascii="Times New Roman" w:eastAsia="Times New Roman" w:hAnsi="Times New Roman"/>
          <w:b/>
          <w:sz w:val="24"/>
          <w:szCs w:val="24"/>
          <w:lang w:val="uk-UA" w:bidi="en-US"/>
        </w:rPr>
        <w:t>на 2024-2025 роки на 2026 рік</w:t>
      </w:r>
      <w:r w:rsidR="00CB47F9">
        <w:rPr>
          <w:rFonts w:ascii="Times New Roman" w:eastAsia="Times New Roman" w:hAnsi="Times New Roman"/>
          <w:b/>
          <w:sz w:val="24"/>
          <w:szCs w:val="24"/>
          <w:lang w:val="uk-UA" w:bidi="en-US"/>
        </w:rPr>
        <w:t xml:space="preserve">» </w:t>
      </w:r>
    </w:p>
    <w:p w:rsidR="00A031CC" w:rsidRDefault="00A031CC" w:rsidP="00A031CC">
      <w:pPr>
        <w:spacing w:after="0"/>
        <w:ind w:firstLine="567"/>
        <w:jc w:val="both"/>
        <w:rPr>
          <w:rFonts w:ascii="Times New Roman" w:hAnsi="Times New Roman"/>
          <w:bCs/>
          <w:sz w:val="24"/>
          <w:szCs w:val="24"/>
          <w:lang w:val="uk-UA"/>
        </w:rPr>
      </w:pPr>
      <w:r>
        <w:rPr>
          <w:rFonts w:ascii="Times New Roman" w:hAnsi="Times New Roman"/>
          <w:bCs/>
          <w:sz w:val="24"/>
          <w:szCs w:val="24"/>
          <w:lang w:val="uk-UA"/>
        </w:rPr>
        <w:t>Міською радою 20.12.2023</w:t>
      </w:r>
      <w:r>
        <w:rPr>
          <w:rFonts w:ascii="Times New Roman" w:hAnsi="Times New Roman"/>
          <w:b/>
          <w:bCs/>
          <w:sz w:val="24"/>
          <w:szCs w:val="24"/>
          <w:lang w:val="uk-UA"/>
        </w:rPr>
        <w:t xml:space="preserve"> </w:t>
      </w:r>
      <w:r>
        <w:rPr>
          <w:rFonts w:ascii="Times New Roman" w:hAnsi="Times New Roman"/>
          <w:bCs/>
          <w:sz w:val="24"/>
          <w:szCs w:val="24"/>
          <w:lang w:val="uk-UA"/>
        </w:rPr>
        <w:t xml:space="preserve">була затверджена Програма містобудівного розвитку території Роменської міської територіальної громади на 2024-2025 роки, відповідно до якої було завершено </w:t>
      </w:r>
      <w:proofErr w:type="spellStart"/>
      <w:r>
        <w:rPr>
          <w:rFonts w:ascii="Times New Roman" w:hAnsi="Times New Roman"/>
          <w:bCs/>
          <w:sz w:val="24"/>
          <w:szCs w:val="24"/>
          <w:lang w:val="uk-UA"/>
        </w:rPr>
        <w:t>проєктування</w:t>
      </w:r>
      <w:proofErr w:type="spellEnd"/>
      <w:r>
        <w:rPr>
          <w:rFonts w:ascii="Times New Roman" w:hAnsi="Times New Roman"/>
          <w:bCs/>
          <w:sz w:val="24"/>
          <w:szCs w:val="24"/>
          <w:lang w:val="uk-UA"/>
        </w:rPr>
        <w:t xml:space="preserve"> генеральних планів населених пунктів </w:t>
      </w:r>
      <w:proofErr w:type="spellStart"/>
      <w:r>
        <w:rPr>
          <w:rFonts w:ascii="Times New Roman" w:hAnsi="Times New Roman"/>
          <w:bCs/>
          <w:sz w:val="24"/>
          <w:szCs w:val="24"/>
          <w:lang w:val="uk-UA"/>
        </w:rPr>
        <w:t>Рогинці</w:t>
      </w:r>
      <w:proofErr w:type="spellEnd"/>
      <w:r>
        <w:rPr>
          <w:rFonts w:ascii="Times New Roman" w:hAnsi="Times New Roman"/>
          <w:bCs/>
          <w:sz w:val="24"/>
          <w:szCs w:val="24"/>
          <w:lang w:val="uk-UA"/>
        </w:rPr>
        <w:t xml:space="preserve"> та Великі Бубни. Виготовлено </w:t>
      </w:r>
      <w:proofErr w:type="spellStart"/>
      <w:r>
        <w:rPr>
          <w:rFonts w:ascii="Times New Roman" w:hAnsi="Times New Roman"/>
          <w:bCs/>
          <w:sz w:val="24"/>
          <w:szCs w:val="24"/>
          <w:lang w:val="uk-UA"/>
        </w:rPr>
        <w:t>проєкт</w:t>
      </w:r>
      <w:proofErr w:type="spellEnd"/>
      <w:r>
        <w:rPr>
          <w:rFonts w:ascii="Times New Roman" w:hAnsi="Times New Roman"/>
          <w:bCs/>
          <w:sz w:val="24"/>
          <w:szCs w:val="24"/>
          <w:lang w:val="uk-UA"/>
        </w:rPr>
        <w:t xml:space="preserve"> детального планування території, обмеженої вул. Конотопською та вул. </w:t>
      </w:r>
      <w:proofErr w:type="spellStart"/>
      <w:r>
        <w:rPr>
          <w:rFonts w:ascii="Times New Roman" w:hAnsi="Times New Roman"/>
          <w:bCs/>
          <w:sz w:val="24"/>
          <w:szCs w:val="24"/>
          <w:lang w:val="uk-UA"/>
        </w:rPr>
        <w:t>Петропавлівською</w:t>
      </w:r>
      <w:proofErr w:type="spellEnd"/>
      <w:r>
        <w:rPr>
          <w:rFonts w:ascii="Times New Roman" w:hAnsi="Times New Roman"/>
          <w:bCs/>
          <w:sz w:val="24"/>
          <w:szCs w:val="24"/>
          <w:lang w:val="uk-UA"/>
        </w:rPr>
        <w:t xml:space="preserve"> з метою розміщення фабрики-кухні на 10 тис. обідів за добу. Наразі завершуються процедури погодження </w:t>
      </w:r>
      <w:proofErr w:type="spellStart"/>
      <w:r>
        <w:rPr>
          <w:rFonts w:ascii="Times New Roman" w:hAnsi="Times New Roman"/>
          <w:bCs/>
          <w:sz w:val="24"/>
          <w:szCs w:val="24"/>
          <w:lang w:val="uk-UA"/>
        </w:rPr>
        <w:t>проєктів</w:t>
      </w:r>
      <w:proofErr w:type="spellEnd"/>
      <w:r>
        <w:rPr>
          <w:rFonts w:ascii="Times New Roman" w:hAnsi="Times New Roman"/>
          <w:bCs/>
          <w:sz w:val="24"/>
          <w:szCs w:val="24"/>
          <w:lang w:val="uk-UA"/>
        </w:rPr>
        <w:t xml:space="preserve"> генеральних планів міста Ромни та 8 сільських населених пунктів. У 20024 році виконана робота по створенню засобів модулів містобудівного кадастру та адресного реєстру </w:t>
      </w:r>
      <w:proofErr w:type="spellStart"/>
      <w:r>
        <w:rPr>
          <w:rFonts w:ascii="Times New Roman" w:hAnsi="Times New Roman"/>
          <w:bCs/>
          <w:sz w:val="24"/>
          <w:szCs w:val="24"/>
          <w:lang w:val="uk-UA"/>
        </w:rPr>
        <w:t>геоінформаційної</w:t>
      </w:r>
      <w:proofErr w:type="spellEnd"/>
      <w:r>
        <w:rPr>
          <w:rFonts w:ascii="Times New Roman" w:hAnsi="Times New Roman"/>
          <w:bCs/>
          <w:sz w:val="24"/>
          <w:szCs w:val="24"/>
          <w:lang w:val="uk-UA"/>
        </w:rPr>
        <w:t xml:space="preserve"> системи управління громадою та затверджене технічне завдання по розробці Комплексного плану просторового розвитку Роменської міської територіальної громади ( далі – Комплексний план)</w:t>
      </w:r>
    </w:p>
    <w:p w:rsidR="00A031CC" w:rsidRDefault="00A031CC" w:rsidP="00A031CC">
      <w:pPr>
        <w:spacing w:after="0"/>
        <w:ind w:firstLine="567"/>
        <w:jc w:val="both"/>
        <w:rPr>
          <w:rFonts w:ascii="Times New Roman" w:hAnsi="Times New Roman"/>
          <w:bCs/>
          <w:sz w:val="24"/>
          <w:szCs w:val="24"/>
          <w:lang w:val="uk-UA"/>
        </w:rPr>
      </w:pPr>
      <w:r>
        <w:rPr>
          <w:rFonts w:ascii="Times New Roman" w:hAnsi="Times New Roman"/>
          <w:bCs/>
          <w:sz w:val="24"/>
          <w:szCs w:val="24"/>
          <w:lang w:val="uk-UA"/>
        </w:rPr>
        <w:t xml:space="preserve"> У зв’язку</w:t>
      </w:r>
      <w:r>
        <w:rPr>
          <w:rFonts w:ascii="Times New Roman" w:hAnsi="Times New Roman"/>
          <w:b/>
          <w:bCs/>
          <w:sz w:val="24"/>
          <w:szCs w:val="24"/>
          <w:lang w:val="uk-UA"/>
        </w:rPr>
        <w:t xml:space="preserve"> </w:t>
      </w:r>
      <w:r>
        <w:rPr>
          <w:rFonts w:ascii="Times New Roman" w:hAnsi="Times New Roman"/>
          <w:bCs/>
          <w:sz w:val="24"/>
          <w:szCs w:val="24"/>
          <w:lang w:val="uk-UA"/>
        </w:rPr>
        <w:t>зі складністю</w:t>
      </w:r>
      <w:r>
        <w:rPr>
          <w:rFonts w:ascii="Times New Roman" w:hAnsi="Times New Roman"/>
          <w:b/>
          <w:bCs/>
          <w:sz w:val="24"/>
          <w:szCs w:val="24"/>
          <w:lang w:val="uk-UA"/>
        </w:rPr>
        <w:t xml:space="preserve"> </w:t>
      </w:r>
      <w:r>
        <w:rPr>
          <w:rFonts w:ascii="Times New Roman" w:hAnsi="Times New Roman"/>
          <w:bCs/>
          <w:sz w:val="24"/>
          <w:szCs w:val="24"/>
          <w:lang w:val="uk-UA"/>
        </w:rPr>
        <w:t xml:space="preserve">проведення </w:t>
      </w:r>
      <w:proofErr w:type="spellStart"/>
      <w:r>
        <w:rPr>
          <w:rFonts w:ascii="Times New Roman" w:hAnsi="Times New Roman"/>
          <w:bCs/>
          <w:sz w:val="24"/>
          <w:szCs w:val="24"/>
          <w:lang w:val="uk-UA"/>
        </w:rPr>
        <w:t>топогеодезичних</w:t>
      </w:r>
      <w:proofErr w:type="spellEnd"/>
      <w:r>
        <w:rPr>
          <w:rFonts w:ascii="Times New Roman" w:hAnsi="Times New Roman"/>
          <w:bCs/>
          <w:sz w:val="24"/>
          <w:szCs w:val="24"/>
          <w:lang w:val="uk-UA"/>
        </w:rPr>
        <w:t xml:space="preserve"> робіт для 25-ти сіл з використанням </w:t>
      </w:r>
      <w:proofErr w:type="spellStart"/>
      <w:r>
        <w:rPr>
          <w:rFonts w:ascii="Times New Roman" w:hAnsi="Times New Roman"/>
          <w:bCs/>
          <w:sz w:val="24"/>
          <w:szCs w:val="24"/>
          <w:lang w:val="uk-UA"/>
        </w:rPr>
        <w:t>БпЛА</w:t>
      </w:r>
      <w:proofErr w:type="spellEnd"/>
      <w:r>
        <w:rPr>
          <w:rFonts w:ascii="Times New Roman" w:hAnsi="Times New Roman"/>
          <w:bCs/>
          <w:sz w:val="24"/>
          <w:szCs w:val="24"/>
          <w:lang w:val="uk-UA"/>
        </w:rPr>
        <w:t xml:space="preserve"> в умовах воєнного стану, а також необхідністю надання допомоги Збройним Силам України, в Програму вносилися відповідні зміни щодо фінансування заходів. При визначенні обсягів виконання проектних робіт при виготовленні Комплексного плану враховуючи на складність цього документу державного планування розрахунковий термін його виконання складає від 18 до 22 місяців,без врахування </w:t>
      </w:r>
      <w:proofErr w:type="spellStart"/>
      <w:r>
        <w:rPr>
          <w:rFonts w:ascii="Times New Roman" w:hAnsi="Times New Roman"/>
          <w:bCs/>
          <w:sz w:val="24"/>
          <w:szCs w:val="24"/>
          <w:lang w:val="uk-UA"/>
        </w:rPr>
        <w:t>форс-</w:t>
      </w:r>
      <w:proofErr w:type="spellEnd"/>
      <w:r>
        <w:rPr>
          <w:rFonts w:ascii="Times New Roman" w:hAnsi="Times New Roman"/>
          <w:bCs/>
          <w:sz w:val="24"/>
          <w:szCs w:val="24"/>
          <w:lang w:val="uk-UA"/>
        </w:rPr>
        <w:t xml:space="preserve"> мажорних обставин.</w:t>
      </w:r>
    </w:p>
    <w:p w:rsidR="00A031CC" w:rsidRDefault="00A031CC" w:rsidP="00A031CC">
      <w:pPr>
        <w:spacing w:after="0"/>
        <w:ind w:firstLine="567"/>
        <w:jc w:val="both"/>
        <w:rPr>
          <w:rFonts w:ascii="Times New Roman" w:hAnsi="Times New Roman"/>
          <w:bCs/>
          <w:sz w:val="24"/>
          <w:szCs w:val="24"/>
          <w:lang w:val="uk-UA"/>
        </w:rPr>
      </w:pPr>
      <w:r>
        <w:rPr>
          <w:rFonts w:ascii="Times New Roman" w:hAnsi="Times New Roman"/>
          <w:bCs/>
          <w:sz w:val="24"/>
          <w:szCs w:val="24"/>
          <w:lang w:val="uk-UA"/>
        </w:rPr>
        <w:t xml:space="preserve"> В даному </w:t>
      </w:r>
      <w:proofErr w:type="spellStart"/>
      <w:r>
        <w:rPr>
          <w:rFonts w:ascii="Times New Roman" w:hAnsi="Times New Roman"/>
          <w:bCs/>
          <w:sz w:val="24"/>
          <w:szCs w:val="24"/>
          <w:lang w:val="uk-UA"/>
        </w:rPr>
        <w:t>проєкті</w:t>
      </w:r>
      <w:proofErr w:type="spellEnd"/>
      <w:r>
        <w:rPr>
          <w:rFonts w:ascii="Times New Roman" w:hAnsi="Times New Roman"/>
          <w:bCs/>
          <w:sz w:val="24"/>
          <w:szCs w:val="24"/>
          <w:lang w:val="uk-UA"/>
        </w:rPr>
        <w:t xml:space="preserve">  рішення пропонується продовжити дію Програми до 2026 року та внести відповідні зміни до термінів виконання заходів. Виготовлення Комплексного плану перенести на 2025-2026 роки включивши на 2026 рік фінансування рецензії </w:t>
      </w:r>
      <w:proofErr w:type="spellStart"/>
      <w:r>
        <w:rPr>
          <w:rFonts w:ascii="Times New Roman" w:hAnsi="Times New Roman"/>
          <w:bCs/>
          <w:sz w:val="24"/>
          <w:szCs w:val="24"/>
          <w:lang w:val="uk-UA"/>
        </w:rPr>
        <w:t>проєкту</w:t>
      </w:r>
      <w:proofErr w:type="spellEnd"/>
      <w:r>
        <w:rPr>
          <w:rFonts w:ascii="Times New Roman" w:hAnsi="Times New Roman"/>
          <w:bCs/>
          <w:sz w:val="24"/>
          <w:szCs w:val="24"/>
          <w:lang w:val="uk-UA"/>
        </w:rPr>
        <w:t xml:space="preserve"> ( 25 тис. грн. ) та проведення державної експертизи (95 тис грн.) Враховуючи на те, що стратегічна екологічна оцінка програмних документів з питань соціально-економічного розвитку на 2024-2025 роки, перенесена до Програми соціально - економічного розвитку Роменської МТГ на 2024-2026 роки, даний захід пропонується виключити з Програми містобудівного розвитку. </w:t>
      </w:r>
    </w:p>
    <w:p w:rsidR="00A031CC" w:rsidRDefault="00A031CC" w:rsidP="00A031CC">
      <w:pPr>
        <w:spacing w:after="120"/>
        <w:ind w:firstLine="567"/>
        <w:jc w:val="both"/>
        <w:rPr>
          <w:rFonts w:ascii="Times New Roman" w:hAnsi="Times New Roman"/>
          <w:bCs/>
          <w:sz w:val="24"/>
          <w:szCs w:val="24"/>
          <w:lang w:val="uk-UA"/>
        </w:rPr>
      </w:pPr>
      <w:r>
        <w:rPr>
          <w:rFonts w:ascii="Times New Roman" w:hAnsi="Times New Roman"/>
          <w:bCs/>
          <w:sz w:val="24"/>
          <w:szCs w:val="24"/>
          <w:lang w:val="uk-UA"/>
        </w:rPr>
        <w:t xml:space="preserve">До Програми на 2025 рік пропонується включити 300 тис. </w:t>
      </w:r>
      <w:proofErr w:type="spellStart"/>
      <w:r>
        <w:rPr>
          <w:rFonts w:ascii="Times New Roman" w:hAnsi="Times New Roman"/>
          <w:bCs/>
          <w:sz w:val="24"/>
          <w:szCs w:val="24"/>
          <w:lang w:val="uk-UA"/>
        </w:rPr>
        <w:t>грн</w:t>
      </w:r>
      <w:proofErr w:type="spellEnd"/>
      <w:r>
        <w:rPr>
          <w:rFonts w:ascii="Times New Roman" w:hAnsi="Times New Roman"/>
          <w:bCs/>
          <w:sz w:val="24"/>
          <w:szCs w:val="24"/>
          <w:lang w:val="uk-UA"/>
        </w:rPr>
        <w:t xml:space="preserve"> на виготовлення проектів детального планування територій за рахунок коштів підприємств, земельні ділянки яких знаходиться у їхньому користуванні. Загальна вартість Програми залишається без змін. Цей </w:t>
      </w:r>
      <w:proofErr w:type="spellStart"/>
      <w:r>
        <w:rPr>
          <w:rFonts w:ascii="Times New Roman" w:hAnsi="Times New Roman"/>
          <w:bCs/>
          <w:sz w:val="24"/>
          <w:szCs w:val="24"/>
          <w:lang w:val="uk-UA"/>
        </w:rPr>
        <w:t>проєкт</w:t>
      </w:r>
      <w:proofErr w:type="spellEnd"/>
      <w:r>
        <w:rPr>
          <w:rFonts w:ascii="Times New Roman" w:hAnsi="Times New Roman"/>
          <w:bCs/>
          <w:sz w:val="24"/>
          <w:szCs w:val="24"/>
          <w:lang w:val="uk-UA"/>
        </w:rPr>
        <w:t xml:space="preserve"> рішення пропонується розглянути на черговому засіданні міської ради. </w:t>
      </w:r>
    </w:p>
    <w:p w:rsidR="00A031CC" w:rsidRDefault="00A031CC" w:rsidP="00A031CC">
      <w:pPr>
        <w:spacing w:after="120"/>
        <w:jc w:val="both"/>
        <w:rPr>
          <w:rFonts w:ascii="Times New Roman" w:hAnsi="Times New Roman"/>
          <w:bCs/>
          <w:sz w:val="24"/>
          <w:szCs w:val="24"/>
          <w:lang w:val="uk-UA"/>
        </w:rPr>
      </w:pPr>
    </w:p>
    <w:p w:rsidR="00A031CC" w:rsidRDefault="00A031CC" w:rsidP="00A031CC">
      <w:pPr>
        <w:spacing w:after="0" w:line="268" w:lineRule="auto"/>
        <w:rPr>
          <w:rFonts w:ascii="Times New Roman" w:hAnsi="Times New Roman"/>
          <w:b/>
          <w:sz w:val="24"/>
          <w:szCs w:val="24"/>
          <w:lang w:val="uk-UA"/>
        </w:rPr>
      </w:pPr>
      <w:r>
        <w:rPr>
          <w:rFonts w:ascii="Times New Roman" w:hAnsi="Times New Roman"/>
          <w:b/>
          <w:sz w:val="24"/>
          <w:szCs w:val="24"/>
          <w:lang w:val="uk-UA"/>
        </w:rPr>
        <w:t xml:space="preserve">Начальник відділу містобудування </w:t>
      </w:r>
    </w:p>
    <w:p w:rsidR="00A031CC" w:rsidRDefault="00A031CC" w:rsidP="00A031CC">
      <w:pPr>
        <w:spacing w:after="0" w:line="268" w:lineRule="auto"/>
        <w:rPr>
          <w:rFonts w:ascii="Times New Roman" w:hAnsi="Times New Roman"/>
          <w:b/>
          <w:sz w:val="24"/>
          <w:szCs w:val="24"/>
          <w:lang w:val="uk-UA"/>
        </w:rPr>
      </w:pPr>
      <w:r>
        <w:rPr>
          <w:rFonts w:ascii="Times New Roman" w:hAnsi="Times New Roman"/>
          <w:b/>
          <w:sz w:val="24"/>
          <w:szCs w:val="24"/>
          <w:lang w:val="uk-UA"/>
        </w:rPr>
        <w:t>та архітектури</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t>Юрій ЛИТВИНЕНКО</w:t>
      </w:r>
    </w:p>
    <w:p w:rsidR="00A031CC" w:rsidRDefault="00A031CC" w:rsidP="00A031CC">
      <w:pPr>
        <w:spacing w:after="0" w:line="268" w:lineRule="auto"/>
        <w:rPr>
          <w:rFonts w:ascii="Times New Roman" w:hAnsi="Times New Roman"/>
          <w:sz w:val="24"/>
          <w:szCs w:val="24"/>
          <w:lang w:val="uk-UA"/>
        </w:rPr>
      </w:pPr>
    </w:p>
    <w:p w:rsidR="00A031CC" w:rsidRDefault="00A031CC" w:rsidP="00A031CC">
      <w:pPr>
        <w:spacing w:after="0" w:line="268" w:lineRule="auto"/>
        <w:rPr>
          <w:rFonts w:ascii="Times New Roman" w:hAnsi="Times New Roman"/>
          <w:b/>
          <w:sz w:val="24"/>
          <w:szCs w:val="24"/>
          <w:lang w:val="uk-UA"/>
        </w:rPr>
      </w:pPr>
      <w:r>
        <w:rPr>
          <w:rFonts w:ascii="Times New Roman" w:hAnsi="Times New Roman"/>
          <w:b/>
          <w:sz w:val="24"/>
          <w:szCs w:val="24"/>
          <w:lang w:val="uk-UA"/>
        </w:rPr>
        <w:t>Погоджено</w:t>
      </w:r>
    </w:p>
    <w:p w:rsidR="00A031CC" w:rsidRDefault="00A031CC" w:rsidP="00A031CC">
      <w:pPr>
        <w:spacing w:after="0" w:line="268" w:lineRule="auto"/>
        <w:rPr>
          <w:rFonts w:ascii="Times New Roman" w:hAnsi="Times New Roman"/>
          <w:b/>
          <w:sz w:val="24"/>
          <w:szCs w:val="24"/>
          <w:lang w:val="uk-UA"/>
        </w:rPr>
      </w:pPr>
      <w:r>
        <w:rPr>
          <w:rFonts w:ascii="Times New Roman" w:hAnsi="Times New Roman"/>
          <w:b/>
          <w:sz w:val="24"/>
          <w:szCs w:val="24"/>
          <w:lang w:val="uk-UA"/>
        </w:rPr>
        <w:t>Керуючий справами виконкому</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t>Наталія МОСКАЛЕНКО</w:t>
      </w:r>
    </w:p>
    <w:p w:rsidR="00A031CC" w:rsidRDefault="00A031CC" w:rsidP="00A031CC">
      <w:pPr>
        <w:spacing w:after="0" w:line="268" w:lineRule="auto"/>
        <w:rPr>
          <w:rFonts w:ascii="Times New Roman" w:hAnsi="Times New Roman"/>
          <w:b/>
          <w:sz w:val="24"/>
          <w:szCs w:val="24"/>
          <w:lang w:val="uk-UA"/>
        </w:rPr>
      </w:pPr>
    </w:p>
    <w:p w:rsidR="00A031CC" w:rsidRDefault="00A031CC" w:rsidP="00A031CC">
      <w:pPr>
        <w:spacing w:after="0" w:line="268" w:lineRule="auto"/>
        <w:rPr>
          <w:rFonts w:ascii="Times New Roman" w:hAnsi="Times New Roman"/>
          <w:b/>
          <w:sz w:val="24"/>
          <w:szCs w:val="24"/>
          <w:lang w:val="uk-UA"/>
        </w:rPr>
      </w:pPr>
    </w:p>
    <w:p w:rsidR="00A031CC" w:rsidRDefault="00A031CC" w:rsidP="00A031CC">
      <w:pPr>
        <w:spacing w:after="0" w:line="268" w:lineRule="auto"/>
        <w:rPr>
          <w:rFonts w:ascii="Times New Roman" w:hAnsi="Times New Roman"/>
          <w:b/>
          <w:sz w:val="24"/>
          <w:szCs w:val="24"/>
          <w:lang w:val="uk-UA"/>
        </w:rPr>
      </w:pPr>
    </w:p>
    <w:p w:rsidR="008C4739" w:rsidRPr="00A031CC" w:rsidRDefault="008C4739">
      <w:pPr>
        <w:rPr>
          <w:lang w:val="uk-UA"/>
        </w:rPr>
      </w:pPr>
    </w:p>
    <w:sectPr w:rsidR="008C4739" w:rsidRPr="00A031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A50"/>
    <w:rsid w:val="00267A50"/>
    <w:rsid w:val="008C4739"/>
    <w:rsid w:val="00A031CC"/>
    <w:rsid w:val="00CB4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1C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31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1C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31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94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1171</Words>
  <Characters>6677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2024-11-12T12:12:00Z</cp:lastPrinted>
  <dcterms:created xsi:type="dcterms:W3CDTF">2024-11-12T08:32:00Z</dcterms:created>
  <dcterms:modified xsi:type="dcterms:W3CDTF">2024-11-12T12:13:00Z</dcterms:modified>
</cp:coreProperties>
</file>