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31" w:rsidRPr="004A7831" w:rsidRDefault="004A7831" w:rsidP="004A783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ВОСЬМЕ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СКЛИКАННЯ</w:t>
      </w:r>
    </w:p>
    <w:p w:rsidR="004A7831" w:rsidRPr="004A7831" w:rsidRDefault="00CC3F2E" w:rsidP="00EF04F9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ВІСІМДЕСЯТ ТРЕТЯ</w:t>
      </w:r>
      <w:r w:rsidR="004A7831" w:rsidRPr="004A783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СЕСІЯ</w:t>
      </w:r>
    </w:p>
    <w:p w:rsidR="004A7831" w:rsidRPr="004A7831" w:rsidRDefault="004A7831" w:rsidP="00EF04F9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t>РІШЕННЯ</w:t>
      </w:r>
    </w:p>
    <w:p w:rsidR="004A7831" w:rsidRPr="004A7831" w:rsidRDefault="003D59E0" w:rsidP="004A7831">
      <w:pPr>
        <w:keepNext/>
        <w:keepLines/>
        <w:tabs>
          <w:tab w:val="left" w:pos="0"/>
          <w:tab w:val="left" w:pos="426"/>
          <w:tab w:val="left" w:pos="9355"/>
        </w:tabs>
        <w:spacing w:after="0" w:line="276" w:lineRule="auto"/>
        <w:ind w:right="-1"/>
        <w:outlineLvl w:val="6"/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  <w:t>27.11</w:t>
      </w:r>
      <w:r w:rsidR="004A7831" w:rsidRPr="004A7831">
        <w:rPr>
          <w:rFonts w:ascii="Times New Roman" w:eastAsia="Calibri" w:hAnsi="Times New Roman" w:cs="Times New Roman"/>
          <w:b/>
          <w:iCs/>
          <w:sz w:val="24"/>
          <w:szCs w:val="24"/>
          <w:lang w:val="ru-RU" w:eastAsia="x-none"/>
        </w:rPr>
        <w:t>.2024                                                       Ромни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3793"/>
      </w:tblGrid>
      <w:tr w:rsidR="004A7831" w:rsidRPr="004A7831" w:rsidTr="000711E3">
        <w:trPr>
          <w:trHeight w:val="80"/>
        </w:trPr>
        <w:tc>
          <w:tcPr>
            <w:tcW w:w="5637" w:type="dxa"/>
          </w:tcPr>
          <w:p w:rsidR="004A7831" w:rsidRPr="004A7831" w:rsidRDefault="004A7831" w:rsidP="00EF04F9">
            <w:pPr>
              <w:spacing w:before="120" w:after="120"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78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 </w:t>
            </w:r>
          </w:p>
        </w:tc>
        <w:tc>
          <w:tcPr>
            <w:tcW w:w="3793" w:type="dxa"/>
          </w:tcPr>
          <w:p w:rsidR="004A7831" w:rsidRPr="004A7831" w:rsidRDefault="004A7831" w:rsidP="004A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115" w:rsidRDefault="004A7831" w:rsidP="004A7831">
      <w:pPr>
        <w:spacing w:after="0" w:line="276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Відповідно до пункту 22 частини 1 статті 26, статті 59 Закону України «Про місцеве </w:t>
      </w:r>
      <w:r w:rsidR="009E0C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самоврядування», з метою нео</w:t>
      </w:r>
      <w:r w:rsidR="00B161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бхідності забезпечення функціонування міськрайонної радіостудії «Ромен» у період </w:t>
      </w:r>
      <w:r w:rsidR="0079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дії </w:t>
      </w:r>
      <w:r w:rsidR="00B161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воєнного стану</w:t>
      </w:r>
    </w:p>
    <w:p w:rsidR="004A7831" w:rsidRPr="004A7831" w:rsidRDefault="004A7831" w:rsidP="00DD2A6A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МІСЬКА РАДА ВИРІШИЛА:</w:t>
      </w:r>
    </w:p>
    <w:p w:rsidR="004A7831" w:rsidRPr="004A7831" w:rsidRDefault="007978C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C3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7831"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proofErr w:type="spellEnd"/>
      <w:r w:rsidR="004A7831"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 (далі – Програма),</w:t>
      </w:r>
      <w:r w:rsidR="004A7831"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затвердженої</w:t>
      </w:r>
      <w:r w:rsidR="00B16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рішенням міської ради від 20.12.2023</w:t>
      </w:r>
      <w:r w:rsidR="004A7831"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до пункту 9 Паспорту 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«Загальний обсяг фінансових ресурсів, необхідних для реалізації програми», визначивш</w:t>
      </w:r>
      <w:r w:rsidR="00FE5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що обсяг фінансування за </w:t>
      </w:r>
      <w:r w:rsidR="001B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рік складає 1 271,1 тис. грн, </w:t>
      </w:r>
      <w:r w:rsidR="00CC3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1B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FE5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 рік складає 1  664</w:t>
      </w:r>
      <w:r w:rsidR="001B4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0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грн;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викласти в новій редакції Розділ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Програми «Ресурсне забезпечення Програми»: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276"/>
        <w:gridCol w:w="1276"/>
        <w:gridCol w:w="1417"/>
      </w:tblGrid>
      <w:tr w:rsidR="004A7831" w:rsidRPr="004A7831" w:rsidTr="000711E3">
        <w:tc>
          <w:tcPr>
            <w:tcW w:w="4395" w:type="dxa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коштів,</w:t>
            </w: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 пропонується залучити до виконання програми, тис. грн</w:t>
            </w:r>
          </w:p>
        </w:tc>
        <w:tc>
          <w:tcPr>
            <w:tcW w:w="1275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276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417" w:type="dxa"/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DD2A6A" w:rsidRPr="004A7831" w:rsidTr="000711E3">
        <w:tc>
          <w:tcPr>
            <w:tcW w:w="4395" w:type="dxa"/>
          </w:tcPr>
          <w:p w:rsidR="00DD2A6A" w:rsidRDefault="00DD2A6A" w:rsidP="004A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Усього,</w:t>
            </w:r>
          </w:p>
          <w:p w:rsidR="00DD2A6A" w:rsidRPr="004A7831" w:rsidRDefault="001B45B4" w:rsidP="004A7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зокрема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75" w:type="dxa"/>
            <w:vAlign w:val="center"/>
          </w:tcPr>
          <w:p w:rsidR="00DD2A6A" w:rsidRPr="004A7831" w:rsidRDefault="00DD2A6A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1 068,5</w:t>
            </w:r>
          </w:p>
        </w:tc>
        <w:tc>
          <w:tcPr>
            <w:tcW w:w="1276" w:type="dxa"/>
            <w:vAlign w:val="center"/>
          </w:tcPr>
          <w:p w:rsidR="00DD2A6A" w:rsidRPr="004A7831" w:rsidRDefault="001B45B4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1 271,1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1417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3 966</w:t>
            </w:r>
            <w:r w:rsidR="00DD2A6A"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DD2A6A" w:rsidRPr="004A7831" w:rsidTr="000711E3">
        <w:tc>
          <w:tcPr>
            <w:tcW w:w="4395" w:type="dxa"/>
          </w:tcPr>
          <w:p w:rsidR="00DD2A6A" w:rsidRPr="004A7831" w:rsidRDefault="001B45B4" w:rsidP="001B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  <w:tc>
          <w:tcPr>
            <w:tcW w:w="1275" w:type="dxa"/>
            <w:vAlign w:val="center"/>
          </w:tcPr>
          <w:p w:rsidR="00DD2A6A" w:rsidRPr="004A7831" w:rsidRDefault="00DD2A6A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1 068,5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1 271,1</w:t>
            </w:r>
          </w:p>
        </w:tc>
        <w:tc>
          <w:tcPr>
            <w:tcW w:w="1276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1417" w:type="dxa"/>
            <w:vAlign w:val="center"/>
          </w:tcPr>
          <w:p w:rsidR="00DD2A6A" w:rsidRPr="004A7831" w:rsidRDefault="009D77A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3 966</w:t>
            </w:r>
            <w:r w:rsidR="00DD2A6A"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викласти у новій редакції згідно з додатком до цього рішення </w:t>
      </w:r>
      <w:r w:rsidR="00EC0268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EC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затвердженої рішенням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Роменської міської ради від 20.12.2023.  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31">
        <w:rPr>
          <w:rFonts w:ascii="Times New Roman" w:eastAsia="Calibri" w:hAnsi="Times New Roman" w:cs="Times New Roman"/>
          <w:sz w:val="24"/>
          <w:szCs w:val="24"/>
          <w:lang w:eastAsia="ru-RU"/>
        </w:rPr>
        <w:t>2. 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2A6A" w:rsidRPr="004A7831" w:rsidRDefault="00DD2A6A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Міський голова</w:t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Олег СТОГНІЙ</w:t>
      </w:r>
    </w:p>
    <w:p w:rsidR="004A7831" w:rsidRPr="004A7831" w:rsidRDefault="004A7831" w:rsidP="004A7831">
      <w:pPr>
        <w:spacing w:after="0" w:line="240" w:lineRule="auto"/>
        <w:jc w:val="both"/>
        <w:rPr>
          <w:rFonts w:ascii="Times" w:eastAsia="Times New Roman" w:hAnsi="Times" w:cs="Times New Roman"/>
          <w:sz w:val="28"/>
          <w:szCs w:val="28"/>
          <w:lang w:val="ru-RU" w:eastAsia="ru-RU"/>
        </w:rPr>
        <w:sectPr w:rsidR="004A7831" w:rsidRPr="004A7831" w:rsidSect="00ED0D88">
          <w:headerReference w:type="default" r:id="rId7"/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A7831" w:rsidRPr="004A7831" w:rsidRDefault="004A7831" w:rsidP="004A7831">
      <w:pPr>
        <w:spacing w:after="0" w:line="240" w:lineRule="auto"/>
        <w:ind w:right="-314" w:firstLine="10915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 </w:t>
      </w:r>
    </w:p>
    <w:p w:rsidR="004A7831" w:rsidRPr="004A7831" w:rsidRDefault="004A7831" w:rsidP="004A7831">
      <w:pPr>
        <w:spacing w:after="0" w:line="240" w:lineRule="auto"/>
        <w:ind w:right="-314" w:firstLine="109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рішення міської ради</w:t>
      </w:r>
    </w:p>
    <w:p w:rsidR="004A7831" w:rsidRPr="004A7831" w:rsidRDefault="003329BB" w:rsidP="004A7831">
      <w:pPr>
        <w:spacing w:after="0" w:line="240" w:lineRule="auto"/>
        <w:ind w:right="-314" w:firstLine="10915"/>
        <w:rPr>
          <w:rFonts w:ascii="Times" w:eastAsia="Times New Roman" w:hAnsi="Time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від 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19.06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.20</w:t>
      </w:r>
      <w:r w:rsidR="004A7831"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b/>
          <w:sz w:val="12"/>
          <w:szCs w:val="12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b/>
          <w:sz w:val="12"/>
          <w:szCs w:val="12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діяльності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заходи</w:t>
      </w:r>
      <w:r w:rsidRPr="004A7831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</w:t>
      </w:r>
    </w:p>
    <w:p w:rsidR="004A7831" w:rsidRDefault="004A7831" w:rsidP="004A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території Роменської міської територіальної громади у 2023-2025 роках </w:t>
      </w: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новій редакції)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693"/>
        <w:gridCol w:w="2268"/>
        <w:gridCol w:w="993"/>
        <w:gridCol w:w="850"/>
        <w:gridCol w:w="851"/>
        <w:gridCol w:w="850"/>
        <w:gridCol w:w="851"/>
        <w:gridCol w:w="3118"/>
      </w:tblGrid>
      <w:tr w:rsidR="00DA3EBC" w:rsidRPr="004A7831" w:rsidTr="00DA3EBC">
        <w:trPr>
          <w:cantSplit/>
          <w:trHeight w:val="6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Назва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напряму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діяльності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пріоритетні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завдання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Перелік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заходів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Відповідальний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Джерела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Джерела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та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обсяги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фінансування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-76" w:right="-14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Очікувані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результати</w:t>
            </w:r>
          </w:p>
        </w:tc>
      </w:tr>
      <w:tr w:rsidR="00DA3EBC" w:rsidRPr="004A7831" w:rsidTr="00DA3EBC">
        <w:trPr>
          <w:cantSplit/>
          <w:trHeight w:val="4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BC" w:rsidRPr="004A7831" w:rsidRDefault="00DA3EBC" w:rsidP="00E60AB2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тому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числі</w:t>
            </w:r>
            <w:r w:rsidRPr="004A7831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EBC" w:rsidRPr="004A7831" w:rsidTr="00DA3EBC">
        <w:trPr>
          <w:cantSplit/>
          <w:trHeight w:val="7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ru-RU"/>
              </w:rPr>
              <w:t>202</w:t>
            </w: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3EBC" w:rsidRPr="004A7831" w:rsidRDefault="00DA3EBC" w:rsidP="00E60AB2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BC" w:rsidRPr="004A7831" w:rsidRDefault="00DA3EBC" w:rsidP="00E60AB2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7831" w:rsidRPr="004A7831" w:rsidRDefault="004A7831" w:rsidP="004A7831">
      <w:pPr>
        <w:tabs>
          <w:tab w:val="left" w:pos="708"/>
        </w:tabs>
        <w:spacing w:after="0" w:line="240" w:lineRule="auto"/>
        <w:rPr>
          <w:rFonts w:ascii="Times" w:eastAsia="Times New Roman" w:hAnsi="Times" w:cs="Times New Roman"/>
          <w:sz w:val="12"/>
          <w:szCs w:val="12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693"/>
        <w:gridCol w:w="2268"/>
        <w:gridCol w:w="993"/>
        <w:gridCol w:w="850"/>
        <w:gridCol w:w="851"/>
        <w:gridCol w:w="850"/>
        <w:gridCol w:w="851"/>
        <w:gridCol w:w="3118"/>
      </w:tblGrid>
      <w:tr w:rsidR="004A7831" w:rsidRPr="004A7831" w:rsidTr="00DA3EBC">
        <w:trPr>
          <w:cantSplit/>
          <w:trHeight w:val="25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Розширення зони інформаційної  присутності громади в інформаційному просторі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214D28" w:rsidP="00FE5D22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Співпраця з всеукраїнськими та обласними медіа, розміщення інформації про громаду на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вебсторінках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міст України (спільні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медіазаходи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обмін інформацією);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промоційних</w:t>
            </w:r>
            <w:proofErr w:type="spellEnd"/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ріалів, 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співпраця з телевізійними </w:t>
            </w:r>
            <w:proofErr w:type="spellStart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ніями</w:t>
            </w:r>
            <w:proofErr w:type="spellEnd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ційними</w:t>
            </w:r>
            <w:proofErr w:type="spellEnd"/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7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</w:t>
            </w:r>
            <w:r w:rsidRPr="00A70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2025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right="-1055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A33193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294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right="-70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Створення позитивного іміджу органу місцевого самоврядування,  збільшення кількості публікацій на шпальтах</w:t>
            </w: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періодичних  видань всеукраїнського й обласного рівнів.  Підвищення інвестиційної  та туристичної  привабливості громади</w:t>
            </w: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Висвітлення у друкованих засобах масової інформації питань діяльності Роменської міської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A33193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  <w:p w:rsidR="004A7831" w:rsidRPr="004A7831" w:rsidRDefault="004A7831" w:rsidP="004A7831">
            <w:pPr>
              <w:spacing w:after="0" w:line="240" w:lineRule="auto"/>
              <w:ind w:left="-128" w:right="-142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4A7831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ind w:right="-70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Інформування мешканців Роменської міської територіальної громади щодо нагальної інформації</w:t>
            </w:r>
          </w:p>
        </w:tc>
      </w:tr>
      <w:tr w:rsidR="004A7831" w:rsidRPr="004A7831" w:rsidTr="00DA3EBC">
        <w:trPr>
          <w:cantSplit/>
          <w:trHeight w:val="387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DA3EBC">
            <w:pP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A51" w:rsidRPr="004A7831" w:rsidRDefault="004A7831" w:rsidP="00DA3EBC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Оперативне інформування громадськості про діяльність органів виконавчої  влади,  місцевого самоврядування  шляхом  розміщення повідомлень на офіційному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вебсайті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Роменської міської ради   та інформаційних  повідомлень на радіо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міської  ради</w:t>
            </w: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4A7831" w:rsidRPr="004A7831" w:rsidTr="00DA3EBC">
        <w:trPr>
          <w:cantSplit/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263A5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263A5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8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 освіти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житлово- комунального господарства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A33193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E22B8A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831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економічного розвитку Роменської міської ради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7831" w:rsidRPr="004A7831" w:rsidRDefault="004A7831" w:rsidP="004A7831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31" w:rsidRPr="004A7831" w:rsidRDefault="004A7831" w:rsidP="004A783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831" w:rsidRPr="004A7831" w:rsidRDefault="004A7831" w:rsidP="004A783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84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 культури Роменської міської ради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соціального захисту Роменської міської</w:t>
            </w: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89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адміністративних послуг Роменської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A6A" w:rsidRPr="004A7831" w:rsidTr="00DA3EBC">
        <w:trPr>
          <w:cantSplit/>
          <w:trHeight w:val="248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 xml:space="preserve">Підтримка ініціатив </w:t>
            </w:r>
            <w:proofErr w:type="spellStart"/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громадянсько</w:t>
            </w:r>
            <w:proofErr w:type="spellEnd"/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-го суспільства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відзначення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професійних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свят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пам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’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ятних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right="-1054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політики,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ідділ організаційного та комп’ютерного</w:t>
            </w:r>
          </w:p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забезпечення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інші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підроз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-діли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комітету Роменської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300,0</w:t>
            </w:r>
            <w:r w:rsidR="00A3319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Збереження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історичної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пам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’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яті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народу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популяризація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державницьких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поглядів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серед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сприяння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консолідації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нації</w:t>
            </w:r>
          </w:p>
        </w:tc>
      </w:tr>
      <w:tr w:rsidR="00DD2A6A" w:rsidRPr="004A7831" w:rsidTr="00DA3EBC">
        <w:trPr>
          <w:cantSplit/>
          <w:trHeight w:val="24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Управління адміністративних послуг Роменської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DD2A6A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DD2A6A"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A33193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B" w:rsidRDefault="003329BB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 додатка</w:t>
      </w:r>
    </w:p>
    <w:tbl>
      <w:tblPr>
        <w:tblW w:w="14739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843"/>
        <w:gridCol w:w="2693"/>
        <w:gridCol w:w="2268"/>
        <w:gridCol w:w="992"/>
        <w:gridCol w:w="851"/>
        <w:gridCol w:w="850"/>
        <w:gridCol w:w="851"/>
        <w:gridCol w:w="850"/>
        <w:gridCol w:w="2977"/>
      </w:tblGrid>
      <w:tr w:rsidR="00DD2A6A" w:rsidRPr="004A7831" w:rsidTr="00113F93">
        <w:trPr>
          <w:cantSplit/>
          <w:trHeight w:val="283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2A6A" w:rsidRPr="004A7831" w:rsidTr="00263A51">
        <w:trPr>
          <w:cantSplit/>
          <w:trHeight w:val="3420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Удосконалення рівня самоорганізації влади й громади шляхом узагальнення та поширення  практичного досвіду громад – учасниць Всеукраїнської асоціації органів місцевого самоврядування «Асоціації міст України»</w:t>
            </w: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hanging="7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та інші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структурні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підрозділи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иконавчого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Роменської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r w:rsidRPr="004A783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A33193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Посилення спроможності та взаємодії громади та влади у сфері розроблення управління та впровадження стратегій і </w:t>
            </w:r>
            <w:proofErr w:type="spellStart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місцевого розвитку</w:t>
            </w:r>
          </w:p>
        </w:tc>
      </w:tr>
      <w:tr w:rsidR="00DD2A6A" w:rsidRPr="004A7831" w:rsidTr="00263A51">
        <w:trPr>
          <w:cantSplit/>
          <w:trHeight w:val="2467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D2A6A" w:rsidRPr="00263A5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A5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>Фінансова підтримка Роменської міськрайонної радіостудії «Ромен»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Операт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ивне інформування громадськості шляхом </w:t>
            </w: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інформаційних  повідомлень на радіо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ind w:hanging="70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Відділ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питань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внутрішньої</w:t>
            </w:r>
            <w:r w:rsidRPr="004A7831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4A7831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політики, фінансове управління Роменського міськвиконкому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E22B8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6A" w:rsidRPr="004A7831" w:rsidRDefault="00DD2A6A" w:rsidP="00DD2A6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  <w:p w:rsidR="00DD2A6A" w:rsidRPr="004A7831" w:rsidRDefault="00DD2A6A" w:rsidP="00DD2A6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Підвищення рівня поінформованості населення про діяльність органу місцевого самоврядування</w:t>
            </w:r>
          </w:p>
        </w:tc>
      </w:tr>
      <w:tr w:rsidR="00DD2A6A" w:rsidRPr="004A7831" w:rsidTr="000711E3">
        <w:trPr>
          <w:cantSplit/>
          <w:trHeight w:val="1359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b/>
                <w:color w:val="000000"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9D77A1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3  966</w:t>
            </w:r>
            <w:r w:rsidR="00DD2A6A" w:rsidRPr="004A7831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DD2A6A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 w:rsidRPr="004A783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1 068,5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7978C1" w:rsidP="0067396B">
            <w:pPr>
              <w:spacing w:after="0" w:line="240" w:lineRule="auto"/>
              <w:ind w:left="113" w:right="113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    1 271,1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2A6A" w:rsidRPr="004A7831" w:rsidRDefault="007978C1" w:rsidP="00DD2A6A">
            <w:pPr>
              <w:spacing w:after="0" w:line="240" w:lineRule="auto"/>
              <w:ind w:left="113" w:right="113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>1 626,9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6A" w:rsidRPr="004A7831" w:rsidRDefault="00DD2A6A" w:rsidP="00DD2A6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7831" w:rsidRDefault="004A7831" w:rsidP="004A7831">
      <w:pPr>
        <w:spacing w:after="0" w:line="240" w:lineRule="auto"/>
        <w:jc w:val="both"/>
        <w:rPr>
          <w:rFonts w:ascii="Times" w:eastAsia="Times New Roman" w:hAnsi="Times" w:cs="Times New Roman"/>
          <w:b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val="ru-RU" w:eastAsia="ru-RU"/>
        </w:rPr>
        <w:sectPr w:rsidR="004A7831" w:rsidRPr="004A7831" w:rsidSect="00DD2A6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4A7831">
        <w:rPr>
          <w:rFonts w:ascii="Times" w:eastAsia="Times New Roman" w:hAnsi="Times" w:cs="Times New Roman"/>
          <w:b/>
          <w:lang w:eastAsia="ru-RU"/>
        </w:rPr>
        <w:t>Секретар міської ради                                                                                                                                                                                   В’ячеслав ГУБАРЬ</w:t>
      </w:r>
    </w:p>
    <w:p w:rsidR="004A7831" w:rsidRPr="004A7831" w:rsidRDefault="004A7831" w:rsidP="004A7831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ПОЯСНЮВАЛЬНА ЗАПИСКА</w:t>
      </w:r>
    </w:p>
    <w:p w:rsidR="004A7831" w:rsidRPr="004A7831" w:rsidRDefault="004A7831" w:rsidP="004A7831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проєкту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рішення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міської</w:t>
      </w:r>
      <w:proofErr w:type="spellEnd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ради</w:t>
      </w:r>
    </w:p>
    <w:p w:rsidR="004A7831" w:rsidRPr="004A7831" w:rsidRDefault="004A7831" w:rsidP="004A7831">
      <w:pPr>
        <w:spacing w:after="100" w:afterAutospacing="1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r w:rsidRPr="004A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</w:p>
    <w:p w:rsidR="004A7831" w:rsidRPr="00DD2A6A" w:rsidRDefault="004A7831" w:rsidP="004A7831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Просимо включити в порядок денний </w:t>
      </w:r>
      <w:r w:rsidR="00A3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вісімдесят третьої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сесії </w:t>
      </w:r>
      <w:r w:rsidR="00A33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ради, яка відбудеться 27.11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.2024, </w:t>
      </w:r>
      <w:proofErr w:type="spellStart"/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</w:t>
      </w:r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D2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роках»</w:t>
      </w:r>
    </w:p>
    <w:p w:rsidR="004A7831" w:rsidRPr="004A7831" w:rsidRDefault="004A7831" w:rsidP="004A7831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зв’язку зі зверненням міськрайонної радіостудії «Ромен» </w:t>
      </w:r>
      <w:r w:rsidR="00DD2A6A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 від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30.10.2024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DD2A6A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88 </w:t>
      </w:r>
      <w:r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щодо </w:t>
      </w:r>
      <w:r w:rsidR="00A33193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повернення </w:t>
      </w:r>
      <w:r w:rsidR="00B3697F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</w:t>
      </w:r>
      <w:r w:rsidR="00423260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лист від 05.11.2024 щодо передбачення коштів в міському бюджеті на 2025 рік, листи додаються)</w:t>
      </w:r>
      <w:r w:rsid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враховуючи </w:t>
      </w:r>
      <w:r w:rsidR="00C7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звернення Асоціації міст України (лист від 10.10.2024 № 1-331/24 щодо передбачення в бюджеті Роменської міської територіальної громади на 2025 </w:t>
      </w:r>
      <w:r w:rsidR="00EC0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коштів для сплати</w:t>
      </w:r>
      <w:r w:rsidR="00C70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членських внесків, лист додається)</w:t>
      </w:r>
      <w:r w:rsidR="00423260" w:rsidRPr="00423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виникла потреба у внесенні </w:t>
      </w:r>
      <w:proofErr w:type="spellStart"/>
      <w:r w:rsidR="00EC0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проєкту</w:t>
      </w:r>
      <w:proofErr w:type="spellEnd"/>
      <w:r w:rsidR="00EC0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про внесення змін до </w:t>
      </w: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роках. </w:t>
      </w:r>
    </w:p>
    <w:p w:rsidR="004A7831" w:rsidRPr="004A7831" w:rsidRDefault="004A7831" w:rsidP="004A7831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</w:t>
      </w:r>
      <w:proofErr w:type="spellStart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передбачає такі зміни</w:t>
      </w:r>
      <w:r w:rsidRPr="004A78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70D87" w:rsidRDefault="004A7831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паспорт 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 у частині пункту 9 «Загальний обсяг фінансових ресурсів, необхідних для ре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алізації програми» за 2024 рік зменшити на суму 122,9 з 1 394 000,0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грн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271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грн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загальний обсяг для р</w:t>
      </w:r>
      <w:r w:rsidR="00C70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еалізації Програми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C7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2025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рік збільшується на </w:t>
      </w:r>
      <w:r w:rsidR="00C70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91,9 грн і становитиме 1 626 9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 000 грн</w:t>
      </w:r>
      <w:r w:rsidR="00D61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616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загальний обсяг для р</w:t>
      </w:r>
      <w:r w:rsidR="009A56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еалізації Програми </w:t>
      </w:r>
      <w:r w:rsidR="009A5616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 w:rsidR="009A56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разом за 2023-2025 роки становитиме</w:t>
      </w:r>
      <w:r w:rsidR="009A5616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56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3 966 500,00</w:t>
      </w:r>
      <w:r w:rsidR="009A5616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грн</w:t>
      </w:r>
      <w:r w:rsidR="00214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70D87" w:rsidRDefault="00A70D87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2) у підпункті «Співпраця з всеукраїнськими та обласними медіа, розміщення інформації про громаду на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вебсторінках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міст України (спільні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медіазаходи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, обмін інформацією); підготовка </w:t>
      </w:r>
      <w:proofErr w:type="spellStart"/>
      <w:r w:rsidRPr="00A70D87">
        <w:rPr>
          <w:rFonts w:ascii="Times New Roman" w:hAnsi="Times New Roman" w:cs="Times New Roman"/>
          <w:color w:val="000000"/>
          <w:sz w:val="24"/>
          <w:szCs w:val="24"/>
        </w:rPr>
        <w:t>промоційних</w:t>
      </w:r>
      <w:proofErr w:type="spellEnd"/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матеріалів, </w:t>
      </w:r>
      <w:r w:rsidRPr="00A7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співпраця з телевізійними компаніями та інформаційними аген</w:t>
      </w:r>
      <w:r w:rsidR="0021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за 2025 рік»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фінансування на 2025 рік збільшиться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92 000,00 тис. грн і складатиме 152 000,00 тис. грн (</w:t>
      </w:r>
      <w:r w:rsidR="00214D28">
        <w:rPr>
          <w:rFonts w:ascii="Times New Roman" w:hAnsi="Times New Roman" w:cs="Times New Roman"/>
          <w:color w:val="000000"/>
          <w:sz w:val="24"/>
          <w:szCs w:val="24"/>
        </w:rPr>
        <w:t xml:space="preserve">збільшується 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з 60 000,00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тис. грн </w:t>
      </w:r>
      <w:r w:rsidR="00214D28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152 000,00 т</w:t>
      </w:r>
      <w:r>
        <w:rPr>
          <w:rFonts w:ascii="Times New Roman" w:hAnsi="Times New Roman" w:cs="Times New Roman"/>
          <w:color w:val="000000"/>
          <w:sz w:val="24"/>
          <w:szCs w:val="24"/>
        </w:rPr>
        <w:t>ис. грн).</w:t>
      </w:r>
    </w:p>
    <w:p w:rsidR="00A70D87" w:rsidRPr="00A70D87" w:rsidRDefault="00A70D87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0D87">
        <w:rPr>
          <w:rFonts w:ascii="Times New Roman" w:hAnsi="Times New Roman" w:cs="Times New Roman"/>
          <w:color w:val="000000"/>
        </w:rPr>
        <w:t>3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) у підпункті «Висвітлення у друкованих засобах масової інформації питань діяльності Роменської місько</w:t>
      </w:r>
      <w:r w:rsidRPr="00A70D87">
        <w:rPr>
          <w:rFonts w:ascii="Times New Roman" w:hAnsi="Times New Roman" w:cs="Times New Roman"/>
          <w:color w:val="000000"/>
        </w:rPr>
        <w:t>ї територіальної громади за 2025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 xml:space="preserve"> рік»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фінансуван</w:t>
      </w:r>
      <w:r w:rsidRPr="00A70D87">
        <w:rPr>
          <w:rFonts w:ascii="Times New Roman" w:hAnsi="Times New Roman" w:cs="Times New Roman"/>
          <w:color w:val="000000"/>
        </w:rPr>
        <w:t xml:space="preserve">ня на 2024 рік зменшиться на 87 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70D87">
        <w:rPr>
          <w:rFonts w:ascii="Times New Roman" w:hAnsi="Times New Roman" w:cs="Times New Roman"/>
          <w:color w:val="000000"/>
        </w:rPr>
        <w:t>00, 00 тис. грн і складатиме 88 000,00 тис. грн. (з 175 000,00 тис. грн. на 88 000, 00 тис. грн</w:t>
      </w:r>
      <w:r w:rsidRPr="00A70D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0D87" w:rsidRDefault="006C1EAC" w:rsidP="00A70D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Оперативне інформування громадськості про діяльність органів виконавчої  вл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ади,  місцевого самоврядування шляхом 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розміщення повідомлень на офіційному веб-сайті Роменської міської ради та інформаційних  повідомлень на радіо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для Управління житлово-комунального господарства Роменської міської ради 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фінансуван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ня на 2025 рік </w:t>
      </w:r>
      <w:r>
        <w:rPr>
          <w:rFonts w:ascii="Times New Roman" w:hAnsi="Times New Roman" w:cs="Times New Roman"/>
          <w:color w:val="000000"/>
          <w:sz w:val="24"/>
          <w:szCs w:val="24"/>
        </w:rPr>
        <w:t>збільшиться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29 9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00, 00 тис. грн і складатиме 99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00,00 тис.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грн. (з 70 000,00 тис. грн. на 99 9</w:t>
      </w:r>
      <w:r w:rsidR="00A70D87" w:rsidRPr="006C1EAC">
        <w:rPr>
          <w:rFonts w:ascii="Times New Roman" w:hAnsi="Times New Roman" w:cs="Times New Roman"/>
          <w:color w:val="000000"/>
          <w:sz w:val="24"/>
          <w:szCs w:val="24"/>
        </w:rPr>
        <w:t>00, 00 тис. грн)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AC" w:rsidRDefault="006C1EAC" w:rsidP="006C1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Оперативне інформування громадськості про діяльність органів виконавчої  вл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ади,  місцевого самоврядування шляхом </w:t>
      </w:r>
      <w:r w:rsidRP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розміщення повідомлень на офіційному веб-сайті Роменської міської ради та інформаційних  повідомлень на радіо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» пункту 1. «Розширення зони інформаційної присутності громади в інформаційному просторі» Напрямів діяльності та основні заходи Програми (додаток до Програми)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Управління адміністративних послуг м. Ромни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фінансування на 2025 рік з</w:t>
      </w:r>
      <w:r>
        <w:rPr>
          <w:rFonts w:ascii="Times New Roman" w:hAnsi="Times New Roman" w:cs="Times New Roman"/>
          <w:color w:val="000000"/>
          <w:sz w:val="24"/>
          <w:szCs w:val="24"/>
        </w:rPr>
        <w:t>більшиться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на 29 9000, 00 тис. грн і складатиме 99 900,00 тис. грн. (з 70 000,00 тис. грн. на 99 900, 00 тис. грн)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AC" w:rsidRDefault="006C1EAC" w:rsidP="006C1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 у розділі VI «Ресурсне забезпечення Програми» обсяг коштів, які пропонується залучит</w:t>
      </w:r>
      <w:r>
        <w:rPr>
          <w:rFonts w:ascii="Times New Roman" w:hAnsi="Times New Roman" w:cs="Times New Roman"/>
          <w:color w:val="000000"/>
          <w:sz w:val="24"/>
          <w:szCs w:val="24"/>
        </w:rPr>
        <w:t>и до виконання збільшується на 5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>0 000,00 тис. грн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через включення до підпункту «Проведення заходів з відзначення державних, професійних свят та пам’ятних дат за 2024 рік» пункту 2. «Підтримка ініціатив громадянського суспільства</w:t>
      </w:r>
      <w:r w:rsidR="008C18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джерела фінансування для Управління адміністративних послуг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="00703802">
        <w:rPr>
          <w:rFonts w:ascii="Times New Roman" w:hAnsi="Times New Roman" w:cs="Times New Roman"/>
          <w:color w:val="000000"/>
          <w:sz w:val="24"/>
          <w:szCs w:val="24"/>
        </w:rPr>
        <w:t xml:space="preserve"> рік складатиме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0 000,00 тис. грн.</w:t>
      </w:r>
    </w:p>
    <w:p w:rsidR="00A61809" w:rsidRPr="008C1843" w:rsidRDefault="008C1843" w:rsidP="008C18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 у підпункті «</w:t>
      </w:r>
      <w:r w:rsidR="006C1EAC"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Удосконалення рівня самоорганізації влади й громади шл</w:t>
      </w:r>
      <w:r w:rsid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яхом узагальнення та поширення </w:t>
      </w:r>
      <w:r w:rsidR="006C1EAC"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практичного досвіду громад – учасниць Всеукраїнської асоціації органів місцевого самоврядування «Асоціації міст України»</w:t>
      </w:r>
      <w:r w:rsidR="006C1EAC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</w:t>
      </w:r>
      <w:r w:rsidR="006C1EAC">
        <w:rPr>
          <w:rFonts w:ascii="Times New Roman" w:hAnsi="Times New Roman" w:cs="Times New Roman"/>
          <w:color w:val="000000"/>
          <w:sz w:val="24"/>
          <w:szCs w:val="24"/>
        </w:rPr>
        <w:t>за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рік» пункту 2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>Підтримка ініціатив громадянського суспільства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C1EAC">
        <w:rPr>
          <w:rFonts w:ascii="Times New Roman" w:hAnsi="Times New Roman" w:cs="Times New Roman"/>
          <w:color w:val="000000"/>
          <w:sz w:val="24"/>
          <w:szCs w:val="24"/>
        </w:rPr>
        <w:t xml:space="preserve"> джерела 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(додаток до Програми) фінансуван</w:t>
      </w:r>
      <w:r>
        <w:rPr>
          <w:rFonts w:ascii="Times New Roman" w:hAnsi="Times New Roman" w:cs="Times New Roman"/>
          <w:color w:val="000000"/>
          <w:sz w:val="24"/>
          <w:szCs w:val="24"/>
        </w:rPr>
        <w:t>ня на 2025 рік зменшиться на 22 900,00 тис. грн і складатиме 57 100,00 тис. грн. (з 80 000,00 тис. грн на 57 100,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00 тис.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грн</w:t>
      </w:r>
      <w:r w:rsidR="00A61809" w:rsidRPr="006C1EA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A7831" w:rsidRPr="004A7831" w:rsidRDefault="008C1843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A7831"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пункті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A7831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Фінансова підтримка Роменської міськрайонної радіостудії «Ромен»</w:t>
      </w:r>
      <w:r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пункту 3 «Оперативне інформування громадськості шляхом інформаційних повідомлень на радіо»</w:t>
      </w:r>
      <w:r w:rsidR="00703802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ф</w:t>
      </w:r>
      <w:r w:rsidR="004A7831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інансова підтримка для міськрайонної радіостудії «Ромен» на 2024 рік</w:t>
      </w:r>
      <w:r w:rsidR="00703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зменшиться на 122 900,00 тис. грн і складатиме 37 100,00 тис грн ( з 160 000,00 тис. грн на 37 100,00 тис .грн).</w:t>
      </w:r>
      <w:r w:rsidR="004A7831"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до рішення Роменської міської ради від 20.12.2023 «Напрями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роках» викласти у новій редакції згідно </w:t>
      </w:r>
      <w:r w:rsidR="00A3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</w:t>
      </w:r>
      <w:r w:rsidR="00703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цим </w:t>
      </w:r>
      <w:r w:rsidR="00A33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одатк</w:t>
      </w:r>
      <w:r w:rsidR="00D61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4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7831" w:rsidRPr="004A7831" w:rsidRDefault="004A7831" w:rsidP="004A7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1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831" w:rsidRPr="004A7831" w:rsidRDefault="004A7831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Начальник </w:t>
      </w:r>
      <w:proofErr w:type="spellStart"/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відділу</w:t>
      </w:r>
      <w:proofErr w:type="spellEnd"/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4A7831" w:rsidRPr="004A7831" w:rsidRDefault="004A7831" w:rsidP="004A7831">
      <w:pPr>
        <w:spacing w:after="12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питань внутрішньої політики</w:t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Любов БОБРОВСЬКА</w:t>
      </w:r>
    </w:p>
    <w:p w:rsidR="00DA3EBC" w:rsidRDefault="00DA3EBC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A7831" w:rsidRPr="004A7831" w:rsidRDefault="004A7831" w:rsidP="004A7831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4A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Погоджено</w:t>
      </w:r>
      <w:proofErr w:type="spellEnd"/>
    </w:p>
    <w:p w:rsidR="004A7831" w:rsidRPr="004A7831" w:rsidRDefault="004A7831" w:rsidP="003329BB">
      <w:pPr>
        <w:spacing w:after="120" w:line="271" w:lineRule="auto"/>
        <w:jc w:val="both"/>
        <w:rPr>
          <w:rFonts w:ascii="Times" w:eastAsia="Times New Roman" w:hAnsi="Times" w:cs="Times New Roman"/>
          <w:b/>
          <w:sz w:val="24"/>
          <w:szCs w:val="24"/>
          <w:lang w:val="ru-RU" w:eastAsia="ru-RU"/>
        </w:rPr>
      </w:pP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Міський голова </w:t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  <w:r w:rsidRPr="004A78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  <w:t>Олег СТОГНІЙ</w:t>
      </w:r>
    </w:p>
    <w:p w:rsidR="00D51DEB" w:rsidRDefault="00D51DEB"/>
    <w:sectPr w:rsidR="00D51DEB" w:rsidSect="007E50BB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81" w:rsidRDefault="00EB3881">
      <w:pPr>
        <w:spacing w:after="0" w:line="240" w:lineRule="auto"/>
      </w:pPr>
      <w:r>
        <w:separator/>
      </w:r>
    </w:p>
  </w:endnote>
  <w:endnote w:type="continuationSeparator" w:id="0">
    <w:p w:rsidR="00EB3881" w:rsidRDefault="00EB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81" w:rsidRDefault="00EB3881">
      <w:pPr>
        <w:spacing w:after="0" w:line="240" w:lineRule="auto"/>
      </w:pPr>
      <w:r>
        <w:separator/>
      </w:r>
    </w:p>
  </w:footnote>
  <w:footnote w:type="continuationSeparator" w:id="0">
    <w:p w:rsidR="00EB3881" w:rsidRDefault="00EB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31" w:rsidRDefault="00EB3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5"/>
    <w:rsid w:val="001B45B4"/>
    <w:rsid w:val="001D465D"/>
    <w:rsid w:val="00214D28"/>
    <w:rsid w:val="00263A51"/>
    <w:rsid w:val="003329BB"/>
    <w:rsid w:val="003D59E0"/>
    <w:rsid w:val="0041099E"/>
    <w:rsid w:val="00423260"/>
    <w:rsid w:val="004A7831"/>
    <w:rsid w:val="0067396B"/>
    <w:rsid w:val="006C1EAC"/>
    <w:rsid w:val="00703802"/>
    <w:rsid w:val="007978C1"/>
    <w:rsid w:val="00821762"/>
    <w:rsid w:val="008900C5"/>
    <w:rsid w:val="008C1843"/>
    <w:rsid w:val="009A5616"/>
    <w:rsid w:val="009D77A1"/>
    <w:rsid w:val="009E0C88"/>
    <w:rsid w:val="00A31EB5"/>
    <w:rsid w:val="00A33193"/>
    <w:rsid w:val="00A61809"/>
    <w:rsid w:val="00A70D87"/>
    <w:rsid w:val="00AE1AB2"/>
    <w:rsid w:val="00B16115"/>
    <w:rsid w:val="00B278C5"/>
    <w:rsid w:val="00B3697F"/>
    <w:rsid w:val="00B702ED"/>
    <w:rsid w:val="00BB5BE5"/>
    <w:rsid w:val="00C53855"/>
    <w:rsid w:val="00C705ED"/>
    <w:rsid w:val="00CA6A3E"/>
    <w:rsid w:val="00CC3F2E"/>
    <w:rsid w:val="00D51DEB"/>
    <w:rsid w:val="00D61D9E"/>
    <w:rsid w:val="00DA3EBC"/>
    <w:rsid w:val="00DD2A6A"/>
    <w:rsid w:val="00E22B8A"/>
    <w:rsid w:val="00E2749E"/>
    <w:rsid w:val="00E35A90"/>
    <w:rsid w:val="00EB3881"/>
    <w:rsid w:val="00EC0268"/>
    <w:rsid w:val="00EF04F9"/>
    <w:rsid w:val="00F86DB3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3F73"/>
  <w15:chartTrackingRefBased/>
  <w15:docId w15:val="{40AF705C-EB70-47FD-8EB3-787C5D06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831"/>
    <w:pPr>
      <w:tabs>
        <w:tab w:val="center" w:pos="4819"/>
        <w:tab w:val="right" w:pos="9639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4A7831"/>
    <w:rPr>
      <w:rFonts w:ascii="Times" w:eastAsia="Times New Roman" w:hAnsi="Times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A56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7852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admin</cp:lastModifiedBy>
  <cp:revision>2</cp:revision>
  <dcterms:created xsi:type="dcterms:W3CDTF">2024-11-20T12:32:00Z</dcterms:created>
  <dcterms:modified xsi:type="dcterms:W3CDTF">2024-11-20T12:32:00Z</dcterms:modified>
</cp:coreProperties>
</file>