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25" w:rsidRPr="00F2243E" w:rsidRDefault="009E5325" w:rsidP="009E5325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25" w:rsidRPr="00F2243E" w:rsidRDefault="009E5325" w:rsidP="009E5325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43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9E5325" w:rsidRPr="00F2243E" w:rsidRDefault="009E5325" w:rsidP="009E532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43E"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9E5325" w:rsidRPr="00BB43B8" w:rsidRDefault="00852A76" w:rsidP="009E5325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  <w:t>ВІСІМДЕСЯТ ПЕРША</w:t>
      </w:r>
      <w:r w:rsidR="009E5325" w:rsidRPr="00BB43B8"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  <w:t xml:space="preserve"> СЕСІЯ</w:t>
      </w:r>
    </w:p>
    <w:p w:rsidR="009E5325" w:rsidRPr="00F2243E" w:rsidRDefault="009E5325" w:rsidP="009E5325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  <w:r w:rsidRPr="00F2243E"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  <w:t>РІШЕННЯ</w:t>
      </w:r>
    </w:p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3180"/>
        <w:gridCol w:w="3283"/>
        <w:gridCol w:w="3109"/>
      </w:tblGrid>
      <w:tr w:rsidR="009E5325" w:rsidRPr="00F2243E" w:rsidTr="009E5325">
        <w:trPr>
          <w:jc w:val="center"/>
        </w:trPr>
        <w:tc>
          <w:tcPr>
            <w:tcW w:w="3158" w:type="dxa"/>
            <w:hideMark/>
          </w:tcPr>
          <w:p w:rsidR="009E5325" w:rsidRPr="00F2243E" w:rsidRDefault="009E5325" w:rsidP="00852A76">
            <w:pPr>
              <w:spacing w:after="0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23</w:t>
            </w:r>
            <w:r w:rsidRPr="00F2243E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1</w:t>
            </w:r>
            <w:r w:rsidR="00F915E6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0</w:t>
            </w:r>
            <w:r w:rsidRPr="00F2243E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hideMark/>
          </w:tcPr>
          <w:p w:rsidR="009E5325" w:rsidRPr="00F2243E" w:rsidRDefault="009E5325" w:rsidP="00852A76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243E"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8" w:type="dxa"/>
          </w:tcPr>
          <w:p w:rsidR="009E5325" w:rsidRPr="00F2243E" w:rsidRDefault="009E5325" w:rsidP="00852A76">
            <w:pPr>
              <w:spacing w:after="0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E5325" w:rsidRPr="003D2354" w:rsidRDefault="009E5325" w:rsidP="009E5325">
      <w:pPr>
        <w:keepNext/>
        <w:keepLines/>
        <w:tabs>
          <w:tab w:val="left" w:pos="0"/>
          <w:tab w:val="left" w:pos="426"/>
        </w:tabs>
        <w:spacing w:before="120" w:after="120"/>
        <w:ind w:right="4961"/>
        <w:jc w:val="both"/>
        <w:outlineLvl w:val="6"/>
        <w:rPr>
          <w:rFonts w:ascii="Times New Roman" w:hAnsi="Times New Roman" w:cs="Times New Roman"/>
          <w:b/>
          <w:i/>
          <w:iCs/>
          <w:color w:val="FF0000"/>
          <w:sz w:val="16"/>
          <w:szCs w:val="16"/>
          <w:lang w:val="uk-UA"/>
        </w:rPr>
      </w:pPr>
      <w:bookmarkStart w:id="0" w:name="_Hlk59455612"/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Про внесення змін до Програми розвитку культури і духовності в Роменській міській територіальній громаді на 20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24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3D235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роки</w:t>
      </w:r>
    </w:p>
    <w:p w:rsidR="009E5325" w:rsidRPr="003D2354" w:rsidRDefault="009E5325" w:rsidP="009E5325">
      <w:pPr>
        <w:spacing w:before="120"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D2354">
        <w:rPr>
          <w:rFonts w:ascii="Times New Roman" w:hAnsi="Times New Roman"/>
          <w:sz w:val="24"/>
          <w:szCs w:val="24"/>
          <w:lang w:val="uk-UA"/>
        </w:rPr>
        <w:t xml:space="preserve">Відповідно до пункту 22 частини 1 статті 26 Закону України «Про місцеве самоврядування в Україні», </w:t>
      </w:r>
      <w:r w:rsidRPr="003D2354"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</w:t>
      </w:r>
      <w:bookmarkEnd w:id="0"/>
    </w:p>
    <w:p w:rsidR="009E5325" w:rsidRDefault="009E5325" w:rsidP="009E5325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5325" w:rsidRDefault="009E5325" w:rsidP="009E5325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Внести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розвитку культури і духовності в Роменській міській територіальній </w:t>
      </w:r>
      <w:r>
        <w:rPr>
          <w:rFonts w:ascii="Times New Roman" w:hAnsi="Times New Roman"/>
          <w:sz w:val="24"/>
          <w:szCs w:val="24"/>
          <w:lang w:val="uk-UA"/>
        </w:rPr>
        <w:t>громаді на 2024</w:t>
      </w:r>
      <w:r w:rsidRPr="00F624E0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624E0">
        <w:rPr>
          <w:rFonts w:ascii="Times New Roman" w:hAnsi="Times New Roman"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Роменської міської ради від 20.12.2023:</w:t>
      </w:r>
    </w:p>
    <w:p w:rsidR="009E5325" w:rsidRPr="00A1752E" w:rsidRDefault="009E5325" w:rsidP="009E5325">
      <w:pPr>
        <w:pStyle w:val="a5"/>
        <w:numPr>
          <w:ilvl w:val="0"/>
          <w:numId w:val="1"/>
        </w:numPr>
        <w:spacing w:before="120"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</w:t>
      </w:r>
      <w:r>
        <w:rPr>
          <w:rFonts w:ascii="Times New Roman" w:hAnsi="Times New Roman"/>
          <w:sz w:val="24"/>
          <w:szCs w:val="24"/>
          <w:lang w:val="uk-UA"/>
        </w:rPr>
        <w:t xml:space="preserve"> розділ І </w:t>
      </w:r>
      <w:r w:rsidRPr="004639BC">
        <w:rPr>
          <w:rFonts w:ascii="Times New Roman" w:hAnsi="Times New Roman"/>
          <w:sz w:val="24"/>
          <w:szCs w:val="24"/>
          <w:lang w:val="uk-UA"/>
        </w:rPr>
        <w:t>«П</w:t>
      </w:r>
      <w:r>
        <w:rPr>
          <w:rFonts w:ascii="Times New Roman" w:hAnsi="Times New Roman"/>
          <w:sz w:val="24"/>
          <w:szCs w:val="24"/>
          <w:lang w:val="uk-UA"/>
        </w:rPr>
        <w:t>аспорт</w:t>
      </w:r>
      <w:r w:rsidRPr="004639BC">
        <w:rPr>
          <w:rFonts w:ascii="Times New Roman" w:hAnsi="Times New Roman"/>
          <w:sz w:val="24"/>
          <w:szCs w:val="24"/>
          <w:lang w:val="uk-UA"/>
        </w:rPr>
        <w:t xml:space="preserve"> Програми розвитку культури і духовності в Роменській </w:t>
      </w:r>
      <w:r w:rsidRPr="00A1752E">
        <w:rPr>
          <w:rFonts w:ascii="Times New Roman" w:hAnsi="Times New Roman"/>
          <w:sz w:val="24"/>
          <w:szCs w:val="24"/>
          <w:lang w:val="uk-UA"/>
        </w:rPr>
        <w:t>міській територіальній громаді на 2024-2026 роки» у новій редакції згідно з додатком 1 до цього рішення.</w:t>
      </w:r>
    </w:p>
    <w:p w:rsidR="009E5325" w:rsidRPr="00A1752E" w:rsidRDefault="009E5325" w:rsidP="009E5325">
      <w:pPr>
        <w:pStyle w:val="a5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1752E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A1752E">
        <w:rPr>
          <w:rFonts w:ascii="Times New Roman" w:hAnsi="Times New Roman"/>
          <w:sz w:val="24"/>
          <w:szCs w:val="24"/>
          <w:lang w:val="en-US"/>
        </w:rPr>
        <w:t>V</w:t>
      </w:r>
      <w:r w:rsidRPr="00A1752E">
        <w:rPr>
          <w:rFonts w:ascii="Times New Roman" w:hAnsi="Times New Roman"/>
          <w:sz w:val="24"/>
          <w:szCs w:val="24"/>
        </w:rPr>
        <w:t xml:space="preserve">І </w:t>
      </w:r>
      <w:r w:rsidRPr="00A1752E">
        <w:rPr>
          <w:rFonts w:ascii="Times New Roman" w:hAnsi="Times New Roman"/>
          <w:sz w:val="24"/>
          <w:szCs w:val="24"/>
          <w:lang w:val="uk-UA" w:bidi="ar-IQ"/>
        </w:rPr>
        <w:t xml:space="preserve">«Обсяги та джерела фінансування» в такій редакції: </w:t>
      </w:r>
    </w:p>
    <w:p w:rsidR="009E5325" w:rsidRPr="00040C0C" w:rsidRDefault="009E5325" w:rsidP="009E532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040C0C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здійснюватиметься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наведено нижче: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9E5325" w:rsidRPr="008F27AE" w:rsidTr="0057496D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27214" w:rsidRDefault="009E5325" w:rsidP="0057496D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27214" w:rsidRDefault="009E5325" w:rsidP="0057496D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9E5325" w:rsidRPr="00827214" w:rsidRDefault="009E5325" w:rsidP="0057496D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827214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827214" w:rsidRDefault="009E5325" w:rsidP="0057496D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827214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9E5325" w:rsidRPr="008F27AE" w:rsidTr="0057496D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rPr>
                <w:rFonts w:cs="Times New Roman"/>
              </w:rPr>
            </w:pPr>
            <w:r w:rsidRPr="008F27AE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rPr>
                <w:rFonts w:cs="Times New Roman"/>
              </w:rPr>
            </w:pPr>
            <w:r w:rsidRPr="008F27AE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rPr>
                <w:rFonts w:cs="Times New Roman"/>
              </w:rPr>
            </w:pPr>
            <w:r w:rsidRPr="008F27AE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9E5325" w:rsidRPr="008F27AE" w:rsidTr="0057496D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Standard"/>
              <w:snapToGrid w:val="0"/>
            </w:pPr>
            <w:r w:rsidRPr="008F27AE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1</w:t>
            </w:r>
            <w:r>
              <w:rPr>
                <w:rFonts w:cs="Times New Roman"/>
              </w:rPr>
              <w:t>141</w:t>
            </w:r>
            <w:r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1779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49</w:t>
            </w:r>
            <w:r>
              <w:rPr>
                <w:rFonts w:cs="Times New Roman"/>
              </w:rPr>
              <w:t>35</w:t>
            </w:r>
            <w:r w:rsidRPr="008712C2">
              <w:rPr>
                <w:rFonts w:cs="Times New Roman"/>
              </w:rPr>
              <w:t>,2</w:t>
            </w:r>
          </w:p>
        </w:tc>
      </w:tr>
      <w:tr w:rsidR="009E5325" w:rsidRPr="008F27AE" w:rsidTr="0057496D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Standard"/>
              <w:snapToGrid w:val="0"/>
            </w:pPr>
            <w:r w:rsidRPr="008F27AE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1</w:t>
            </w:r>
            <w:r>
              <w:rPr>
                <w:rFonts w:cs="Times New Roman"/>
              </w:rPr>
              <w:t>141</w:t>
            </w:r>
            <w:r w:rsidRPr="008712C2">
              <w:rPr>
                <w:rFonts w:cs="Times New Roman"/>
              </w:rPr>
              <w:t>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1779</w:t>
            </w:r>
            <w:r w:rsidRPr="008F27AE">
              <w:rPr>
                <w:rFonts w:cs="Times New Roman"/>
              </w:rPr>
              <w:t>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712C2">
              <w:rPr>
                <w:rFonts w:cs="Times New Roman"/>
              </w:rPr>
              <w:t>49</w:t>
            </w:r>
            <w:r>
              <w:rPr>
                <w:rFonts w:cs="Times New Roman"/>
              </w:rPr>
              <w:t>35</w:t>
            </w:r>
            <w:r w:rsidRPr="008712C2">
              <w:rPr>
                <w:rFonts w:cs="Times New Roman"/>
              </w:rPr>
              <w:t>,2</w:t>
            </w:r>
          </w:p>
        </w:tc>
      </w:tr>
      <w:tr w:rsidR="009E5325" w:rsidRPr="008F27AE" w:rsidTr="0057496D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Standard"/>
              <w:snapToGrid w:val="0"/>
            </w:pPr>
            <w:r w:rsidRPr="008F27AE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  <w:tr w:rsidR="009E5325" w:rsidRPr="00FB3B33" w:rsidTr="0057496D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Standard"/>
              <w:snapToGrid w:val="0"/>
            </w:pPr>
            <w:r w:rsidRPr="008F27AE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325" w:rsidRPr="008F27AE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325" w:rsidRPr="00FB3B33" w:rsidRDefault="009E5325" w:rsidP="0057496D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8F27AE">
              <w:rPr>
                <w:rFonts w:cs="Times New Roman"/>
              </w:rPr>
              <w:t>-</w:t>
            </w:r>
          </w:p>
        </w:tc>
      </w:tr>
    </w:tbl>
    <w:p w:rsidR="009E5325" w:rsidRPr="00A1752E" w:rsidRDefault="009E5325" w:rsidP="00852A76">
      <w:pPr>
        <w:pStyle w:val="a5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нести зміни до </w:t>
      </w:r>
      <w:r>
        <w:rPr>
          <w:rFonts w:ascii="Times New Roman" w:hAnsi="Times New Roman"/>
          <w:sz w:val="24"/>
          <w:szCs w:val="24"/>
          <w:lang w:val="uk-UA"/>
        </w:rPr>
        <w:t>під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5.2 пункту 5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додатку 1 Програми розвитку культури і духовності в Роменській міській територіальній громаді на 2024-2026 роки «Основні заходи щодо реалізації Програми розвитку культури і духовності в Роменській міській територіальній </w:t>
      </w:r>
      <w:r w:rsidRPr="00A1752E">
        <w:rPr>
          <w:rFonts w:ascii="Times New Roman" w:hAnsi="Times New Roman"/>
          <w:sz w:val="24"/>
          <w:szCs w:val="24"/>
          <w:lang w:val="uk-UA"/>
        </w:rPr>
        <w:lastRenderedPageBreak/>
        <w:t xml:space="preserve">громаді на 2024-2026 роки», </w:t>
      </w:r>
      <w:r>
        <w:rPr>
          <w:rFonts w:ascii="Times New Roman" w:hAnsi="Times New Roman"/>
          <w:sz w:val="24"/>
          <w:szCs w:val="24"/>
          <w:lang w:val="uk-UA"/>
        </w:rPr>
        <w:t>виклавши його в новій редакції</w:t>
      </w:r>
      <w:r w:rsidRPr="00A1752E">
        <w:rPr>
          <w:rFonts w:ascii="Times New Roman" w:hAnsi="Times New Roman"/>
          <w:sz w:val="24"/>
          <w:szCs w:val="24"/>
          <w:lang w:val="uk-UA"/>
        </w:rPr>
        <w:t xml:space="preserve"> згідно з додатком 2 до цього рішення.</w:t>
      </w:r>
    </w:p>
    <w:p w:rsidR="009E5325" w:rsidRDefault="009E5325" w:rsidP="009E5325">
      <w:pPr>
        <w:pStyle w:val="a5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6B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Городецькій </w:t>
      </w:r>
      <w:r w:rsidRPr="00B57CCB">
        <w:rPr>
          <w:rFonts w:ascii="Times New Roman" w:hAnsi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B57CCB">
        <w:rPr>
          <w:rFonts w:ascii="Times New Roman" w:hAnsi="Times New Roman"/>
          <w:bCs/>
          <w:sz w:val="24"/>
          <w:szCs w:val="24"/>
          <w:lang w:val="uk-UA"/>
        </w:rPr>
        <w:t xml:space="preserve"> Д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організацію виконання Програми розвитку культури і духовності в  Роменській міській територіальній громаді </w:t>
      </w:r>
      <w:r w:rsidRPr="00B6294E">
        <w:rPr>
          <w:rFonts w:ascii="Times New Roman" w:hAnsi="Times New Roman"/>
          <w:bCs/>
          <w:sz w:val="24"/>
          <w:szCs w:val="24"/>
          <w:lang w:val="uk-UA"/>
        </w:rPr>
        <w:t>на 2024-2026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 роки в установлені терміни.</w:t>
      </w: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  <w:r w:rsidRPr="009E5325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</w:r>
      <w:r w:rsidRPr="009E5325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Pr="00353F38" w:rsidRDefault="009E5325" w:rsidP="009E5325">
      <w:pPr>
        <w:spacing w:after="0"/>
        <w:ind w:left="6521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9E5325" w:rsidRDefault="009E5325" w:rsidP="009E5325">
      <w:pPr>
        <w:spacing w:after="0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9E5325" w:rsidRPr="00C42B23" w:rsidRDefault="009E5325" w:rsidP="009E5325">
      <w:pPr>
        <w:spacing w:after="0"/>
        <w:ind w:left="6521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FF1048">
        <w:rPr>
          <w:rFonts w:ascii="Times New Roman" w:hAnsi="Times New Roman" w:cs="Times New Roman"/>
          <w:b/>
          <w:sz w:val="24"/>
          <w:szCs w:val="24"/>
          <w:lang w:val="uk-UA"/>
        </w:rPr>
        <w:t>від 23</w:t>
      </w:r>
      <w:r w:rsidRPr="00FF1048">
        <w:rPr>
          <w:rFonts w:ascii="Times New Roman" w:hAnsi="Times New Roman" w:cs="Times New Roman"/>
          <w:b/>
          <w:iCs/>
          <w:sz w:val="24"/>
          <w:szCs w:val="24"/>
          <w:lang w:val="uk-UA"/>
        </w:rPr>
        <w:t>.10.2024</w:t>
      </w:r>
    </w:p>
    <w:p w:rsidR="009E5325" w:rsidRPr="00054D2C" w:rsidRDefault="009E5325" w:rsidP="009E5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D2C">
        <w:rPr>
          <w:rFonts w:ascii="Times New Roman" w:hAnsi="Times New Roman" w:cs="Times New Roman"/>
          <w:b/>
          <w:sz w:val="24"/>
          <w:szCs w:val="24"/>
        </w:rPr>
        <w:t xml:space="preserve"> ПАСПОРТ</w:t>
      </w:r>
    </w:p>
    <w:p w:rsidR="009E5325" w:rsidRPr="00040C0C" w:rsidRDefault="009E5325" w:rsidP="009E5325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міській територіальній громаді </w:t>
      </w:r>
    </w:p>
    <w:p w:rsidR="009E5325" w:rsidRPr="00040C0C" w:rsidRDefault="009E5325" w:rsidP="009E5325">
      <w:pPr>
        <w:pStyle w:val="Standard"/>
        <w:jc w:val="center"/>
        <w:rPr>
          <w:b/>
          <w:bCs/>
          <w:color w:val="000000"/>
        </w:rPr>
      </w:pPr>
      <w:r w:rsidRPr="00040C0C">
        <w:rPr>
          <w:b/>
          <w:bCs/>
          <w:color w:val="000000"/>
        </w:rPr>
        <w:t>на 2024-2026 роки</w:t>
      </w:r>
    </w:p>
    <w:p w:rsidR="009E5325" w:rsidRPr="00054D2C" w:rsidRDefault="009E5325" w:rsidP="009E5325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9E5325" w:rsidRPr="00054D2C" w:rsidRDefault="009E5325" w:rsidP="009E5325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9E5325" w:rsidRPr="009E5325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9E5325" w:rsidRPr="00054D2C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9E5325" w:rsidRPr="00042376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9E5325" w:rsidRPr="00054D2C" w:rsidRDefault="009E5325" w:rsidP="0057496D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Standard"/>
              <w:snapToGrid w:val="0"/>
              <w:ind w:left="207"/>
              <w:rPr>
                <w:b/>
              </w:rPr>
            </w:pPr>
          </w:p>
          <w:p w:rsidR="009E5325" w:rsidRPr="008712C2" w:rsidRDefault="009E5325" w:rsidP="0057496D">
            <w:pPr>
              <w:pStyle w:val="Standard"/>
              <w:snapToGrid w:val="0"/>
              <w:ind w:left="207"/>
              <w:rPr>
                <w:b/>
              </w:rPr>
            </w:pPr>
          </w:p>
          <w:p w:rsidR="009E5325" w:rsidRPr="008712C2" w:rsidRDefault="009E5325" w:rsidP="0057496D">
            <w:pPr>
              <w:pStyle w:val="Standard"/>
              <w:snapToGrid w:val="0"/>
              <w:ind w:left="207"/>
              <w:rPr>
                <w:b/>
              </w:rPr>
            </w:pPr>
          </w:p>
          <w:p w:rsidR="009E5325" w:rsidRPr="008712C2" w:rsidRDefault="009E5325" w:rsidP="0057496D">
            <w:pPr>
              <w:pStyle w:val="Standard"/>
              <w:snapToGrid w:val="0"/>
              <w:ind w:left="207"/>
              <w:rPr>
                <w:b/>
              </w:rPr>
            </w:pPr>
            <w:r w:rsidRPr="008712C2">
              <w:rPr>
                <w:b/>
              </w:rPr>
              <w:t>49</w:t>
            </w:r>
            <w:r>
              <w:rPr>
                <w:b/>
              </w:rPr>
              <w:t>35</w:t>
            </w:r>
            <w:r w:rsidRPr="008712C2">
              <w:rPr>
                <w:b/>
              </w:rPr>
              <w:t>,2 тис. грн</w:t>
            </w:r>
          </w:p>
        </w:tc>
      </w:tr>
      <w:tr w:rsidR="009E5325" w:rsidRPr="00042376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8712C2" w:rsidRDefault="009E5325" w:rsidP="0057496D">
            <w:pPr>
              <w:pStyle w:val="a6"/>
              <w:snapToGrid w:val="0"/>
              <w:ind w:left="207"/>
              <w:rPr>
                <w:rFonts w:cs="Times New Roman"/>
                <w:bCs/>
              </w:rPr>
            </w:pPr>
            <w:r w:rsidRPr="008712C2">
              <w:rPr>
                <w:rFonts w:cs="Times New Roman"/>
                <w:bCs/>
              </w:rPr>
              <w:t>49</w:t>
            </w:r>
            <w:r>
              <w:rPr>
                <w:rFonts w:cs="Times New Roman"/>
                <w:bCs/>
              </w:rPr>
              <w:t>35</w:t>
            </w:r>
            <w:r w:rsidRPr="008712C2">
              <w:rPr>
                <w:rFonts w:cs="Times New Roman"/>
                <w:bCs/>
              </w:rPr>
              <w:t>,2 тис. грн</w:t>
            </w:r>
          </w:p>
        </w:tc>
      </w:tr>
      <w:tr w:rsidR="009E5325" w:rsidRPr="00042376" w:rsidTr="0057496D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9E5325" w:rsidRPr="00054D2C" w:rsidTr="0057496D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325" w:rsidRPr="00054D2C" w:rsidRDefault="009E5325" w:rsidP="0057496D">
            <w:pPr>
              <w:pStyle w:val="a6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9E5325" w:rsidRDefault="009E5325" w:rsidP="009E5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325" w:rsidRDefault="009E5325" w:rsidP="009E5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325" w:rsidRPr="00265CFA" w:rsidRDefault="009E5325" w:rsidP="009E5325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5325" w:rsidRPr="00683A32" w:rsidRDefault="009E5325" w:rsidP="009E5325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В’ячеслав ГУБАРЬ</w:t>
      </w:r>
    </w:p>
    <w:p w:rsidR="009E5325" w:rsidRPr="00265CFA" w:rsidRDefault="009E5325" w:rsidP="009E5325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5325" w:rsidRDefault="009E5325" w:rsidP="009E53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5325" w:rsidRDefault="009E5325" w:rsidP="009E5325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E5325" w:rsidRDefault="009E5325" w:rsidP="009E5325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9E5325" w:rsidRDefault="009E5325" w:rsidP="009E5325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  <w:sectPr w:rsidR="009E5325" w:rsidSect="00040C0C">
          <w:headerReference w:type="even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5325" w:rsidRPr="00C42B23" w:rsidRDefault="009E5325" w:rsidP="009E5325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lang w:val="uk-UA"/>
        </w:rPr>
        <w:lastRenderedPageBreak/>
        <w:t>Додаток 2</w:t>
      </w:r>
    </w:p>
    <w:p w:rsidR="009E5325" w:rsidRPr="00C42B23" w:rsidRDefault="009E5325" w:rsidP="009E5325">
      <w:pPr>
        <w:spacing w:after="0"/>
        <w:ind w:left="11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42B2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рішення міської ради</w:t>
      </w:r>
    </w:p>
    <w:p w:rsidR="009E5325" w:rsidRPr="00C42B23" w:rsidRDefault="009E5325" w:rsidP="009E5325">
      <w:pPr>
        <w:tabs>
          <w:tab w:val="left" w:pos="11805"/>
          <w:tab w:val="right" w:pos="14316"/>
        </w:tabs>
        <w:spacing w:after="0"/>
        <w:ind w:left="11340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FF1048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23</w:t>
      </w:r>
      <w:r w:rsidRPr="00FF104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.10.2024</w:t>
      </w:r>
    </w:p>
    <w:p w:rsidR="009E5325" w:rsidRPr="00A95113" w:rsidRDefault="009E5325" w:rsidP="009E5325">
      <w:pPr>
        <w:spacing w:after="0"/>
        <w:ind w:left="6372" w:firstLine="708"/>
        <w:rPr>
          <w:rFonts w:ascii="Times New Roman" w:hAnsi="Times New Roman" w:cs="Times New Roman"/>
          <w:sz w:val="24"/>
          <w:lang w:val="uk-UA"/>
        </w:rPr>
      </w:pPr>
    </w:p>
    <w:p w:rsidR="009E5325" w:rsidRPr="00852A76" w:rsidRDefault="009E5325" w:rsidP="009E5325">
      <w:pPr>
        <w:pStyle w:val="a5"/>
        <w:spacing w:after="0"/>
        <w:ind w:left="56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2A76">
        <w:rPr>
          <w:rFonts w:ascii="Times New Roman" w:hAnsi="Times New Roman"/>
          <w:b/>
          <w:sz w:val="24"/>
          <w:szCs w:val="24"/>
          <w:lang w:val="uk-UA"/>
        </w:rPr>
        <w:t>Зміни до Основних заходів щодо реалізації Програми розвитку культури і духовності в Роменській міській територіальній громаді</w:t>
      </w:r>
      <w:r w:rsidR="00852A7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  <w:r w:rsidRPr="00852A76">
        <w:rPr>
          <w:rFonts w:ascii="Times New Roman" w:hAnsi="Times New Roman"/>
          <w:b/>
          <w:sz w:val="24"/>
          <w:szCs w:val="24"/>
          <w:lang w:val="uk-UA"/>
        </w:rPr>
        <w:t xml:space="preserve"> на 2024-2026 роки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268"/>
        <w:gridCol w:w="1276"/>
        <w:gridCol w:w="1701"/>
        <w:gridCol w:w="1417"/>
        <w:gridCol w:w="992"/>
        <w:gridCol w:w="851"/>
        <w:gridCol w:w="850"/>
        <w:gridCol w:w="851"/>
        <w:gridCol w:w="1984"/>
      </w:tblGrid>
      <w:tr w:rsidR="009E5325" w:rsidRPr="00FB3B33" w:rsidTr="0057496D">
        <w:tc>
          <w:tcPr>
            <w:tcW w:w="564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 вико-нання</w:t>
            </w:r>
          </w:p>
        </w:tc>
        <w:tc>
          <w:tcPr>
            <w:tcW w:w="1701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544" w:type="dxa"/>
            <w:gridSpan w:val="4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Орієнтовний обсяг фінансування, тис.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грн</w:t>
            </w:r>
          </w:p>
        </w:tc>
        <w:tc>
          <w:tcPr>
            <w:tcW w:w="1984" w:type="dxa"/>
            <w:vMerge w:val="restart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9E5325" w:rsidRPr="00FB3B33" w:rsidTr="0057496D">
        <w:tc>
          <w:tcPr>
            <w:tcW w:w="564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Усьо-го</w:t>
            </w:r>
          </w:p>
        </w:tc>
        <w:tc>
          <w:tcPr>
            <w:tcW w:w="851" w:type="dxa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984" w:type="dxa"/>
            <w:vMerge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325" w:rsidRPr="00C4136A" w:rsidTr="0057496D">
        <w:trPr>
          <w:trHeight w:val="189"/>
        </w:trPr>
        <w:tc>
          <w:tcPr>
            <w:tcW w:w="564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E5325" w:rsidRPr="00C4136A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3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E5325" w:rsidRPr="00FB3B33" w:rsidTr="0057496D">
        <w:tc>
          <w:tcPr>
            <w:tcW w:w="564" w:type="dxa"/>
          </w:tcPr>
          <w:p w:rsidR="009E5325" w:rsidRPr="002970C0" w:rsidRDefault="009E5325" w:rsidP="0057496D">
            <w:pPr>
              <w:tabs>
                <w:tab w:val="center" w:pos="4677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9E5325" w:rsidRPr="0064679F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268" w:type="dxa"/>
          </w:tcPr>
          <w:p w:rsidR="009E5325" w:rsidRPr="007C0A52" w:rsidRDefault="009E5325" w:rsidP="00852A76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культурно-мистецьких заходів, свят державного і місцевого значення</w:t>
            </w:r>
          </w:p>
          <w:p w:rsidR="009E5325" w:rsidRPr="002970C0" w:rsidRDefault="009E5325" w:rsidP="00852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5325" w:rsidRPr="006020CA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-2026</w:t>
            </w:r>
          </w:p>
        </w:tc>
        <w:tc>
          <w:tcPr>
            <w:tcW w:w="1701" w:type="dxa"/>
          </w:tcPr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Відділ культури Роменської міської ради,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підпорядко-ван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ий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 культури 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6020CA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</w:t>
            </w: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Роменської міської ради</w:t>
            </w:r>
          </w:p>
        </w:tc>
        <w:tc>
          <w:tcPr>
            <w:tcW w:w="1417" w:type="dxa"/>
          </w:tcPr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Бюджет Роменської МТГ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2C7BF1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970C0">
              <w:rPr>
                <w:rFonts w:ascii="Times New Roman" w:eastAsia="Calibri" w:hAnsi="Times New Roman" w:cs="Times New Roman"/>
                <w:sz w:val="24"/>
                <w:szCs w:val="24"/>
              </w:rPr>
              <w:t>Бюджет Роменської МТГ</w:t>
            </w:r>
          </w:p>
        </w:tc>
        <w:tc>
          <w:tcPr>
            <w:tcW w:w="992" w:type="dxa"/>
          </w:tcPr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529,25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B212BD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337,0</w:t>
            </w:r>
          </w:p>
        </w:tc>
        <w:tc>
          <w:tcPr>
            <w:tcW w:w="851" w:type="dxa"/>
          </w:tcPr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28,25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52,0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B212BD" w:rsidRDefault="009E5325" w:rsidP="00852A76">
            <w:pPr>
              <w:tabs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217,0</w:t>
            </w: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1757C7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851" w:type="dxa"/>
          </w:tcPr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284,0</w:t>
            </w: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1757C7" w:rsidRDefault="009E5325" w:rsidP="008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984" w:type="dxa"/>
          </w:tcPr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Реалізація державної політики у сфері культури. Активізація міжкультурного діалогу</w:t>
            </w:r>
          </w:p>
          <w:p w:rsidR="009E5325" w:rsidRDefault="009E5325" w:rsidP="00852A7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9E5325" w:rsidRPr="00113D9B" w:rsidRDefault="009E5325" w:rsidP="00852A76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Поширення українських культурних традицій та залучення мешканців громади до культурного процесу.</w:t>
            </w:r>
          </w:p>
        </w:tc>
      </w:tr>
    </w:tbl>
    <w:p w:rsidR="009E5325" w:rsidRDefault="009E5325" w:rsidP="009E5325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5325" w:rsidRDefault="009E5325" w:rsidP="009E5325">
      <w:pPr>
        <w:spacing w:after="0"/>
        <w:ind w:right="-1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E5325" w:rsidRDefault="009E5325" w:rsidP="009E5325">
      <w:pPr>
        <w:spacing w:after="0"/>
        <w:ind w:right="-108"/>
        <w:rPr>
          <w:rFonts w:ascii="Times New Roman" w:hAnsi="Times New Roman"/>
          <w:bCs/>
          <w:sz w:val="24"/>
          <w:szCs w:val="24"/>
          <w:lang w:val="uk-UA"/>
        </w:rPr>
      </w:pP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міської ради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  <w:r w:rsidRPr="00683A3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В’ячеслав ГУБАРЬ</w:t>
      </w:r>
    </w:p>
    <w:p w:rsidR="009E5325" w:rsidRDefault="009E5325" w:rsidP="009E5325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  <w:sectPr w:rsidR="009E5325" w:rsidSect="00852A76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E5325" w:rsidRPr="008042B0" w:rsidRDefault="009E5325" w:rsidP="009E5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9E5325" w:rsidRDefault="009E5325" w:rsidP="009E53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>до проєкту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</w:p>
    <w:p w:rsidR="009E5325" w:rsidRDefault="009E5325" w:rsidP="009E5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>змін до Програми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культури і духовності </w:t>
      </w:r>
    </w:p>
    <w:p w:rsidR="009E5325" w:rsidRDefault="009E5325" w:rsidP="009E5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>в Роменській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громаді на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8042B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042B0">
        <w:rPr>
          <w:rFonts w:ascii="Times New Roman" w:hAnsi="Times New Roman" w:cs="Times New Roman"/>
          <w:b/>
          <w:sz w:val="24"/>
          <w:szCs w:val="24"/>
        </w:rPr>
        <w:t xml:space="preserve"> роки»</w:t>
      </w:r>
    </w:p>
    <w:p w:rsidR="009E5325" w:rsidRPr="005C354B" w:rsidRDefault="009E5325" w:rsidP="009E5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E5325" w:rsidRPr="00397933" w:rsidTr="0057496D">
        <w:trPr>
          <w:trHeight w:val="249"/>
        </w:trPr>
        <w:tc>
          <w:tcPr>
            <w:tcW w:w="9781" w:type="dxa"/>
          </w:tcPr>
          <w:p w:rsidR="009E5325" w:rsidRPr="007E467E" w:rsidRDefault="009E5325" w:rsidP="0057496D">
            <w:pPr>
              <w:spacing w:after="120" w:line="271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16551700"/>
            <w:r w:rsidRPr="007E46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рішення розроблено відповідно до пункту 22 частини 1 статті 26 Закону України «Про місцеве самоврядування в Україні».</w:t>
            </w:r>
          </w:p>
          <w:bookmarkEnd w:id="2"/>
          <w:p w:rsidR="009E5325" w:rsidRDefault="009E5325" w:rsidP="0057496D">
            <w:pPr>
              <w:spacing w:after="120" w:line="271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На підставі листа начальника управління житлово-комунального господарства Роменської міської ради від 14.10.2024 № 806</w:t>
            </w:r>
            <w:r w:rsidR="00852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(додається)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ропонується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r w:rsidRPr="007E4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нести зміни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додатку 1</w:t>
            </w:r>
            <w:r w:rsidRPr="007E4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 розвитку культури і духовності в Роменській міській територіальній громаді на 2024-2026 роки «Основні заходи щодо реалізації Програми розвитку культури і духовності в Роменській міській територіальній громаді на 2024-2026 роки»,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збільшивши видатки на 2024 рік </w:t>
            </w:r>
            <w:r w:rsidRPr="001D54A4">
              <w:rPr>
                <w:rFonts w:ascii="Times New Roman" w:hAnsi="Times New Roman"/>
                <w:sz w:val="24"/>
                <w:szCs w:val="24"/>
                <w:lang w:val="uk-UA"/>
              </w:rPr>
              <w:t>підпункт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D54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1444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1444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«Організація та проведення культурно-мистецьких заходів, свят державного і місцевого значення» на суму 8,0 тис. грн для проведення поточного ремонту флагштоку біля міської ради</w:t>
            </w:r>
            <w:r w:rsidR="00852A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виконавцем </w:t>
            </w:r>
            <w:r w:rsidR="00852A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робіт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 управління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житлово-комунального господарства Роменської міської ради</w:t>
            </w:r>
            <w:r w:rsidR="00852A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9E5325" w:rsidRPr="00235ED0" w:rsidRDefault="009E5325" w:rsidP="0057496D">
            <w:pPr>
              <w:spacing w:after="120" w:line="271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5325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D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5D2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ачальник Відділу культури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9E5325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Роменської міської ради            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Яна МУТЛАГ</w:t>
            </w:r>
          </w:p>
          <w:p w:rsidR="009E5325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9E5325" w:rsidRPr="001649B9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9E5325" w:rsidRPr="00A1752E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Погоджено</w:t>
            </w:r>
          </w:p>
          <w:p w:rsidR="009E5325" w:rsidRPr="005D2ED1" w:rsidRDefault="009E5325" w:rsidP="0057496D">
            <w:pPr>
              <w:tabs>
                <w:tab w:val="left" w:pos="284"/>
              </w:tabs>
              <w:spacing w:after="0" w:line="25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Заступник міського голови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Лілія ГОРОДЕЦЬКА</w:t>
            </w:r>
          </w:p>
          <w:p w:rsidR="009E5325" w:rsidRPr="00397933" w:rsidRDefault="009E5325" w:rsidP="0057496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22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E5325" w:rsidRPr="009E5325" w:rsidRDefault="009E5325" w:rsidP="009E5325">
      <w:pPr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46288B" w:rsidRPr="009E5325" w:rsidRDefault="002B0E00">
      <w:pPr>
        <w:rPr>
          <w:lang w:val="uk-UA"/>
        </w:rPr>
      </w:pPr>
    </w:p>
    <w:sectPr w:rsidR="0046288B" w:rsidRPr="009E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00" w:rsidRDefault="002B0E00">
      <w:pPr>
        <w:spacing w:after="0" w:line="240" w:lineRule="auto"/>
      </w:pPr>
      <w:r>
        <w:separator/>
      </w:r>
    </w:p>
  </w:endnote>
  <w:endnote w:type="continuationSeparator" w:id="0">
    <w:p w:rsidR="002B0E00" w:rsidRDefault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00" w:rsidRDefault="002B0E00">
      <w:pPr>
        <w:spacing w:after="0" w:line="240" w:lineRule="auto"/>
      </w:pPr>
      <w:r>
        <w:separator/>
      </w:r>
    </w:p>
  </w:footnote>
  <w:footnote w:type="continuationSeparator" w:id="0">
    <w:p w:rsidR="002B0E00" w:rsidRDefault="002B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89" w:rsidRDefault="002B0E00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  <w:p w:rsidR="00C620C6" w:rsidRPr="00C37A6C" w:rsidRDefault="002B0E00" w:rsidP="00C37A6C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25"/>
    <w:rsid w:val="002B0E00"/>
    <w:rsid w:val="00852A76"/>
    <w:rsid w:val="009E5325"/>
    <w:rsid w:val="00AB65AB"/>
    <w:rsid w:val="00B927D0"/>
    <w:rsid w:val="00F915E6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0097"/>
  <w15:docId w15:val="{6ABFA99A-41D3-4298-BA80-0F6A2D99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2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3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532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tandard">
    <w:name w:val="Standard"/>
    <w:rsid w:val="009E532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paragraph" w:customStyle="1" w:styleId="a6">
    <w:name w:val="Содержимое таблицы"/>
    <w:basedOn w:val="a"/>
    <w:rsid w:val="009E53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7">
    <w:name w:val="header"/>
    <w:basedOn w:val="a"/>
    <w:link w:val="a8"/>
    <w:uiPriority w:val="99"/>
    <w:unhideWhenUsed/>
    <w:rsid w:val="009E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532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3941</Words>
  <Characters>2247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2024-10-15T12:10:00Z</cp:lastPrinted>
  <dcterms:created xsi:type="dcterms:W3CDTF">2024-10-15T12:58:00Z</dcterms:created>
  <dcterms:modified xsi:type="dcterms:W3CDTF">2024-10-15T12:58:00Z</dcterms:modified>
</cp:coreProperties>
</file>