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89D" w:rsidRPr="004B38DC" w:rsidRDefault="00FA3C18" w:rsidP="0015689D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 w:rsidRPr="0015689D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9D" w:rsidRPr="004B38DC" w:rsidRDefault="0015689D" w:rsidP="0015689D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15689D" w:rsidRPr="004B38DC" w:rsidRDefault="0015689D" w:rsidP="0015689D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:rsidR="0015689D" w:rsidRPr="005B0CF4" w:rsidRDefault="00945FDE" w:rsidP="0015689D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СІМДЕСЯТ </w:t>
      </w:r>
      <w:r w:rsidR="008729FD">
        <w:rPr>
          <w:rFonts w:ascii="Times New Roman" w:hAnsi="Times New Roman"/>
          <w:b/>
          <w:bCs/>
          <w:noProof/>
          <w:sz w:val="24"/>
          <w:szCs w:val="24"/>
          <w:lang w:val="uk-UA"/>
        </w:rPr>
        <w:t>ВО</w:t>
      </w: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СЬМА </w:t>
      </w:r>
      <w:r w:rsidR="0015689D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15689D" w:rsidRPr="004E1F8A" w:rsidRDefault="0015689D" w:rsidP="0015689D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689D" w:rsidTr="002546F6">
        <w:tc>
          <w:tcPr>
            <w:tcW w:w="3190" w:type="dxa"/>
            <w:hideMark/>
          </w:tcPr>
          <w:p w:rsidR="0015689D" w:rsidRPr="00840ED0" w:rsidRDefault="00945FDE" w:rsidP="002D5FC7">
            <w:pPr>
              <w:spacing w:after="120"/>
              <w:ind w:leftChars="0" w:left="0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</w:t>
            </w:r>
            <w:r w:rsidR="002D5FC7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.0</w:t>
            </w:r>
            <w:r w:rsidR="002D5FC7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8</w:t>
            </w:r>
            <w:r w:rsidR="0015689D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15689D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:rsidR="0015689D" w:rsidRPr="004B38DC" w:rsidRDefault="0015689D" w:rsidP="002546F6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15689D" w:rsidRPr="004B38DC" w:rsidRDefault="0015689D" w:rsidP="002546F6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B120AB" w:rsidRPr="00A97275" w:rsidRDefault="00B120AB" w:rsidP="00B120AB">
      <w:pPr>
        <w:spacing w:after="0"/>
        <w:ind w:left="0" w:right="425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727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Програми утримання та розвитку Міського парку культури та відпочинку ім. Т.Г. Шевченка на 2024 – 2026 роки  </w:t>
      </w:r>
    </w:p>
    <w:p w:rsidR="00B120AB" w:rsidRPr="00B120AB" w:rsidRDefault="00B120AB" w:rsidP="00DD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B120AB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Закону України «Про природно-заповідний фонд України», Закону України «Про благоустрій населених пунктів» 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8A2CCD" w:rsidRPr="00503D32" w:rsidRDefault="009B0844" w:rsidP="00054BB8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0A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8A2CCD" w:rsidRPr="00503D32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МІСЬКА РАДА ВИРІШИЛА:</w:t>
      </w:r>
    </w:p>
    <w:p w:rsidR="0074664C" w:rsidRDefault="008A2CCD" w:rsidP="0074664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DD4C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120AB" w:rsidRPr="00B120AB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</w:t>
      </w:r>
      <w:proofErr w:type="spellEnd"/>
      <w:r w:rsidR="00B120AB" w:rsidRPr="00B12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зміни до Програми</w:t>
      </w:r>
      <w:r w:rsidR="00B12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0AB" w:rsidRPr="00B120AB"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утримання та розвитку Міського парку культури та відпоч</w:t>
      </w:r>
      <w:r w:rsidR="00B120AB">
        <w:rPr>
          <w:rFonts w:ascii="Times New Roman" w:eastAsia="Times New Roman" w:hAnsi="Times New Roman" w:cs="Times New Roman"/>
          <w:color w:val="000000"/>
          <w:sz w:val="24"/>
          <w:szCs w:val="24"/>
        </w:rPr>
        <w:t>инку ім. Т.Г. Шевченка на 2024-</w:t>
      </w:r>
      <w:r w:rsidR="00B120AB" w:rsidRPr="00B120AB">
        <w:rPr>
          <w:rFonts w:ascii="Times New Roman" w:eastAsia="Times New Roman" w:hAnsi="Times New Roman" w:cs="Times New Roman"/>
          <w:color w:val="000000"/>
          <w:sz w:val="24"/>
          <w:szCs w:val="24"/>
        </w:rPr>
        <w:t>2026 роки (далі - Програма), затвердженої рішенням Роменської міської ради від 27.12.2023, виклавши заходи 1.2. «Покіс трави» та 1.4 «Утримання клумб та оббивка бордюр» пріоритету розвитку 1 «Утримання та забезпечення благоустрою парку, відновлення зелених насаджень» додатку «Перелік завдань і заходів Програми утримання та розвитку Міського парку культури та відпочинку ім. Т.Г. Шевченка на 2024-2026 роки» у такій редакції: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275"/>
        <w:gridCol w:w="1134"/>
        <w:gridCol w:w="851"/>
        <w:gridCol w:w="850"/>
        <w:gridCol w:w="851"/>
        <w:gridCol w:w="1559"/>
      </w:tblGrid>
      <w:tr w:rsidR="002918E7" w:rsidRPr="002918E7" w:rsidTr="002918E7">
        <w:trPr>
          <w:trHeight w:val="2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Пріоритет розвитку</w:t>
            </w:r>
          </w:p>
        </w:tc>
        <w:tc>
          <w:tcPr>
            <w:tcW w:w="1560" w:type="dxa"/>
            <w:vMerge w:val="restart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5" w:type="dxa"/>
            <w:vMerge w:val="restart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фінансу</w:t>
            </w:r>
            <w:r w:rsidR="00FE0D12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-</w:t>
            </w: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3686" w:type="dxa"/>
            <w:gridSpan w:val="4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Обсяги фінансування, тис. грн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918E7" w:rsidRPr="002918E7" w:rsidTr="002918E7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у тому числі по роках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</w:p>
        </w:tc>
      </w:tr>
      <w:tr w:rsidR="002918E7" w:rsidRPr="002918E7" w:rsidTr="002918E7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</w:p>
        </w:tc>
      </w:tr>
      <w:tr w:rsidR="002918E7" w:rsidRPr="002918E7" w:rsidTr="002918E7">
        <w:trPr>
          <w:trHeight w:val="319"/>
        </w:trPr>
        <w:tc>
          <w:tcPr>
            <w:tcW w:w="1701" w:type="dxa"/>
            <w:shd w:val="clear" w:color="auto" w:fill="auto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18E7" w:rsidRPr="002918E7" w:rsidRDefault="00FE0D12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</w:tr>
      <w:tr w:rsidR="002918E7" w:rsidRPr="002918E7" w:rsidTr="00FE0D12">
        <w:trPr>
          <w:trHeight w:val="62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 Утримання та забезпечення благоустрою парку, відновлення зелених насаджень</w:t>
            </w:r>
          </w:p>
        </w:tc>
        <w:tc>
          <w:tcPr>
            <w:tcW w:w="1560" w:type="dxa"/>
            <w:vAlign w:val="center"/>
          </w:tcPr>
          <w:p w:rsidR="002918E7" w:rsidRPr="002918E7" w:rsidRDefault="002918E7" w:rsidP="00FE0D12">
            <w:pPr>
              <w:suppressAutoHyphens w:val="0"/>
              <w:spacing w:after="0" w:line="204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1.2. Покіс трави</w:t>
            </w:r>
          </w:p>
        </w:tc>
        <w:tc>
          <w:tcPr>
            <w:tcW w:w="1275" w:type="dxa"/>
            <w:vMerge w:val="restart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</w:t>
            </w:r>
            <w:r w:rsidR="00FE0D1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-</w:t>
            </w: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кої</w:t>
            </w:r>
            <w:proofErr w:type="spellEnd"/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міської </w:t>
            </w:r>
            <w:proofErr w:type="spellStart"/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територіа</w:t>
            </w:r>
            <w:r w:rsidR="00FE0D1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-</w:t>
            </w: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льної</w:t>
            </w:r>
            <w:proofErr w:type="spellEnd"/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134" w:type="dxa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/>
              </w:rPr>
              <w:t>1 118,903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-108" w:right="-108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328,801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-108" w:right="-108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383,917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406,185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right="-108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Забезпечення благоустрою парку, збереження та утримання на належному рівні зеленої зони парку</w:t>
            </w:r>
          </w:p>
        </w:tc>
      </w:tr>
      <w:tr w:rsidR="002918E7" w:rsidRPr="002918E7" w:rsidTr="00FE0D12">
        <w:trPr>
          <w:trHeight w:val="1705"/>
        </w:trPr>
        <w:tc>
          <w:tcPr>
            <w:tcW w:w="1701" w:type="dxa"/>
            <w:vMerge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2918E7" w:rsidRPr="002918E7" w:rsidRDefault="002918E7" w:rsidP="00FE0D1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1.4. Утримання клумб та оббивка бордюр</w:t>
            </w:r>
          </w:p>
        </w:tc>
        <w:tc>
          <w:tcPr>
            <w:tcW w:w="1275" w:type="dxa"/>
            <w:vMerge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uk-UA"/>
              </w:rPr>
              <w:t>367,318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-108" w:right="-108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135,344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-108" w:right="-108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112,718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40" w:lineRule="auto"/>
              <w:ind w:leftChars="0" w:left="-108" w:right="-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2918E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119,256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18E7" w:rsidRPr="002918E7" w:rsidRDefault="002918E7" w:rsidP="002918E7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</w:p>
        </w:tc>
      </w:tr>
      <w:tr w:rsidR="00FE0D12" w:rsidRPr="002918E7" w:rsidTr="00FE0D12">
        <w:trPr>
          <w:trHeight w:val="271"/>
        </w:trPr>
        <w:tc>
          <w:tcPr>
            <w:tcW w:w="1701" w:type="dxa"/>
            <w:shd w:val="clear" w:color="auto" w:fill="auto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D12" w:rsidRPr="002918E7" w:rsidRDefault="00FE0D12" w:rsidP="00F66E0F">
            <w:pPr>
              <w:suppressAutoHyphens w:val="0"/>
              <w:spacing w:after="0" w:line="204" w:lineRule="auto"/>
              <w:ind w:leftChars="0" w:left="0" w:firstLineChars="0" w:hanging="2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/>
              </w:rPr>
              <w:t>…</w:t>
            </w:r>
          </w:p>
        </w:tc>
      </w:tr>
    </w:tbl>
    <w:p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4664C" w:rsidRPr="008A2CCD" w:rsidRDefault="0074664C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A2CCD" w:rsidRPr="00EA4082" w:rsidRDefault="00FB496C" w:rsidP="008A2CCD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8A2CCD" w:rsidRP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754" w:rsidRPr="00A97275" w:rsidRDefault="00C33754" w:rsidP="00C33754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7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33754" w:rsidRPr="00A97275" w:rsidRDefault="00C33754" w:rsidP="00C33754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7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A97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A97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C33754" w:rsidRDefault="00C33754" w:rsidP="00C33754">
      <w:pPr>
        <w:pStyle w:val="aa"/>
        <w:ind w:firstLine="425"/>
        <w:jc w:val="center"/>
        <w:rPr>
          <w:sz w:val="24"/>
          <w:szCs w:val="24"/>
        </w:rPr>
      </w:pPr>
      <w:r w:rsidRPr="00A97275">
        <w:rPr>
          <w:sz w:val="24"/>
          <w:szCs w:val="24"/>
        </w:rPr>
        <w:t>«Про внесення змін до Програми утримання та розвитку Міського парку культури та відпочинку ім. Т.Г. Шевченка на 2024 – 2026 роки»</w:t>
      </w:r>
    </w:p>
    <w:p w:rsidR="00C33754" w:rsidRPr="00A97275" w:rsidRDefault="00C33754" w:rsidP="00C33754">
      <w:pPr>
        <w:pStyle w:val="aa"/>
        <w:ind w:firstLine="425"/>
        <w:jc w:val="center"/>
        <w:rPr>
          <w:sz w:val="24"/>
          <w:szCs w:val="24"/>
        </w:rPr>
      </w:pPr>
    </w:p>
    <w:p w:rsidR="00C33754" w:rsidRPr="00A97275" w:rsidRDefault="00C33754" w:rsidP="00DD4CB4">
      <w:pPr>
        <w:pStyle w:val="aa"/>
        <w:spacing w:after="120" w:line="276" w:lineRule="auto"/>
        <w:ind w:firstLine="425"/>
        <w:rPr>
          <w:b w:val="0"/>
          <w:bCs/>
          <w:sz w:val="24"/>
          <w:szCs w:val="24"/>
        </w:rPr>
      </w:pPr>
      <w:proofErr w:type="spellStart"/>
      <w:r w:rsidRPr="00A97275">
        <w:rPr>
          <w:b w:val="0"/>
          <w:bCs/>
          <w:sz w:val="24"/>
          <w:szCs w:val="24"/>
        </w:rPr>
        <w:t>Проєкт</w:t>
      </w:r>
      <w:proofErr w:type="spellEnd"/>
      <w:r w:rsidRPr="00A97275">
        <w:rPr>
          <w:b w:val="0"/>
          <w:bCs/>
          <w:sz w:val="24"/>
          <w:szCs w:val="24"/>
        </w:rPr>
        <w:t xml:space="preserve"> рішення міської ради розроблено з метою уточнення показників та заходів Програми утримання та розвитку Міського парку культури та відпочинку ім. Т.Г. Шевченка на 2024</w:t>
      </w:r>
      <w:r w:rsidR="00DD4CB4">
        <w:rPr>
          <w:b w:val="0"/>
          <w:bCs/>
          <w:sz w:val="24"/>
          <w:szCs w:val="24"/>
        </w:rPr>
        <w:t>-</w:t>
      </w:r>
      <w:r w:rsidRPr="00A97275">
        <w:rPr>
          <w:b w:val="0"/>
          <w:bCs/>
          <w:sz w:val="24"/>
          <w:szCs w:val="24"/>
        </w:rPr>
        <w:t>2026 роки  (далі – Програма).</w:t>
      </w:r>
    </w:p>
    <w:p w:rsidR="00C33754" w:rsidRDefault="00C33754" w:rsidP="00DD4CB4">
      <w:pPr>
        <w:pStyle w:val="aa"/>
        <w:spacing w:after="120" w:line="276" w:lineRule="auto"/>
        <w:ind w:firstLine="425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Проєкт</w:t>
      </w:r>
      <w:proofErr w:type="spellEnd"/>
      <w:r>
        <w:rPr>
          <w:b w:val="0"/>
          <w:bCs/>
          <w:sz w:val="24"/>
          <w:szCs w:val="24"/>
        </w:rPr>
        <w:t xml:space="preserve"> рішення передбачає внесення таких змін щодо заходів та обсягів:</w:t>
      </w:r>
    </w:p>
    <w:p w:rsidR="00C33754" w:rsidRDefault="00C33754" w:rsidP="00DD4CB4">
      <w:pPr>
        <w:pStyle w:val="aa"/>
        <w:numPr>
          <w:ilvl w:val="0"/>
          <w:numId w:val="3"/>
        </w:numPr>
        <w:spacing w:after="120" w:line="276" w:lineRule="auto"/>
        <w:ind w:left="0" w:firstLine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</w:t>
      </w:r>
      <w:r w:rsidRPr="00A97275">
        <w:rPr>
          <w:b w:val="0"/>
          <w:bCs/>
          <w:sz w:val="24"/>
          <w:szCs w:val="24"/>
        </w:rPr>
        <w:t>меншення обсягів фін</w:t>
      </w:r>
      <w:r>
        <w:rPr>
          <w:b w:val="0"/>
          <w:bCs/>
          <w:sz w:val="24"/>
          <w:szCs w:val="24"/>
        </w:rPr>
        <w:t>ансування на 2024</w:t>
      </w:r>
      <w:r w:rsidRPr="00A97275">
        <w:rPr>
          <w:b w:val="0"/>
          <w:bCs/>
          <w:sz w:val="24"/>
          <w:szCs w:val="24"/>
        </w:rPr>
        <w:t xml:space="preserve"> рік по заходу «Покіс трави</w:t>
      </w:r>
      <w:r>
        <w:rPr>
          <w:b w:val="0"/>
          <w:bCs/>
          <w:sz w:val="24"/>
          <w:szCs w:val="24"/>
        </w:rPr>
        <w:t>» на 3</w:t>
      </w:r>
      <w:r w:rsidRPr="00A97275">
        <w:rPr>
          <w:b w:val="0"/>
          <w:bCs/>
          <w:sz w:val="24"/>
          <w:szCs w:val="24"/>
        </w:rPr>
        <w:t>0,0</w:t>
      </w:r>
      <w:r>
        <w:rPr>
          <w:b w:val="0"/>
          <w:bCs/>
          <w:sz w:val="24"/>
          <w:szCs w:val="24"/>
        </w:rPr>
        <w:t>00</w:t>
      </w:r>
      <w:r w:rsidRPr="00A97275">
        <w:rPr>
          <w:b w:val="0"/>
          <w:bCs/>
          <w:sz w:val="24"/>
          <w:szCs w:val="24"/>
        </w:rPr>
        <w:t xml:space="preserve"> тис. грн</w:t>
      </w:r>
      <w:r>
        <w:rPr>
          <w:b w:val="0"/>
          <w:bCs/>
          <w:sz w:val="24"/>
          <w:szCs w:val="24"/>
        </w:rPr>
        <w:t xml:space="preserve"> (з 358,801 тис.</w:t>
      </w:r>
      <w:r w:rsidR="002918E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грн на </w:t>
      </w:r>
      <w:r w:rsidRPr="00647ACD">
        <w:rPr>
          <w:b w:val="0"/>
          <w:bCs/>
          <w:sz w:val="24"/>
          <w:szCs w:val="24"/>
        </w:rPr>
        <w:t>328,801</w:t>
      </w:r>
      <w:r>
        <w:rPr>
          <w:b w:val="0"/>
          <w:bCs/>
          <w:sz w:val="24"/>
          <w:szCs w:val="24"/>
        </w:rPr>
        <w:t xml:space="preserve"> тис.</w:t>
      </w:r>
      <w:r w:rsidR="002918E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грн);</w:t>
      </w:r>
    </w:p>
    <w:p w:rsidR="00C33754" w:rsidRDefault="00C33754" w:rsidP="00DD4CB4">
      <w:pPr>
        <w:pStyle w:val="aa"/>
        <w:numPr>
          <w:ilvl w:val="0"/>
          <w:numId w:val="3"/>
        </w:numPr>
        <w:spacing w:after="120" w:line="276" w:lineRule="auto"/>
        <w:ind w:left="0" w:firstLine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Збільшення </w:t>
      </w:r>
      <w:r w:rsidRPr="00A97275">
        <w:rPr>
          <w:b w:val="0"/>
          <w:bCs/>
          <w:sz w:val="24"/>
          <w:szCs w:val="24"/>
        </w:rPr>
        <w:t>обсяг</w:t>
      </w:r>
      <w:r>
        <w:rPr>
          <w:b w:val="0"/>
          <w:bCs/>
          <w:sz w:val="24"/>
          <w:szCs w:val="24"/>
        </w:rPr>
        <w:t>ів</w:t>
      </w:r>
      <w:r w:rsidRPr="00A97275">
        <w:rPr>
          <w:b w:val="0"/>
          <w:bCs/>
          <w:sz w:val="24"/>
          <w:szCs w:val="24"/>
        </w:rPr>
        <w:t xml:space="preserve"> фінансування по заходу «Утримання клумб та оббивку бордюр»</w:t>
      </w:r>
      <w:r>
        <w:rPr>
          <w:b w:val="0"/>
          <w:bCs/>
          <w:sz w:val="24"/>
          <w:szCs w:val="24"/>
        </w:rPr>
        <w:t xml:space="preserve"> на 30,000 тис. грн (з 105,344 тис.</w:t>
      </w:r>
      <w:r w:rsidR="002918E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грн </w:t>
      </w:r>
      <w:r w:rsidR="00DD4CB4">
        <w:rPr>
          <w:b w:val="0"/>
          <w:bCs/>
          <w:sz w:val="24"/>
          <w:szCs w:val="24"/>
        </w:rPr>
        <w:t>до</w:t>
      </w:r>
      <w:bookmarkStart w:id="0" w:name="_GoBack"/>
      <w:bookmarkEnd w:id="0"/>
      <w:r>
        <w:rPr>
          <w:b w:val="0"/>
          <w:bCs/>
          <w:sz w:val="24"/>
          <w:szCs w:val="24"/>
        </w:rPr>
        <w:t xml:space="preserve"> 135,344 тис.</w:t>
      </w:r>
      <w:r w:rsidR="002918E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грн)</w:t>
      </w:r>
      <w:r w:rsidRPr="00A97275">
        <w:rPr>
          <w:b w:val="0"/>
          <w:bCs/>
          <w:sz w:val="24"/>
          <w:szCs w:val="24"/>
        </w:rPr>
        <w:t xml:space="preserve"> у зв’язку із підвище</w:t>
      </w:r>
      <w:r>
        <w:rPr>
          <w:b w:val="0"/>
          <w:bCs/>
          <w:sz w:val="24"/>
          <w:szCs w:val="24"/>
        </w:rPr>
        <w:t>нням цін на посадковий матеріал</w:t>
      </w:r>
      <w:r w:rsidRPr="00A97275">
        <w:rPr>
          <w:b w:val="0"/>
          <w:bCs/>
          <w:sz w:val="24"/>
          <w:szCs w:val="24"/>
        </w:rPr>
        <w:t xml:space="preserve"> та збільшенням об’єму квітів. </w:t>
      </w:r>
    </w:p>
    <w:p w:rsidR="00C33754" w:rsidRPr="00A97275" w:rsidRDefault="00C33754" w:rsidP="00DD4CB4">
      <w:pPr>
        <w:pStyle w:val="aa"/>
        <w:spacing w:after="120" w:line="276" w:lineRule="auto"/>
        <w:ind w:left="425"/>
        <w:rPr>
          <w:b w:val="0"/>
          <w:bCs/>
          <w:sz w:val="24"/>
          <w:szCs w:val="24"/>
        </w:rPr>
      </w:pPr>
      <w:r w:rsidRPr="00A97275">
        <w:rPr>
          <w:b w:val="0"/>
          <w:bCs/>
          <w:sz w:val="24"/>
          <w:szCs w:val="24"/>
        </w:rPr>
        <w:t xml:space="preserve">Загальний обсяг фінансування Програми залишається без змін. </w:t>
      </w:r>
    </w:p>
    <w:p w:rsidR="00C33754" w:rsidRPr="00A97275" w:rsidRDefault="00C33754" w:rsidP="00C33754">
      <w:pPr>
        <w:pStyle w:val="aa"/>
        <w:spacing w:line="276" w:lineRule="auto"/>
        <w:ind w:firstLine="425"/>
        <w:rPr>
          <w:b w:val="0"/>
          <w:bCs/>
          <w:sz w:val="24"/>
          <w:szCs w:val="24"/>
        </w:rPr>
      </w:pPr>
    </w:p>
    <w:p w:rsidR="00C33754" w:rsidRPr="00A97275" w:rsidRDefault="00C33754" w:rsidP="00C33754">
      <w:pPr>
        <w:tabs>
          <w:tab w:val="left" w:pos="3969"/>
        </w:tabs>
        <w:spacing w:after="0"/>
        <w:ind w:left="0" w:hanging="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33754" w:rsidRPr="00A97275" w:rsidRDefault="00C33754" w:rsidP="00C33754">
      <w:pPr>
        <w:spacing w:after="0" w:line="273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Начальник </w:t>
      </w: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управління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3754" w:rsidRPr="00A97275" w:rsidRDefault="00C33754" w:rsidP="00C33754">
      <w:pPr>
        <w:spacing w:after="0" w:line="273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житлово-комунального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господарства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3754" w:rsidRPr="00A97275" w:rsidRDefault="00C33754" w:rsidP="00C33754">
      <w:pPr>
        <w:spacing w:after="0" w:line="273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Роменської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Олена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ГРЕБЕНЮК</w:t>
      </w:r>
    </w:p>
    <w:p w:rsidR="00C33754" w:rsidRPr="00A97275" w:rsidRDefault="00C33754" w:rsidP="00C33754">
      <w:pPr>
        <w:spacing w:after="0" w:line="273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A972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3754" w:rsidRPr="00A97275" w:rsidRDefault="00C33754" w:rsidP="00C33754">
      <w:pPr>
        <w:spacing w:after="0" w:line="273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Погоджено</w:t>
      </w:r>
    </w:p>
    <w:p w:rsidR="00C33754" w:rsidRPr="00A97275" w:rsidRDefault="00C33754" w:rsidP="00C33754">
      <w:pPr>
        <w:spacing w:after="0" w:line="273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Керуючий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справами </w:t>
      </w: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виконкому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proofErr w:type="spellStart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Наталія</w:t>
      </w:r>
      <w:proofErr w:type="spellEnd"/>
      <w:r w:rsidRPr="00A9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МОСКАЛЕНКО</w:t>
      </w:r>
    </w:p>
    <w:p w:rsidR="00C33754" w:rsidRPr="00A97275" w:rsidRDefault="00C33754" w:rsidP="00C33754">
      <w:pPr>
        <w:tabs>
          <w:tab w:val="left" w:pos="567"/>
        </w:tabs>
        <w:spacing w:after="0"/>
        <w:ind w:left="0" w:hanging="2"/>
        <w:rPr>
          <w:rFonts w:ascii="Times New Roman" w:hAnsi="Times New Roman" w:cs="Times New Roman"/>
          <w:b/>
          <w:spacing w:val="-9"/>
          <w:sz w:val="24"/>
          <w:szCs w:val="24"/>
          <w:lang w:val="uk-UA" w:eastAsia="uk-UA"/>
        </w:rPr>
      </w:pPr>
    </w:p>
    <w:p w:rsidR="00C33754" w:rsidRPr="00C715E0" w:rsidRDefault="00C33754" w:rsidP="00C33754">
      <w:pPr>
        <w:ind w:left="0" w:hanging="2"/>
        <w:rPr>
          <w:lang w:val="uk-UA"/>
        </w:rPr>
      </w:pPr>
    </w:p>
    <w:p w:rsidR="001B7267" w:rsidRPr="001B7267" w:rsidRDefault="001B7267" w:rsidP="00C33754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1B7267" w:rsidRPr="001B7267" w:rsidSect="00DD4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F4E" w:rsidRDefault="004A6F4E" w:rsidP="0015689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A6F4E" w:rsidRDefault="004A6F4E" w:rsidP="001568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F4E" w:rsidRDefault="004A6F4E" w:rsidP="001568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A6F4E" w:rsidRDefault="004A6F4E" w:rsidP="0015689D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2B20637"/>
    <w:multiLevelType w:val="hybridMultilevel"/>
    <w:tmpl w:val="5AEA3DC4"/>
    <w:lvl w:ilvl="0" w:tplc="D236E4F6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CD"/>
    <w:rsid w:val="00054BB8"/>
    <w:rsid w:val="0005716E"/>
    <w:rsid w:val="00077850"/>
    <w:rsid w:val="000A5E13"/>
    <w:rsid w:val="000E16A2"/>
    <w:rsid w:val="00104C0A"/>
    <w:rsid w:val="00126A73"/>
    <w:rsid w:val="00136B1F"/>
    <w:rsid w:val="00137D33"/>
    <w:rsid w:val="001560DE"/>
    <w:rsid w:val="0015689D"/>
    <w:rsid w:val="001714E8"/>
    <w:rsid w:val="00174FB7"/>
    <w:rsid w:val="001A1537"/>
    <w:rsid w:val="001A4D82"/>
    <w:rsid w:val="001A71C5"/>
    <w:rsid w:val="001B7267"/>
    <w:rsid w:val="001C2807"/>
    <w:rsid w:val="002107F1"/>
    <w:rsid w:val="002154F5"/>
    <w:rsid w:val="00236481"/>
    <w:rsid w:val="002368FE"/>
    <w:rsid w:val="0024187F"/>
    <w:rsid w:val="0025383C"/>
    <w:rsid w:val="002546F6"/>
    <w:rsid w:val="00272231"/>
    <w:rsid w:val="002808FA"/>
    <w:rsid w:val="002818BA"/>
    <w:rsid w:val="002918E7"/>
    <w:rsid w:val="002A1BAA"/>
    <w:rsid w:val="002D5FC7"/>
    <w:rsid w:val="002F48D0"/>
    <w:rsid w:val="0037206F"/>
    <w:rsid w:val="00390AAD"/>
    <w:rsid w:val="003A0D9D"/>
    <w:rsid w:val="003C3888"/>
    <w:rsid w:val="003F5779"/>
    <w:rsid w:val="003F5C44"/>
    <w:rsid w:val="00406360"/>
    <w:rsid w:val="00474F7F"/>
    <w:rsid w:val="00477214"/>
    <w:rsid w:val="0049448E"/>
    <w:rsid w:val="004A6F4E"/>
    <w:rsid w:val="004A6F6B"/>
    <w:rsid w:val="004D273C"/>
    <w:rsid w:val="004E0D34"/>
    <w:rsid w:val="005123DF"/>
    <w:rsid w:val="005643C6"/>
    <w:rsid w:val="00572861"/>
    <w:rsid w:val="0057565F"/>
    <w:rsid w:val="005D15B4"/>
    <w:rsid w:val="005D3846"/>
    <w:rsid w:val="005D40B0"/>
    <w:rsid w:val="006433A9"/>
    <w:rsid w:val="00676FF8"/>
    <w:rsid w:val="00683EBD"/>
    <w:rsid w:val="006A78EB"/>
    <w:rsid w:val="006B6231"/>
    <w:rsid w:val="006D74FE"/>
    <w:rsid w:val="00734133"/>
    <w:rsid w:val="0073796B"/>
    <w:rsid w:val="0074501E"/>
    <w:rsid w:val="0074664C"/>
    <w:rsid w:val="0078226E"/>
    <w:rsid w:val="007F5595"/>
    <w:rsid w:val="00835998"/>
    <w:rsid w:val="008415FE"/>
    <w:rsid w:val="008568BB"/>
    <w:rsid w:val="008729FD"/>
    <w:rsid w:val="00891A3F"/>
    <w:rsid w:val="008A2CCD"/>
    <w:rsid w:val="008B4775"/>
    <w:rsid w:val="008C5453"/>
    <w:rsid w:val="008C6F47"/>
    <w:rsid w:val="0091573D"/>
    <w:rsid w:val="009256B6"/>
    <w:rsid w:val="00932100"/>
    <w:rsid w:val="00945FDE"/>
    <w:rsid w:val="00954DC0"/>
    <w:rsid w:val="0097595F"/>
    <w:rsid w:val="009820F5"/>
    <w:rsid w:val="009B0844"/>
    <w:rsid w:val="009B6485"/>
    <w:rsid w:val="009C2B2A"/>
    <w:rsid w:val="009D780C"/>
    <w:rsid w:val="009E3181"/>
    <w:rsid w:val="00A25A36"/>
    <w:rsid w:val="00A46C9C"/>
    <w:rsid w:val="00A548D2"/>
    <w:rsid w:val="00A74AC4"/>
    <w:rsid w:val="00AF272C"/>
    <w:rsid w:val="00B120AB"/>
    <w:rsid w:val="00B31CAC"/>
    <w:rsid w:val="00B8445D"/>
    <w:rsid w:val="00B93E9D"/>
    <w:rsid w:val="00B96091"/>
    <w:rsid w:val="00BB020C"/>
    <w:rsid w:val="00BE0048"/>
    <w:rsid w:val="00BE6C30"/>
    <w:rsid w:val="00BF4DF1"/>
    <w:rsid w:val="00C1160D"/>
    <w:rsid w:val="00C21EB7"/>
    <w:rsid w:val="00C30681"/>
    <w:rsid w:val="00C33754"/>
    <w:rsid w:val="00C50F21"/>
    <w:rsid w:val="00C55A97"/>
    <w:rsid w:val="00C83944"/>
    <w:rsid w:val="00C8637E"/>
    <w:rsid w:val="00CC4025"/>
    <w:rsid w:val="00D354F0"/>
    <w:rsid w:val="00D628A8"/>
    <w:rsid w:val="00DD4CB4"/>
    <w:rsid w:val="00DD5020"/>
    <w:rsid w:val="00DE6588"/>
    <w:rsid w:val="00DE7D70"/>
    <w:rsid w:val="00DF4301"/>
    <w:rsid w:val="00E108BF"/>
    <w:rsid w:val="00E3522A"/>
    <w:rsid w:val="00E83FA1"/>
    <w:rsid w:val="00EB661C"/>
    <w:rsid w:val="00ED3719"/>
    <w:rsid w:val="00F00D25"/>
    <w:rsid w:val="00F34F64"/>
    <w:rsid w:val="00F565FF"/>
    <w:rsid w:val="00F70D51"/>
    <w:rsid w:val="00FA3C18"/>
    <w:rsid w:val="00FB496C"/>
    <w:rsid w:val="00FD1122"/>
    <w:rsid w:val="00FE0D12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E591"/>
  <w15:docId w15:val="{9D2AB671-FB91-41B4-85B8-0DB5F22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65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Звичайни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styleId="a5">
    <w:name w:val="Hyperlink"/>
    <w:uiPriority w:val="99"/>
    <w:semiHidden/>
    <w:unhideWhenUsed/>
    <w:rsid w:val="00BF4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30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DF4301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B72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Верхній колонтитул Знак"/>
    <w:link w:val="a8"/>
    <w:uiPriority w:val="99"/>
    <w:semiHidden/>
    <w:rsid w:val="001B7267"/>
    <w:rPr>
      <w:rFonts w:cs="Calibri"/>
      <w:position w:val="-1"/>
      <w:sz w:val="22"/>
      <w:szCs w:val="22"/>
      <w:lang w:val="ru-RU" w:eastAsia="ru-RU"/>
    </w:rPr>
  </w:style>
  <w:style w:type="paragraph" w:styleId="aa">
    <w:name w:val="Body Text"/>
    <w:aliases w:val="Основной текст Знак Знак Знак"/>
    <w:basedOn w:val="a"/>
    <w:link w:val="ab"/>
    <w:uiPriority w:val="99"/>
    <w:rsid w:val="00C33754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position w:val="0"/>
      <w:sz w:val="20"/>
      <w:szCs w:val="20"/>
      <w:lang w:val="uk-UA"/>
    </w:rPr>
  </w:style>
  <w:style w:type="character" w:customStyle="1" w:styleId="ab">
    <w:name w:val="Основний текст Знак"/>
    <w:aliases w:val="Основной текст Знак Знак Знак Знак"/>
    <w:basedOn w:val="a0"/>
    <w:link w:val="aa"/>
    <w:uiPriority w:val="99"/>
    <w:rsid w:val="00C33754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2024-07-26T07:54:00Z</cp:lastPrinted>
  <dcterms:created xsi:type="dcterms:W3CDTF">2024-08-16T11:22:00Z</dcterms:created>
  <dcterms:modified xsi:type="dcterms:W3CDTF">2024-08-16T11:22:00Z</dcterms:modified>
</cp:coreProperties>
</file>