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bookmarkStart w:id="0" w:name="_GoBack"/>
      <w:bookmarkEnd w:id="0"/>
      <w:r w:rsidRPr="009A1AF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9A1AFF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9A1AFF" w:rsidRDefault="00654D79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9A1AF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СІМДЕСЯТ </w:t>
      </w:r>
      <w:r w:rsidR="00B3436D" w:rsidRPr="009A1AF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ДЕВ’ЯТА</w:t>
      </w:r>
      <w:r w:rsidR="00B47486" w:rsidRPr="009A1AF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B47486" w:rsidRPr="009A1AFF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9A1AFF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7486" w:rsidRPr="009A1AFF" w:rsidTr="00B47486">
        <w:tc>
          <w:tcPr>
            <w:tcW w:w="3190" w:type="dxa"/>
            <w:hideMark/>
          </w:tcPr>
          <w:p w:rsidR="00B47486" w:rsidRPr="009A1AFF" w:rsidRDefault="00B23D35" w:rsidP="004B39E7">
            <w:pPr>
              <w:spacing w:before="120" w:after="120" w:line="240" w:lineRule="auto"/>
              <w:ind w:left="-1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 </w:t>
            </w:r>
            <w:r w:rsidR="00654D79"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  <w:r w:rsidR="00B3436D"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5</w:t>
            </w:r>
            <w:r w:rsidR="00654D79"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.0</w:t>
            </w:r>
            <w:r w:rsidR="00B3436D"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9</w:t>
            </w:r>
            <w:r w:rsidR="00B47486"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3190" w:type="dxa"/>
            <w:hideMark/>
          </w:tcPr>
          <w:p w:rsidR="00B47486" w:rsidRPr="009A1AFF" w:rsidRDefault="00B47486" w:rsidP="004B39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9A1AFF" w:rsidRDefault="00B47486" w:rsidP="004B39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D0F88" w:rsidRPr="009A1AFF" w:rsidRDefault="00B23D35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Про </w:t>
      </w:r>
      <w:proofErr w:type="spellStart"/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внесенн</w:t>
      </w:r>
      <w:proofErr w:type="spellEnd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змін до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Програми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фінансової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підтримки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К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омунального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підприємства</w:t>
      </w:r>
      <w:proofErr w:type="spellEnd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«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Житло-Експлуатація»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Роменської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міської</w:t>
      </w:r>
      <w:proofErr w:type="spellEnd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ради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»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на 2024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рік</w:t>
      </w:r>
      <w:proofErr w:type="spellEnd"/>
    </w:p>
    <w:p w:rsidR="00DD0F88" w:rsidRPr="009A1AFF" w:rsidRDefault="00DD0F88" w:rsidP="00DD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9A1A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="009D107E"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3 частини 1 статті 6, пункту 5</w:t>
      </w:r>
      <w:r w:rsidR="009D107E" w:rsidRPr="009A1AF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D107E"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</w:t>
      </w:r>
      <w:r w:rsidR="00B23D35" w:rsidRPr="009A1A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враховуючи лист директора комунального підприємства «Житло-Експлуатація» Роменської міської ради</w:t>
      </w:r>
      <w:r w:rsidR="00B3436D" w:rsidRPr="009A1A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</w:t>
      </w:r>
      <w:r w:rsidR="00FC25D8" w:rsidRPr="009A1A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13.09</w:t>
      </w:r>
      <w:r w:rsidR="00B23D35" w:rsidRPr="009A1A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.2024 № </w:t>
      </w:r>
      <w:r w:rsidR="00FC25D8" w:rsidRPr="009A1A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191</w:t>
      </w:r>
      <w:r w:rsidR="00595D19" w:rsidRPr="009A1A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Pr="009A1A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595D19" w:rsidRPr="009A1A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протокол</w:t>
      </w:r>
      <w:r w:rsidR="00A64F7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ів</w:t>
      </w:r>
      <w:r w:rsidR="00595D19" w:rsidRPr="009A1A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КП «Житло-Експлуатація» РМР від 21.06.2024 № 1</w:t>
      </w:r>
      <w:r w:rsidR="00A64F7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та 13.09.2024 №2</w:t>
      </w:r>
      <w:r w:rsidR="00FC25D8" w:rsidRPr="009A1A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Pr="009A1A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забезпечення функціонування комунального підприємства та надання безперервних послуг з комплексного обслуговування об’єктів </w:t>
      </w:r>
    </w:p>
    <w:p w:rsidR="00DD0F88" w:rsidRPr="009A1AFF" w:rsidRDefault="00DD0F88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МІСЬКА РАДА ВИРІШИЛА:</w:t>
      </w:r>
    </w:p>
    <w:p w:rsidR="00595D19" w:rsidRPr="009A1AFF" w:rsidRDefault="00DD0F88" w:rsidP="00595D19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595D1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proofErr w:type="spellEnd"/>
      <w:r w:rsidR="00595D1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такі зміни до Програми фінансової підтримки Комунального підприємства «Житло-Експлуатація» Роменської міської ради» на 2024 рік, затвердженої рішенням міської ради від </w:t>
      </w:r>
      <w:r w:rsidR="001962BA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25.07</w:t>
      </w:r>
      <w:r w:rsidR="00595D1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.2024 (далі – Програма):</w:t>
      </w:r>
    </w:p>
    <w:p w:rsidR="00595D19" w:rsidRPr="009A1AFF" w:rsidRDefault="00595D19" w:rsidP="00595D19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новій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209"/>
      </w:tblGrid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Комунальне</w:t>
            </w:r>
            <w:proofErr w:type="spellEnd"/>
            <w:r w:rsidR="00595D19"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підприємство</w:t>
            </w:r>
            <w:proofErr w:type="spellEnd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«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Житло-Експлуатація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» </w:t>
            </w:r>
            <w:proofErr w:type="spellStart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Роменської</w:t>
            </w:r>
            <w:proofErr w:type="spellEnd"/>
            <w:r w:rsidR="00595D19"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міської</w:t>
            </w:r>
            <w:proofErr w:type="spellEnd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ради»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1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D0F88" w:rsidRPr="009A1AFF" w:rsidRDefault="00A64F7E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1 5</w:t>
            </w:r>
            <w:r w:rsidR="00FC25D8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D0F88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,000</w:t>
            </w:r>
            <w:r w:rsidR="00595D19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D0F88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</w:t>
            </w:r>
            <w:proofErr w:type="spellEnd"/>
            <w:r w:rsidR="00DD0F88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грн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</w:tcPr>
          <w:p w:rsidR="00DD0F88" w:rsidRPr="009A1AFF" w:rsidRDefault="00A64F7E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1 5</w:t>
            </w:r>
            <w:r w:rsidR="00FC25D8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D0F88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,000</w:t>
            </w:r>
            <w:r w:rsidR="00AB52AE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0F88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7.2.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</w:tr>
    </w:tbl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595D19" w:rsidRPr="009A1AFF" w:rsidRDefault="00595D19" w:rsidP="00595D19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2) викласти додаток «Перелік заходів та обсяги фінансування Програми фінансової підтримки Комунального підприємства «Житло-Експлуатація» Роменської міської ради на 2024 рік» у новій редакції згідно з додатком до цього рішення.</w:t>
      </w:r>
    </w:p>
    <w:p w:rsidR="009343C4" w:rsidRPr="009A1AFF" w:rsidRDefault="009343C4" w:rsidP="00595D19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595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595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595D19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>Міський голова</w:t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  <w:t>Олег СТОГНІЙ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sectPr w:rsidR="00DD0F88" w:rsidRPr="009A1AFF" w:rsidSect="004B39E7">
          <w:pgSz w:w="11906" w:h="16838"/>
          <w:pgMar w:top="907" w:right="567" w:bottom="907" w:left="1701" w:header="709" w:footer="709" w:gutter="0"/>
          <w:pgNumType w:start="1"/>
          <w:cols w:space="720"/>
          <w:docGrid w:linePitch="299"/>
        </w:sectPr>
      </w:pP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FC25D8"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25.09</w:t>
      </w: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Перелік заходів та обсяги фінансування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Програми фінансової підтримки Комунального підприємства «Житло-Експлуатація»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Роменської міської ради на 2024 рік</w:t>
      </w:r>
    </w:p>
    <w:p w:rsidR="004B39E7" w:rsidRPr="009A1AFF" w:rsidRDefault="004B39E7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  <w:t>(в новій редакції)</w:t>
      </w:r>
    </w:p>
    <w:p w:rsidR="00394FB9" w:rsidRPr="009A1AFF" w:rsidRDefault="00394FB9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DD0F88" w:rsidRPr="009A1AFF" w:rsidTr="00595D19">
        <w:trPr>
          <w:trHeight w:val="890"/>
        </w:trPr>
        <w:tc>
          <w:tcPr>
            <w:tcW w:w="534" w:type="dxa"/>
            <w:vAlign w:val="center"/>
          </w:tcPr>
          <w:p w:rsidR="00DD0F88" w:rsidRPr="009A1AFF" w:rsidRDefault="00DD0F88" w:rsidP="00DD0F88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685" w:type="dxa"/>
            <w:vAlign w:val="center"/>
          </w:tcPr>
          <w:p w:rsidR="00DD0F88" w:rsidRPr="009A1AFF" w:rsidRDefault="00DD0F88" w:rsidP="00DD0F88">
            <w:pPr>
              <w:suppressAutoHyphens/>
              <w:spacing w:after="0" w:line="240" w:lineRule="auto"/>
              <w:ind w:leftChars="-1" w:righ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DD0F88" w:rsidRPr="009A1AFF" w:rsidRDefault="00DD0F88" w:rsidP="00595D19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DD0F88" w:rsidRPr="009A1AFF" w:rsidRDefault="00DD0F88" w:rsidP="00DD0F88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AD5A0A" w:rsidRPr="009A1AFF" w:rsidTr="004B39E7">
        <w:trPr>
          <w:trHeight w:val="515"/>
        </w:trPr>
        <w:tc>
          <w:tcPr>
            <w:tcW w:w="534" w:type="dxa"/>
            <w:vMerge w:val="restart"/>
            <w:vAlign w:val="center"/>
          </w:tcPr>
          <w:p w:rsidR="00AD5A0A" w:rsidRPr="009A1AFF" w:rsidRDefault="00AD5A0A" w:rsidP="00AD5A0A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D5A0A" w:rsidRPr="009A1AFF" w:rsidRDefault="00AD5A0A" w:rsidP="004B39E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</w:tc>
        <w:tc>
          <w:tcPr>
            <w:tcW w:w="3544" w:type="dxa"/>
            <w:vAlign w:val="center"/>
          </w:tcPr>
          <w:p w:rsidR="00AD5A0A" w:rsidRPr="009A1AFF" w:rsidRDefault="00AD5A0A" w:rsidP="00AD5A0A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1) заробітна плата</w:t>
            </w:r>
          </w:p>
        </w:tc>
        <w:tc>
          <w:tcPr>
            <w:tcW w:w="1843" w:type="dxa"/>
            <w:vAlign w:val="center"/>
          </w:tcPr>
          <w:p w:rsidR="00AD5A0A" w:rsidRPr="009A1AFF" w:rsidRDefault="00A64F7E" w:rsidP="00AD5A0A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1 244,885</w:t>
            </w:r>
          </w:p>
        </w:tc>
      </w:tr>
      <w:tr w:rsidR="00AD5A0A" w:rsidRPr="009A1AFF" w:rsidTr="004B39E7">
        <w:trPr>
          <w:trHeight w:val="551"/>
        </w:trPr>
        <w:tc>
          <w:tcPr>
            <w:tcW w:w="534" w:type="dxa"/>
            <w:vMerge/>
          </w:tcPr>
          <w:p w:rsidR="00AD5A0A" w:rsidRPr="009A1AFF" w:rsidRDefault="00AD5A0A" w:rsidP="00AD5A0A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AD5A0A" w:rsidRPr="009A1AFF" w:rsidRDefault="00AD5A0A" w:rsidP="00AD5A0A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D5A0A" w:rsidRPr="009A1AFF" w:rsidRDefault="00AD5A0A" w:rsidP="00AD5A0A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2) нарахування на оплату праці</w:t>
            </w:r>
          </w:p>
        </w:tc>
        <w:tc>
          <w:tcPr>
            <w:tcW w:w="1843" w:type="dxa"/>
            <w:vAlign w:val="center"/>
          </w:tcPr>
          <w:p w:rsidR="00AD5A0A" w:rsidRPr="009A1AFF" w:rsidRDefault="00A64F7E" w:rsidP="00AD5A0A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271,115</w:t>
            </w:r>
            <w:r w:rsidR="00AD5A0A" w:rsidRPr="009A1AF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DD0F88" w:rsidRPr="009A1AFF" w:rsidTr="00595D19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Align w:val="bottom"/>
          </w:tcPr>
          <w:p w:rsidR="00DD0F88" w:rsidRPr="009A1AFF" w:rsidRDefault="00DD0F88" w:rsidP="00DD0F88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Align w:val="center"/>
          </w:tcPr>
          <w:p w:rsidR="00DD0F88" w:rsidRPr="009A1AFF" w:rsidRDefault="00DD0F88" w:rsidP="00B23D3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D0F88" w:rsidRPr="009A1AFF" w:rsidRDefault="00DD0F88" w:rsidP="00B23D3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0F88" w:rsidRPr="009A1AFF" w:rsidRDefault="00A64F7E" w:rsidP="00B23D35">
            <w:pP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1 516,000</w:t>
            </w:r>
          </w:p>
        </w:tc>
      </w:tr>
    </w:tbl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DD0F88" w:rsidRPr="009A1AFF" w:rsidRDefault="00DD0F88" w:rsidP="00B23D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Verdana" w:hAnsi="Times New Roman" w:cs="Times New Roman"/>
          <w:color w:val="FF0000"/>
          <w:position w:val="-1"/>
          <w:sz w:val="24"/>
          <w:szCs w:val="24"/>
        </w:rPr>
      </w:pPr>
    </w:p>
    <w:p w:rsidR="00B23D35" w:rsidRPr="009A1AFF" w:rsidRDefault="00B23D35" w:rsidP="00B23D35">
      <w:pPr>
        <w:tabs>
          <w:tab w:val="left" w:pos="6237"/>
        </w:tabs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до 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проєкту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ради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Про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внесення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змін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до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Програми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фінансової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підтримки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Комунального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підприємства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«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Житло-Експлуатація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»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ради» на 2024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рік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94FB9" w:rsidRPr="009A1AFF" w:rsidRDefault="00394FB9" w:rsidP="00394FB9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«Про внесення змін до Програми фінансової підтримки Комунального підприємства «Житло-Експлуатація» Роменської міської ради» на 2024 рік» розроблений відповідно до пункту 22 статті 26 Закону України «Про місцеве самоврядування в Україні» </w:t>
      </w:r>
      <w:r w:rsidR="006A0372"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E260B9"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3 частини 1 статті</w:t>
      </w:r>
      <w:r w:rsidR="006A0372"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6</w:t>
      </w:r>
      <w:r w:rsidR="009343C4"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>, пункту 5</w:t>
      </w:r>
      <w:r w:rsidR="009343C4" w:rsidRPr="009A1AF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9343C4"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</w:t>
      </w:r>
      <w:r w:rsidR="006A0372"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 Про державну допомогу суб’єктам господарювання»</w:t>
      </w:r>
      <w:r w:rsidR="00090190"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2531F" w:rsidRPr="0062531F">
        <w:rPr>
          <w:lang w:val="uk-UA"/>
        </w:rPr>
        <w:t xml:space="preserve"> </w:t>
      </w:r>
      <w:r w:rsidR="0062531F" w:rsidRPr="0062531F">
        <w:rPr>
          <w:rFonts w:ascii="Times New Roman" w:eastAsia="Times New Roman" w:hAnsi="Times New Roman" w:cs="Times New Roman"/>
          <w:sz w:val="24"/>
          <w:szCs w:val="24"/>
          <w:lang w:val="uk-UA"/>
        </w:rPr>
        <w:t>враховуючи лист директора комунального підприємства «Житло-Експлуатація» Роменської міської ради від 13.09.2024 № 191, протоколів чергових зборів наглядової ради КП «Житло-Експлуатація» РМР від 21.06.2024 № 1 та 13.09.2024 №2</w:t>
      </w:r>
      <w:r w:rsidR="0062531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90190"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метою </w:t>
      </w:r>
      <w:r w:rsidR="006A0372"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забезпечення </w:t>
      </w:r>
      <w:r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функціонування Комунального підприємства «Житло-Експлуатація» Роменської міської ради» та надання безперервних послуг з комплексного обслуговування об’єктів (житлових будинків) Роменської міської територіальної громади. </w:t>
      </w:r>
    </w:p>
    <w:p w:rsidR="00394FB9" w:rsidRPr="009A1AFF" w:rsidRDefault="00394FB9" w:rsidP="00394FB9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Діючі тарифи на послуги з утримання будинків, споруд та прибудинкових територій не покривають фактичні витрати підприємства, в результаті чого власних коштів підприємства не вистачає на виплату заробітної плати, сплату </w:t>
      </w:r>
      <w:proofErr w:type="spellStart"/>
      <w:r w:rsidRPr="009A1AFF">
        <w:rPr>
          <w:rFonts w:ascii="Times New Roman" w:eastAsia="Times New Roman" w:hAnsi="Times New Roman" w:cs="Times New Roman"/>
          <w:sz w:val="24"/>
          <w:szCs w:val="24"/>
        </w:rPr>
        <w:t>єдиного</w:t>
      </w:r>
      <w:proofErr w:type="spellEnd"/>
      <w:r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1AFF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1AFF">
        <w:rPr>
          <w:rFonts w:ascii="Times New Roman" w:eastAsia="Times New Roman" w:hAnsi="Times New Roman" w:cs="Times New Roman"/>
          <w:sz w:val="24"/>
          <w:szCs w:val="24"/>
        </w:rPr>
        <w:t>внеску</w:t>
      </w:r>
      <w:proofErr w:type="spellEnd"/>
      <w:r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>, сплату податку на додану вартість.</w:t>
      </w:r>
    </w:p>
    <w:p w:rsidR="00394FB9" w:rsidRPr="009A1AFF" w:rsidRDefault="00394FB9" w:rsidP="00394FB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рішення передбачає внесення таких змін до Програми щодо заходів та обсягів фінансування:</w:t>
      </w:r>
    </w:p>
    <w:p w:rsidR="00394FB9" w:rsidRPr="009A1AFF" w:rsidRDefault="00394FB9" w:rsidP="00394FB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1. Зміна Паспорту Програми у частині загального обсягу фінансових ресурсів, необ</w:t>
      </w:r>
      <w:r w:rsidR="00A64F7E">
        <w:rPr>
          <w:rFonts w:ascii="Times New Roman" w:eastAsia="Times New Roman" w:hAnsi="Times New Roman" w:cs="Times New Roman"/>
          <w:color w:val="000000"/>
          <w:sz w:val="24"/>
          <w:szCs w:val="24"/>
        </w:rPr>
        <w:t>хідних для її реалізації на 7</w:t>
      </w:r>
      <w:r w:rsidR="00F41CB4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66,000 тис. грн (з 75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0,000 тис. грн</w:t>
      </w:r>
      <w:r w:rsidR="00A64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15</w:t>
      </w:r>
      <w:r w:rsidR="00F41CB4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,000 тис. грн);</w:t>
      </w:r>
    </w:p>
    <w:p w:rsidR="00394FB9" w:rsidRPr="009A1AFF" w:rsidRDefault="00394FB9" w:rsidP="00394FB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2. Збільшення обсягів фінансування по заходу «</w:t>
      </w:r>
      <w:r w:rsidRPr="009A1AFF">
        <w:rPr>
          <w:rFonts w:ascii="Times New Roman" w:hAnsi="Times New Roman" w:cs="Times New Roman"/>
          <w:position w:val="-1"/>
          <w:sz w:val="24"/>
          <w:szCs w:val="24"/>
          <w:lang w:eastAsia="en-US"/>
        </w:rPr>
        <w:t>Заробітна плата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r w:rsidR="00A64F7E">
        <w:rPr>
          <w:rFonts w:ascii="Times New Roman" w:eastAsia="Times New Roman" w:hAnsi="Times New Roman" w:cs="Times New Roman"/>
          <w:color w:val="000000"/>
          <w:sz w:val="24"/>
          <w:szCs w:val="24"/>
        </w:rPr>
        <w:t>630</w:t>
      </w:r>
      <w:r w:rsidR="00F41CB4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,000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тис. грн (з </w:t>
      </w:r>
      <w:r w:rsidR="00FE40E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614,885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тис. грн на</w:t>
      </w:r>
      <w:r w:rsidR="00A64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1 244,885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тис. грн);</w:t>
      </w:r>
    </w:p>
    <w:p w:rsidR="00394FB9" w:rsidRPr="009A1AFF" w:rsidRDefault="00394FB9" w:rsidP="00394FB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3. Збільшення обсягів фінансування по заходу «</w:t>
      </w:r>
      <w:r w:rsidRPr="009A1AFF">
        <w:rPr>
          <w:rFonts w:ascii="Times New Roman" w:hAnsi="Times New Roman" w:cs="Times New Roman"/>
          <w:position w:val="-1"/>
          <w:sz w:val="24"/>
          <w:szCs w:val="24"/>
          <w:lang w:eastAsia="en-US"/>
        </w:rPr>
        <w:t>Нарахування на оплату праці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</w:t>
      </w:r>
      <w:r w:rsidR="00A64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136</w:t>
      </w:r>
      <w:r w:rsidR="00FE40E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,000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тис. грн (з </w:t>
      </w:r>
      <w:r w:rsidR="00FE40E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135,115 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тис. грн на</w:t>
      </w:r>
      <w:r w:rsidR="00A64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271</w:t>
      </w:r>
      <w:r w:rsidR="00FE40E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,115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тис. грн).</w:t>
      </w:r>
    </w:p>
    <w:p w:rsidR="00394FB9" w:rsidRPr="009A1AFF" w:rsidRDefault="00394FB9" w:rsidP="00394FB9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94FB9" w:rsidRPr="009A1AFF" w:rsidRDefault="00394FB9" w:rsidP="00394FB9">
      <w:pPr>
        <w:tabs>
          <w:tab w:val="left" w:pos="993"/>
          <w:tab w:val="left" w:pos="6659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                                                        Олена ГРЕБЕНЮК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Погоджено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Наталія МОСКАЛЕНКО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7C3" w:rsidRDefault="00C937C3" w:rsidP="00824099">
      <w:pPr>
        <w:spacing w:after="0" w:line="240" w:lineRule="auto"/>
      </w:pPr>
      <w:r>
        <w:separator/>
      </w:r>
    </w:p>
  </w:endnote>
  <w:endnote w:type="continuationSeparator" w:id="0">
    <w:p w:rsidR="00C937C3" w:rsidRDefault="00C937C3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7C3" w:rsidRDefault="00C937C3" w:rsidP="00824099">
      <w:pPr>
        <w:spacing w:after="0" w:line="240" w:lineRule="auto"/>
      </w:pPr>
      <w:r>
        <w:separator/>
      </w:r>
    </w:p>
  </w:footnote>
  <w:footnote w:type="continuationSeparator" w:id="0">
    <w:p w:rsidR="00C937C3" w:rsidRDefault="00C937C3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C8"/>
    <w:rsid w:val="00020CD3"/>
    <w:rsid w:val="00035654"/>
    <w:rsid w:val="0004778F"/>
    <w:rsid w:val="000479F4"/>
    <w:rsid w:val="00060041"/>
    <w:rsid w:val="00090190"/>
    <w:rsid w:val="000C31A6"/>
    <w:rsid w:val="000E0B89"/>
    <w:rsid w:val="000E5254"/>
    <w:rsid w:val="00124E3C"/>
    <w:rsid w:val="00141321"/>
    <w:rsid w:val="001549E9"/>
    <w:rsid w:val="00162EDE"/>
    <w:rsid w:val="00166C0F"/>
    <w:rsid w:val="00193C1E"/>
    <w:rsid w:val="001962BA"/>
    <w:rsid w:val="001A196F"/>
    <w:rsid w:val="001E39E1"/>
    <w:rsid w:val="0022595F"/>
    <w:rsid w:val="00232DD5"/>
    <w:rsid w:val="00237421"/>
    <w:rsid w:val="00247486"/>
    <w:rsid w:val="002600EC"/>
    <w:rsid w:val="002640E2"/>
    <w:rsid w:val="00267715"/>
    <w:rsid w:val="00282911"/>
    <w:rsid w:val="00284922"/>
    <w:rsid w:val="002A784E"/>
    <w:rsid w:val="002D6064"/>
    <w:rsid w:val="002D69FF"/>
    <w:rsid w:val="0031561F"/>
    <w:rsid w:val="003633D0"/>
    <w:rsid w:val="00394FB9"/>
    <w:rsid w:val="003A6E2C"/>
    <w:rsid w:val="003D3424"/>
    <w:rsid w:val="0040016E"/>
    <w:rsid w:val="004160F8"/>
    <w:rsid w:val="00442D24"/>
    <w:rsid w:val="00465F9A"/>
    <w:rsid w:val="00467D5F"/>
    <w:rsid w:val="0047127D"/>
    <w:rsid w:val="00485D3F"/>
    <w:rsid w:val="00496698"/>
    <w:rsid w:val="004B2072"/>
    <w:rsid w:val="004B39E7"/>
    <w:rsid w:val="004F0853"/>
    <w:rsid w:val="0050358F"/>
    <w:rsid w:val="0054220B"/>
    <w:rsid w:val="00576DD8"/>
    <w:rsid w:val="00595D19"/>
    <w:rsid w:val="005B14F4"/>
    <w:rsid w:val="005D23BA"/>
    <w:rsid w:val="00625156"/>
    <w:rsid w:val="0062531F"/>
    <w:rsid w:val="00636684"/>
    <w:rsid w:val="00654D79"/>
    <w:rsid w:val="0065747C"/>
    <w:rsid w:val="00663E45"/>
    <w:rsid w:val="006A0372"/>
    <w:rsid w:val="006E3B23"/>
    <w:rsid w:val="007054E5"/>
    <w:rsid w:val="00705A2B"/>
    <w:rsid w:val="007248C8"/>
    <w:rsid w:val="0072682C"/>
    <w:rsid w:val="00731031"/>
    <w:rsid w:val="00732B32"/>
    <w:rsid w:val="00733511"/>
    <w:rsid w:val="00744067"/>
    <w:rsid w:val="00752229"/>
    <w:rsid w:val="00757EC7"/>
    <w:rsid w:val="007844F1"/>
    <w:rsid w:val="007942CD"/>
    <w:rsid w:val="007A7A65"/>
    <w:rsid w:val="007E606E"/>
    <w:rsid w:val="00824099"/>
    <w:rsid w:val="008A4217"/>
    <w:rsid w:val="008C52FE"/>
    <w:rsid w:val="008D4AD5"/>
    <w:rsid w:val="008E484D"/>
    <w:rsid w:val="00900D09"/>
    <w:rsid w:val="00905377"/>
    <w:rsid w:val="009343C4"/>
    <w:rsid w:val="0094152C"/>
    <w:rsid w:val="00957E4F"/>
    <w:rsid w:val="009617E4"/>
    <w:rsid w:val="00987456"/>
    <w:rsid w:val="009934C6"/>
    <w:rsid w:val="009936CE"/>
    <w:rsid w:val="009A1AFF"/>
    <w:rsid w:val="009C01C1"/>
    <w:rsid w:val="009C72E6"/>
    <w:rsid w:val="009D107E"/>
    <w:rsid w:val="00A22F6E"/>
    <w:rsid w:val="00A34AFE"/>
    <w:rsid w:val="00A37922"/>
    <w:rsid w:val="00A42FFD"/>
    <w:rsid w:val="00A510A7"/>
    <w:rsid w:val="00A64F7E"/>
    <w:rsid w:val="00A7644F"/>
    <w:rsid w:val="00AB1A5D"/>
    <w:rsid w:val="00AB52AE"/>
    <w:rsid w:val="00AB633E"/>
    <w:rsid w:val="00AD5A0A"/>
    <w:rsid w:val="00AF3DF6"/>
    <w:rsid w:val="00B0201E"/>
    <w:rsid w:val="00B23D35"/>
    <w:rsid w:val="00B3436D"/>
    <w:rsid w:val="00B47486"/>
    <w:rsid w:val="00B67302"/>
    <w:rsid w:val="00B729E1"/>
    <w:rsid w:val="00B734EB"/>
    <w:rsid w:val="00B85773"/>
    <w:rsid w:val="00B9520E"/>
    <w:rsid w:val="00BD610D"/>
    <w:rsid w:val="00BE2C58"/>
    <w:rsid w:val="00C14D2E"/>
    <w:rsid w:val="00C24151"/>
    <w:rsid w:val="00C3058A"/>
    <w:rsid w:val="00C33DFD"/>
    <w:rsid w:val="00C937C3"/>
    <w:rsid w:val="00CA4901"/>
    <w:rsid w:val="00CC5BC6"/>
    <w:rsid w:val="00CF06C2"/>
    <w:rsid w:val="00D31A60"/>
    <w:rsid w:val="00D401E9"/>
    <w:rsid w:val="00D642E5"/>
    <w:rsid w:val="00D67D3A"/>
    <w:rsid w:val="00DC38E6"/>
    <w:rsid w:val="00DD0F88"/>
    <w:rsid w:val="00DE333A"/>
    <w:rsid w:val="00E240BC"/>
    <w:rsid w:val="00E260B9"/>
    <w:rsid w:val="00F0235D"/>
    <w:rsid w:val="00F22901"/>
    <w:rsid w:val="00F25351"/>
    <w:rsid w:val="00F41CB4"/>
    <w:rsid w:val="00F56C8B"/>
    <w:rsid w:val="00F7379A"/>
    <w:rsid w:val="00F744FC"/>
    <w:rsid w:val="00F8421C"/>
    <w:rsid w:val="00F937DF"/>
    <w:rsid w:val="00F9575C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2024-07-26T07:57:00Z</cp:lastPrinted>
  <dcterms:created xsi:type="dcterms:W3CDTF">2024-09-19T13:28:00Z</dcterms:created>
  <dcterms:modified xsi:type="dcterms:W3CDTF">2024-09-19T13:28:00Z</dcterms:modified>
</cp:coreProperties>
</file>