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EDD5C" w14:textId="77777777" w:rsidR="00AC2209" w:rsidRPr="00AC2209" w:rsidRDefault="00E32501" w:rsidP="00382C53">
      <w:pPr>
        <w:tabs>
          <w:tab w:val="left" w:pos="180"/>
        </w:tabs>
        <w:jc w:val="center"/>
        <w:rPr>
          <w:b/>
          <w:bCs/>
        </w:rPr>
      </w:pPr>
      <w:bookmarkStart w:id="0" w:name="_Hlk137115629"/>
      <w:bookmarkStart w:id="1" w:name="_Hlk92722026"/>
      <w:r w:rsidRPr="00AC2209">
        <w:rPr>
          <w:noProof/>
          <w:lang w:val="ru-RU"/>
        </w:rPr>
        <w:drawing>
          <wp:inline distT="0" distB="0" distL="0" distR="0" wp14:anchorId="13B2E8D0" wp14:editId="519A2012">
            <wp:extent cx="482600" cy="64325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EE36C" w14:textId="77777777" w:rsidR="00AC2209" w:rsidRPr="00AC2209" w:rsidRDefault="00AC2209" w:rsidP="00382C53">
      <w:pPr>
        <w:jc w:val="center"/>
        <w:rPr>
          <w:b/>
        </w:rPr>
      </w:pPr>
      <w:r w:rsidRPr="00AC2209">
        <w:rPr>
          <w:b/>
        </w:rPr>
        <w:t>РОМЕНСЬКА МІСЬКА РАДА СУМСЬКОЇ ОБЛАСТІ</w:t>
      </w:r>
    </w:p>
    <w:p w14:paraId="59C76745" w14:textId="77777777" w:rsidR="00AC2209" w:rsidRPr="00AC2209" w:rsidRDefault="00AC2209" w:rsidP="00382C53">
      <w:pPr>
        <w:jc w:val="center"/>
        <w:rPr>
          <w:b/>
        </w:rPr>
      </w:pPr>
      <w:r w:rsidRPr="00AC2209">
        <w:rPr>
          <w:b/>
        </w:rPr>
        <w:t>ВОСЬМЕ  СКЛИКАННЯ</w:t>
      </w:r>
    </w:p>
    <w:p w14:paraId="51D1B561" w14:textId="0F317DEB" w:rsidR="00AC2209" w:rsidRPr="00AC2209" w:rsidRDefault="0086625B" w:rsidP="00382C53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>
        <w:rPr>
          <w:b/>
          <w:bCs/>
        </w:rPr>
        <w:t xml:space="preserve">СІМДЕСЯТ </w:t>
      </w:r>
      <w:r w:rsidR="00387E2C">
        <w:rPr>
          <w:b/>
          <w:bCs/>
        </w:rPr>
        <w:t>СЬОМА</w:t>
      </w:r>
      <w:r>
        <w:rPr>
          <w:b/>
          <w:bCs/>
        </w:rPr>
        <w:t xml:space="preserve"> </w:t>
      </w:r>
      <w:r w:rsidR="004B4701" w:rsidRPr="004B4701">
        <w:rPr>
          <w:b/>
          <w:bCs/>
        </w:rPr>
        <w:t>СЕСІЯ</w:t>
      </w:r>
    </w:p>
    <w:p w14:paraId="752838FB" w14:textId="77777777" w:rsidR="00AC2209" w:rsidRPr="00AC2209" w:rsidRDefault="00AC2209" w:rsidP="00382C53">
      <w:pPr>
        <w:keepNext/>
        <w:jc w:val="center"/>
        <w:outlineLvl w:val="0"/>
        <w:rPr>
          <w:b/>
        </w:rPr>
      </w:pPr>
      <w:r w:rsidRPr="00AC2209">
        <w:rPr>
          <w:b/>
        </w:rPr>
        <w:t>РІШЕННЯ</w:t>
      </w:r>
    </w:p>
    <w:p w14:paraId="231EE0DC" w14:textId="77777777" w:rsidR="00AC2209" w:rsidRPr="00AC2209" w:rsidRDefault="00AC2209" w:rsidP="00AC2209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AC2209" w:rsidRPr="00AC2209" w14:paraId="525B469F" w14:textId="77777777">
        <w:tc>
          <w:tcPr>
            <w:tcW w:w="3133" w:type="dxa"/>
            <w:hideMark/>
          </w:tcPr>
          <w:p w14:paraId="72A50C25" w14:textId="54B74873" w:rsidR="00AC2209" w:rsidRPr="00AC2209" w:rsidRDefault="00421E8E" w:rsidP="00AC2209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E10493">
              <w:rPr>
                <w:b/>
                <w:lang w:val="en-US" w:eastAsia="en-US"/>
              </w:rPr>
              <w:t>5</w:t>
            </w:r>
            <w:r>
              <w:rPr>
                <w:b/>
                <w:lang w:eastAsia="en-US"/>
              </w:rPr>
              <w:t>.0</w:t>
            </w:r>
            <w:r w:rsidR="00387E2C">
              <w:rPr>
                <w:b/>
                <w:lang w:eastAsia="en-US"/>
              </w:rPr>
              <w:t>7</w:t>
            </w:r>
            <w:r w:rsidR="0086625B">
              <w:rPr>
                <w:b/>
                <w:lang w:eastAsia="en-US"/>
              </w:rPr>
              <w:t>.2024</w:t>
            </w:r>
          </w:p>
        </w:tc>
        <w:tc>
          <w:tcPr>
            <w:tcW w:w="3121" w:type="dxa"/>
          </w:tcPr>
          <w:p w14:paraId="40CFD86F" w14:textId="77777777" w:rsidR="00AC2209" w:rsidRPr="00AC2209" w:rsidRDefault="00E32501" w:rsidP="00382C53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 xml:space="preserve">       </w:t>
            </w:r>
            <w:r w:rsidR="00AC2209" w:rsidRPr="00AC2209">
              <w:rPr>
                <w:b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00AEF0DF" w14:textId="77777777" w:rsidR="00AC2209" w:rsidRPr="00AC2209" w:rsidRDefault="00AC2209" w:rsidP="00AC2209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12B110AA" w14:textId="3E9947F5" w:rsidR="002F79C8" w:rsidRPr="00135F93" w:rsidRDefault="00A94DD0" w:rsidP="002F79C8">
      <w:pPr>
        <w:pStyle w:val="3"/>
        <w:spacing w:before="120" w:after="120" w:line="276" w:lineRule="auto"/>
        <w:ind w:right="5245"/>
        <w:jc w:val="both"/>
        <w:rPr>
          <w:b/>
          <w:bCs/>
          <w:sz w:val="24"/>
          <w:szCs w:val="24"/>
        </w:rPr>
      </w:pPr>
      <w:bookmarkStart w:id="2" w:name="_Hlk148354861"/>
      <w:bookmarkStart w:id="3" w:name="_Hlk79146937"/>
      <w:bookmarkEnd w:id="0"/>
      <w:r w:rsidRPr="00A94DD0">
        <w:rPr>
          <w:b/>
          <w:bCs/>
          <w:sz w:val="24"/>
          <w:szCs w:val="24"/>
        </w:rPr>
        <w:t xml:space="preserve">Про стан виконання </w:t>
      </w:r>
      <w:r w:rsidR="00387E2C" w:rsidRPr="00387E2C">
        <w:rPr>
          <w:b/>
          <w:bCs/>
          <w:sz w:val="24"/>
          <w:szCs w:val="24"/>
        </w:rPr>
        <w:t>Програми «Освіта Роменської міської територіальної громади у 2024-2026 роках» за І півріччя 2024 року</w:t>
      </w:r>
    </w:p>
    <w:bookmarkEnd w:id="2"/>
    <w:p w14:paraId="2DD912F7" w14:textId="77777777" w:rsidR="0086625B" w:rsidRDefault="00A94DD0" w:rsidP="002F79C8">
      <w:pPr>
        <w:spacing w:line="276" w:lineRule="auto"/>
        <w:ind w:firstLine="567"/>
        <w:jc w:val="both"/>
      </w:pPr>
      <w:r w:rsidRPr="00A94DD0">
        <w:t>Відповідно до пункту 22 частини 1 статті 26 Закону України «Про місцеве самоврядування в Україні</w:t>
      </w:r>
      <w:r>
        <w:t>»</w:t>
      </w:r>
    </w:p>
    <w:p w14:paraId="7BB952F6" w14:textId="77777777" w:rsidR="002F79C8" w:rsidRDefault="002F79C8" w:rsidP="002F79C8">
      <w:pPr>
        <w:spacing w:before="120" w:after="120"/>
        <w:jc w:val="both"/>
        <w:rPr>
          <w:bCs/>
        </w:rPr>
      </w:pPr>
      <w:r>
        <w:rPr>
          <w:bCs/>
        </w:rPr>
        <w:t>МІСЬКА РАДА ВИРІШИЛА:</w:t>
      </w:r>
    </w:p>
    <w:p w14:paraId="0FB0A147" w14:textId="49263DA6" w:rsidR="0086625B" w:rsidRDefault="002F79C8" w:rsidP="00402420">
      <w:pPr>
        <w:tabs>
          <w:tab w:val="left" w:pos="284"/>
        </w:tabs>
        <w:spacing w:after="120" w:line="276" w:lineRule="auto"/>
        <w:ind w:firstLine="567"/>
        <w:jc w:val="both"/>
      </w:pPr>
      <w:r>
        <w:t xml:space="preserve">1. </w:t>
      </w:r>
      <w:r w:rsidR="00387E2C" w:rsidRPr="00387E2C">
        <w:t>Взяти до відома інформацію заступника міського голови з питань діяльності виконавчих органів ради Городецької Л.Д. про стан виконання Програми «Освіта Роменської міської територіальної громади у 2024-2026 роках» за І півріччя 2024 року (додається)</w:t>
      </w:r>
      <w:r w:rsidR="00A94DD0">
        <w:t>.</w:t>
      </w:r>
    </w:p>
    <w:p w14:paraId="0627E8A7" w14:textId="592F9946" w:rsidR="0086625B" w:rsidRDefault="002F79C8" w:rsidP="00402420">
      <w:pPr>
        <w:tabs>
          <w:tab w:val="left" w:pos="284"/>
        </w:tabs>
        <w:spacing w:after="120" w:line="276" w:lineRule="auto"/>
        <w:ind w:firstLine="567"/>
        <w:jc w:val="both"/>
      </w:pPr>
      <w:r>
        <w:t xml:space="preserve">2. </w:t>
      </w:r>
      <w:r w:rsidR="00387E2C" w:rsidRPr="00387E2C">
        <w:t>Залишити на контролі рішення Роменської міської ради від 20.12.2023 «Про затвердження Програми «Освіта Роменської міської територіальної громади у 2024-2026 роках»</w:t>
      </w:r>
      <w:r w:rsidR="0086625B">
        <w:t>.</w:t>
      </w:r>
    </w:p>
    <w:p w14:paraId="44150990" w14:textId="77777777" w:rsidR="00E528DA" w:rsidRDefault="00E528DA" w:rsidP="00382C53">
      <w:pPr>
        <w:spacing w:line="276" w:lineRule="auto"/>
        <w:ind w:firstLine="708"/>
        <w:jc w:val="both"/>
      </w:pPr>
    </w:p>
    <w:p w14:paraId="761CAA4F" w14:textId="77777777" w:rsidR="000B50EF" w:rsidRDefault="000B50EF" w:rsidP="00382C53">
      <w:pPr>
        <w:spacing w:line="276" w:lineRule="auto"/>
        <w:ind w:firstLine="708"/>
        <w:jc w:val="both"/>
      </w:pPr>
    </w:p>
    <w:p w14:paraId="44BE801A" w14:textId="77777777" w:rsidR="007F4BE9" w:rsidRDefault="007F4BE9" w:rsidP="00382C53">
      <w:pPr>
        <w:spacing w:line="276" w:lineRule="auto"/>
        <w:jc w:val="both"/>
      </w:pPr>
      <w:r>
        <w:rPr>
          <w:b/>
        </w:rPr>
        <w:t>Міський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Олег СТОГНІЙ</w:t>
      </w:r>
    </w:p>
    <w:bookmarkEnd w:id="1"/>
    <w:bookmarkEnd w:id="3"/>
    <w:p w14:paraId="5B453265" w14:textId="77777777" w:rsidR="00A94DD0" w:rsidRDefault="00A94DD0" w:rsidP="002F79C8">
      <w:pPr>
        <w:ind w:left="2832" w:firstLine="708"/>
        <w:rPr>
          <w:b/>
        </w:rPr>
      </w:pPr>
    </w:p>
    <w:p w14:paraId="08AB3B70" w14:textId="77777777" w:rsidR="00A94DD0" w:rsidRDefault="00A94DD0" w:rsidP="002F79C8">
      <w:pPr>
        <w:ind w:left="2832" w:firstLine="708"/>
        <w:rPr>
          <w:b/>
        </w:rPr>
      </w:pPr>
    </w:p>
    <w:p w14:paraId="2C13FCFF" w14:textId="77777777" w:rsidR="00A94DD0" w:rsidRDefault="00A94DD0" w:rsidP="002F79C8">
      <w:pPr>
        <w:ind w:left="2832" w:firstLine="708"/>
        <w:rPr>
          <w:b/>
        </w:rPr>
      </w:pPr>
    </w:p>
    <w:p w14:paraId="15DD9D27" w14:textId="77777777" w:rsidR="00A94DD0" w:rsidRDefault="00A94DD0" w:rsidP="002F79C8">
      <w:pPr>
        <w:ind w:left="2832" w:firstLine="708"/>
        <w:rPr>
          <w:b/>
        </w:rPr>
      </w:pPr>
    </w:p>
    <w:p w14:paraId="71E2A4D3" w14:textId="77777777" w:rsidR="00A94DD0" w:rsidRDefault="00A94DD0" w:rsidP="002F79C8">
      <w:pPr>
        <w:ind w:left="2832" w:firstLine="708"/>
        <w:rPr>
          <w:b/>
        </w:rPr>
      </w:pPr>
    </w:p>
    <w:p w14:paraId="1EDA33AE" w14:textId="77777777" w:rsidR="00A94DD0" w:rsidRDefault="00A94DD0" w:rsidP="002F79C8">
      <w:pPr>
        <w:ind w:left="2832" w:firstLine="708"/>
        <w:rPr>
          <w:b/>
        </w:rPr>
      </w:pPr>
    </w:p>
    <w:p w14:paraId="33FD6BF5" w14:textId="77777777" w:rsidR="00A94DD0" w:rsidRDefault="00A94DD0" w:rsidP="002F79C8">
      <w:pPr>
        <w:ind w:left="2832" w:firstLine="708"/>
        <w:rPr>
          <w:b/>
        </w:rPr>
      </w:pPr>
    </w:p>
    <w:p w14:paraId="1C23765D" w14:textId="77777777" w:rsidR="00A94DD0" w:rsidRDefault="00A94DD0" w:rsidP="002F79C8">
      <w:pPr>
        <w:ind w:left="2832" w:firstLine="708"/>
        <w:rPr>
          <w:b/>
        </w:rPr>
      </w:pPr>
    </w:p>
    <w:p w14:paraId="178097E4" w14:textId="77777777" w:rsidR="00A94DD0" w:rsidRDefault="00A94DD0" w:rsidP="002F79C8">
      <w:pPr>
        <w:ind w:left="2832" w:firstLine="708"/>
        <w:rPr>
          <w:b/>
        </w:rPr>
      </w:pPr>
    </w:p>
    <w:p w14:paraId="3B4FD1F5" w14:textId="77777777" w:rsidR="00A94DD0" w:rsidRDefault="00A94DD0" w:rsidP="002F79C8">
      <w:pPr>
        <w:ind w:left="2832" w:firstLine="708"/>
        <w:rPr>
          <w:b/>
        </w:rPr>
      </w:pPr>
    </w:p>
    <w:p w14:paraId="00366C77" w14:textId="77777777" w:rsidR="00A94DD0" w:rsidRDefault="00A94DD0" w:rsidP="002F79C8">
      <w:pPr>
        <w:ind w:left="2832" w:firstLine="708"/>
        <w:rPr>
          <w:b/>
        </w:rPr>
      </w:pPr>
    </w:p>
    <w:p w14:paraId="42EBB725" w14:textId="77777777" w:rsidR="00A94DD0" w:rsidRDefault="00A94DD0" w:rsidP="002F79C8">
      <w:pPr>
        <w:ind w:left="2832" w:firstLine="708"/>
        <w:rPr>
          <w:b/>
        </w:rPr>
      </w:pPr>
    </w:p>
    <w:p w14:paraId="67DDDCD5" w14:textId="77777777" w:rsidR="00A94DD0" w:rsidRDefault="00A94DD0" w:rsidP="002F79C8">
      <w:pPr>
        <w:ind w:left="2832" w:firstLine="708"/>
        <w:rPr>
          <w:b/>
        </w:rPr>
      </w:pPr>
    </w:p>
    <w:p w14:paraId="456DD02A" w14:textId="77777777" w:rsidR="00A94DD0" w:rsidRDefault="00A94DD0" w:rsidP="002F79C8">
      <w:pPr>
        <w:ind w:left="2832" w:firstLine="708"/>
        <w:rPr>
          <w:b/>
        </w:rPr>
      </w:pPr>
    </w:p>
    <w:p w14:paraId="20D7AD9B" w14:textId="77777777" w:rsidR="00A94DD0" w:rsidRDefault="00A94DD0" w:rsidP="002F79C8">
      <w:pPr>
        <w:ind w:left="2832" w:firstLine="708"/>
        <w:rPr>
          <w:b/>
        </w:rPr>
      </w:pPr>
    </w:p>
    <w:p w14:paraId="0D2BDEB1" w14:textId="77777777" w:rsidR="00A94DD0" w:rsidRDefault="00A94DD0" w:rsidP="002F79C8">
      <w:pPr>
        <w:ind w:left="2832" w:firstLine="708"/>
        <w:rPr>
          <w:b/>
        </w:rPr>
      </w:pPr>
    </w:p>
    <w:p w14:paraId="670AD56F" w14:textId="77777777" w:rsidR="00A94DD0" w:rsidRDefault="00A94DD0" w:rsidP="002F79C8">
      <w:pPr>
        <w:ind w:left="2832" w:firstLine="708"/>
        <w:rPr>
          <w:b/>
        </w:rPr>
      </w:pPr>
    </w:p>
    <w:p w14:paraId="25AAF8D0" w14:textId="77777777" w:rsidR="00A94DD0" w:rsidRDefault="00A94DD0" w:rsidP="002F79C8">
      <w:pPr>
        <w:ind w:left="2832" w:firstLine="708"/>
        <w:rPr>
          <w:b/>
        </w:rPr>
      </w:pPr>
    </w:p>
    <w:p w14:paraId="2B181636" w14:textId="77777777" w:rsidR="00A94DD0" w:rsidRDefault="00A94DD0" w:rsidP="002F79C8">
      <w:pPr>
        <w:ind w:left="2832" w:firstLine="708"/>
        <w:rPr>
          <w:b/>
        </w:rPr>
      </w:pPr>
    </w:p>
    <w:p w14:paraId="5618D681" w14:textId="77777777" w:rsidR="00A94DD0" w:rsidRDefault="00A94DD0" w:rsidP="002F79C8">
      <w:pPr>
        <w:ind w:left="2832" w:firstLine="708"/>
        <w:rPr>
          <w:b/>
        </w:rPr>
      </w:pPr>
    </w:p>
    <w:p w14:paraId="11E9F83F" w14:textId="77777777" w:rsidR="00A94DD0" w:rsidRDefault="00A94DD0" w:rsidP="002F79C8">
      <w:pPr>
        <w:ind w:left="2832" w:firstLine="708"/>
        <w:rPr>
          <w:b/>
        </w:rPr>
      </w:pPr>
    </w:p>
    <w:p w14:paraId="57E53325" w14:textId="77777777" w:rsidR="00A94DD0" w:rsidRDefault="00A94DD0" w:rsidP="002F79C8">
      <w:pPr>
        <w:ind w:left="2832" w:firstLine="708"/>
        <w:rPr>
          <w:b/>
        </w:rPr>
      </w:pPr>
    </w:p>
    <w:p w14:paraId="0EE7FD5E" w14:textId="77777777" w:rsidR="00411523" w:rsidRPr="00411523" w:rsidRDefault="00411523" w:rsidP="00411523">
      <w:pPr>
        <w:jc w:val="center"/>
        <w:rPr>
          <w:b/>
          <w:bCs/>
        </w:rPr>
      </w:pPr>
      <w:r w:rsidRPr="00411523">
        <w:rPr>
          <w:b/>
          <w:bCs/>
        </w:rPr>
        <w:t>ІНФОРМАЦІЯ</w:t>
      </w:r>
    </w:p>
    <w:p w14:paraId="74EFBA57" w14:textId="3D1A1C76" w:rsidR="00411523" w:rsidRPr="00411523" w:rsidRDefault="00411523" w:rsidP="00411523">
      <w:pPr>
        <w:jc w:val="center"/>
        <w:rPr>
          <w:b/>
          <w:bCs/>
        </w:rPr>
      </w:pPr>
      <w:r w:rsidRPr="00411523">
        <w:rPr>
          <w:b/>
          <w:bCs/>
        </w:rPr>
        <w:t>«</w:t>
      </w:r>
      <w:r w:rsidR="00387E2C" w:rsidRPr="00387E2C">
        <w:rPr>
          <w:b/>
          <w:bCs/>
        </w:rPr>
        <w:t>Про стан виконання Програми «Освіта Роменської міської територіальної громади у 2024-2026 роках» за І півріччя 2024 року</w:t>
      </w:r>
      <w:r w:rsidR="00387E2C">
        <w:rPr>
          <w:b/>
          <w:bCs/>
        </w:rPr>
        <w:t>»</w:t>
      </w:r>
    </w:p>
    <w:p w14:paraId="2BCC887A" w14:textId="77777777" w:rsidR="002F79C8" w:rsidRDefault="002F79C8" w:rsidP="002F79C8">
      <w:pPr>
        <w:jc w:val="center"/>
      </w:pPr>
    </w:p>
    <w:p w14:paraId="7AD90353" w14:textId="77777777" w:rsidR="00387E2C" w:rsidRPr="00387E2C" w:rsidRDefault="00387E2C" w:rsidP="00387E2C">
      <w:pPr>
        <w:spacing w:line="276" w:lineRule="auto"/>
        <w:ind w:firstLine="567"/>
        <w:jc w:val="both"/>
      </w:pPr>
      <w:bookmarkStart w:id="4" w:name="_Hlk132808146"/>
      <w:r w:rsidRPr="00387E2C">
        <w:t xml:space="preserve">За напрямком 1 </w:t>
      </w:r>
      <w:r w:rsidRPr="00387E2C">
        <w:rPr>
          <w:b/>
        </w:rPr>
        <w:t>«Створення сучасного освітнього середовища дошкільної освіти»</w:t>
      </w:r>
      <w:r w:rsidRPr="00387E2C">
        <w:t xml:space="preserve"> для забезпечення безпечних та комфортних умов отримання дошкільної освіти у 2024 році проводиться оздоровлення дітей шляхом збільшення вартості харчування у літній період, за червень використано 32,1 тис. грн.</w:t>
      </w:r>
    </w:p>
    <w:p w14:paraId="72617418" w14:textId="77777777" w:rsidR="00387E2C" w:rsidRPr="00387E2C" w:rsidRDefault="00387E2C" w:rsidP="00387E2C">
      <w:pPr>
        <w:spacing w:line="276" w:lineRule="auto"/>
        <w:ind w:firstLine="567"/>
        <w:jc w:val="both"/>
      </w:pPr>
    </w:p>
    <w:p w14:paraId="1FAFC11F" w14:textId="77777777" w:rsidR="00387E2C" w:rsidRPr="00387E2C" w:rsidRDefault="00387E2C" w:rsidP="00387E2C">
      <w:pPr>
        <w:spacing w:line="276" w:lineRule="auto"/>
        <w:ind w:firstLine="567"/>
        <w:jc w:val="both"/>
      </w:pPr>
      <w:r w:rsidRPr="00387E2C">
        <w:t xml:space="preserve"> За напрямком 2 </w:t>
      </w:r>
      <w:r w:rsidRPr="00387E2C">
        <w:rPr>
          <w:b/>
        </w:rPr>
        <w:t>«Створення умов для реалізації державної політики у реформуванні загальної середньої освіти «Нова українська школа»</w:t>
      </w:r>
      <w:r w:rsidRPr="00387E2C">
        <w:t xml:space="preserve"> д</w:t>
      </w:r>
      <w:r w:rsidRPr="00387E2C">
        <w:rPr>
          <w:bCs/>
        </w:rPr>
        <w:t xml:space="preserve">ля підвищення якості надання освітніх послуг у 2024 році </w:t>
      </w:r>
      <w:r w:rsidRPr="00387E2C">
        <w:t xml:space="preserve">забезпечено функціонування пакетів програмного продукту «Курс: Школа» (ДІСО) на суму 41,4 тис. грн. </w:t>
      </w:r>
    </w:p>
    <w:p w14:paraId="3490743D" w14:textId="77777777" w:rsidR="00387E2C" w:rsidRPr="00387E2C" w:rsidRDefault="00387E2C" w:rsidP="00387E2C">
      <w:pPr>
        <w:spacing w:line="276" w:lineRule="auto"/>
        <w:ind w:firstLine="567"/>
        <w:jc w:val="both"/>
      </w:pPr>
      <w:r w:rsidRPr="00387E2C">
        <w:t>Для забезпечення середньої ланки закладів загальної середньої освіти комп’ютерним і мультимедійним обладнанням та дидактичними матеріалами в 2024 році планується придбання 45 комплектів  мультимедійного обладнання для навчальних кабінетів 5-6 класів на загальну суму 3 343,4 тис. грн. На сьогодні оголошено тендер.</w:t>
      </w:r>
    </w:p>
    <w:p w14:paraId="24C827EC" w14:textId="77777777" w:rsidR="00387E2C" w:rsidRPr="00387E2C" w:rsidRDefault="00387E2C" w:rsidP="00387E2C">
      <w:pPr>
        <w:spacing w:line="276" w:lineRule="auto"/>
        <w:ind w:firstLine="567"/>
        <w:jc w:val="both"/>
      </w:pPr>
    </w:p>
    <w:p w14:paraId="2DB04175" w14:textId="77777777" w:rsidR="00387E2C" w:rsidRPr="00387E2C" w:rsidRDefault="00387E2C" w:rsidP="00387E2C">
      <w:pPr>
        <w:spacing w:line="276" w:lineRule="auto"/>
        <w:ind w:firstLine="567"/>
        <w:jc w:val="both"/>
      </w:pPr>
      <w:r w:rsidRPr="00387E2C">
        <w:t xml:space="preserve">Підвезення учнів до шкіл громади забезпечується шляхом розповсюдження пільгових проїзних квитків у межах міста та підвезення шкільними автобусами. За напрямком 3 </w:t>
      </w:r>
      <w:r w:rsidRPr="00387E2C">
        <w:rPr>
          <w:b/>
        </w:rPr>
        <w:t xml:space="preserve">«Забезпечення рівного доступу до якісної освіти» </w:t>
      </w:r>
      <w:r w:rsidRPr="00387E2C">
        <w:rPr>
          <w:bCs/>
        </w:rPr>
        <w:t>для пільгового</w:t>
      </w:r>
      <w:r w:rsidRPr="00387E2C">
        <w:rPr>
          <w:b/>
        </w:rPr>
        <w:t xml:space="preserve"> </w:t>
      </w:r>
      <w:r w:rsidRPr="00387E2C">
        <w:rPr>
          <w:bCs/>
        </w:rPr>
        <w:t>проїзду</w:t>
      </w:r>
      <w:r w:rsidRPr="00387E2C">
        <w:rPr>
          <w:b/>
        </w:rPr>
        <w:t xml:space="preserve"> </w:t>
      </w:r>
      <w:r w:rsidRPr="00387E2C">
        <w:t xml:space="preserve">учнів у І півріччі 2024 року витрачено  837,0 тис. грн. При вартості квитка у громадському транспорті 12 грн, з бюджету громади відшкодовувалися 7,2 грн, учнівська доплата складала 4,8 грн. </w:t>
      </w:r>
    </w:p>
    <w:p w14:paraId="5DCBEC3C" w14:textId="77777777" w:rsidR="00387E2C" w:rsidRPr="00387E2C" w:rsidRDefault="00387E2C" w:rsidP="00387E2C">
      <w:pPr>
        <w:spacing w:line="276" w:lineRule="auto"/>
        <w:ind w:firstLine="567"/>
        <w:jc w:val="both"/>
      </w:pPr>
    </w:p>
    <w:p w14:paraId="7332A59E" w14:textId="77777777" w:rsidR="00387E2C" w:rsidRPr="00387E2C" w:rsidRDefault="00387E2C" w:rsidP="00387E2C">
      <w:pPr>
        <w:spacing w:line="276" w:lineRule="auto"/>
        <w:ind w:firstLine="567"/>
        <w:jc w:val="both"/>
        <w:rPr>
          <w:bCs/>
        </w:rPr>
      </w:pPr>
      <w:bookmarkStart w:id="5" w:name="_Hlk166481785"/>
      <w:r w:rsidRPr="00387E2C">
        <w:t xml:space="preserve">За напрямком 4 </w:t>
      </w:r>
      <w:r w:rsidRPr="00387E2C">
        <w:rPr>
          <w:b/>
        </w:rPr>
        <w:t>«</w:t>
      </w:r>
      <w:bookmarkEnd w:id="5"/>
      <w:r w:rsidRPr="00387E2C">
        <w:rPr>
          <w:b/>
        </w:rPr>
        <w:t xml:space="preserve">Реалізація та поширення моделі інклюзивного навчання» </w:t>
      </w:r>
      <w:r w:rsidRPr="00387E2C">
        <w:rPr>
          <w:bCs/>
        </w:rPr>
        <w:t>у 2024 році інклюзивне навчання організовано у 12 закладах загальної середньої освіти, функціонує 39 класів, навчанням охоплено 49 дітей.</w:t>
      </w:r>
    </w:p>
    <w:p w14:paraId="790886D8" w14:textId="7643A5C5" w:rsidR="00387E2C" w:rsidRPr="00387E2C" w:rsidRDefault="00387E2C" w:rsidP="00387E2C">
      <w:pPr>
        <w:spacing w:line="276" w:lineRule="auto"/>
        <w:ind w:firstLine="567"/>
        <w:jc w:val="both"/>
      </w:pPr>
      <w:r w:rsidRPr="00387E2C">
        <w:rPr>
          <w:bCs/>
        </w:rPr>
        <w:t>Д</w:t>
      </w:r>
      <w:r w:rsidRPr="00387E2C">
        <w:t xml:space="preserve">ля наближення освітніх послуг до дітей з особливими освітніми потребами на 2024 рік заплановано придбання учбового інвентарю та меблів для комунальної установи «Інклюзивно – ресурсний центр» Роменської міської ради Сумської області» на загальну суму 24,5 тис. грн. </w:t>
      </w:r>
    </w:p>
    <w:p w14:paraId="572A14C3" w14:textId="77777777" w:rsidR="00387E2C" w:rsidRPr="00387E2C" w:rsidRDefault="00387E2C" w:rsidP="00387E2C">
      <w:pPr>
        <w:spacing w:line="276" w:lineRule="auto"/>
        <w:ind w:firstLine="567"/>
        <w:jc w:val="both"/>
      </w:pPr>
    </w:p>
    <w:p w14:paraId="046B6645" w14:textId="77777777" w:rsidR="00387E2C" w:rsidRPr="00387E2C" w:rsidRDefault="00387E2C" w:rsidP="00387E2C">
      <w:pPr>
        <w:spacing w:line="276" w:lineRule="auto"/>
        <w:ind w:firstLine="567"/>
        <w:jc w:val="both"/>
      </w:pPr>
      <w:r w:rsidRPr="00387E2C">
        <w:t xml:space="preserve">За напрямком 5 </w:t>
      </w:r>
      <w:r w:rsidRPr="00387E2C">
        <w:rPr>
          <w:b/>
          <w:bCs/>
        </w:rPr>
        <w:t>«Забезпечення якісної позашкільної освіти»</w:t>
      </w:r>
      <w:r w:rsidRPr="00387E2C">
        <w:t xml:space="preserve"> у І півріччі 2024 року: </w:t>
      </w:r>
    </w:p>
    <w:p w14:paraId="273F07FC" w14:textId="77777777" w:rsidR="00387E2C" w:rsidRPr="00387E2C" w:rsidRDefault="00387E2C" w:rsidP="00387E2C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387E2C">
        <w:rPr>
          <w:rFonts w:eastAsia="Calibri"/>
          <w:lang w:eastAsia="en-US"/>
        </w:rPr>
        <w:t>слухачі Роменської МАНУМ взяли участь у 71 заході та вибороли 186 перемог, з них: 7 міських заходів (у яких вихованці вибороли 49 перемог); 15 обласних заходів та конкурсів (46 перемог); 45 всеукраїнських конкурсів (81 перемога) та 4 міжнародних заходи (10 перемог);</w:t>
      </w:r>
    </w:p>
    <w:p w14:paraId="38221AC0" w14:textId="77777777" w:rsidR="00387E2C" w:rsidRPr="00387E2C" w:rsidRDefault="00387E2C" w:rsidP="00387E2C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387E2C">
        <w:rPr>
          <w:rFonts w:eastAsia="Calibri"/>
          <w:lang w:eastAsia="en-US"/>
        </w:rPr>
        <w:t>вихованці ЦПО ім. І.Кавалерідзе взяли участь та здобули перемоги у міжнародних конкурсах (9 перемог), всеукраїнських (32 перемоги), обласних (45 перемог), міських (112 перемог);</w:t>
      </w:r>
    </w:p>
    <w:p w14:paraId="0F69072D" w14:textId="77777777" w:rsidR="00387E2C" w:rsidRPr="00387E2C" w:rsidRDefault="00387E2C" w:rsidP="00387E2C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387E2C">
        <w:rPr>
          <w:rFonts w:eastAsia="Calibri"/>
          <w:lang w:eastAsia="en-US"/>
        </w:rPr>
        <w:t>вихованці Роменської ДЮСШ ім. В. Гречаного вибороли 3 перемоги у міжнародних змаганнях, 69 – у всеукраїнських, 163 – в обласних, 76 – у міських;</w:t>
      </w:r>
    </w:p>
    <w:p w14:paraId="4B451181" w14:textId="77777777" w:rsidR="00387E2C" w:rsidRPr="00387E2C" w:rsidRDefault="00387E2C" w:rsidP="00387E2C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387E2C">
        <w:rPr>
          <w:rFonts w:eastAsia="Calibri"/>
          <w:lang w:eastAsia="en-US"/>
        </w:rPr>
        <w:t>вихованці Роменської ДЮСШ ім. В.Гречаного здобули 15 перемог на всеукраїнському рівні та 24 – на обласному.</w:t>
      </w:r>
    </w:p>
    <w:p w14:paraId="33BD58A2" w14:textId="77777777" w:rsidR="00387E2C" w:rsidRPr="00387E2C" w:rsidRDefault="00387E2C" w:rsidP="00387E2C">
      <w:pPr>
        <w:spacing w:line="276" w:lineRule="auto"/>
        <w:ind w:firstLine="567"/>
        <w:jc w:val="both"/>
      </w:pPr>
    </w:p>
    <w:p w14:paraId="01FDFF5E" w14:textId="77777777" w:rsidR="00387E2C" w:rsidRPr="00387E2C" w:rsidRDefault="00387E2C" w:rsidP="00387E2C">
      <w:pPr>
        <w:spacing w:line="276" w:lineRule="auto"/>
        <w:ind w:firstLine="567"/>
        <w:jc w:val="both"/>
      </w:pPr>
    </w:p>
    <w:p w14:paraId="083A7BB0" w14:textId="77777777" w:rsidR="00387E2C" w:rsidRPr="00387E2C" w:rsidRDefault="00387E2C" w:rsidP="00387E2C">
      <w:pPr>
        <w:spacing w:line="276" w:lineRule="auto"/>
        <w:ind w:firstLine="567"/>
        <w:jc w:val="both"/>
      </w:pPr>
      <w:r w:rsidRPr="00387E2C">
        <w:lastRenderedPageBreak/>
        <w:t xml:space="preserve">За напрямком 6 </w:t>
      </w:r>
      <w:r w:rsidRPr="00387E2C">
        <w:rPr>
          <w:b/>
          <w:bCs/>
        </w:rPr>
        <w:t>«Поліпшення безпекового середовища в закладах освіти»</w:t>
      </w:r>
      <w:r w:rsidRPr="00387E2C">
        <w:t xml:space="preserve"> за звітний період:</w:t>
      </w:r>
    </w:p>
    <w:p w14:paraId="46A7CDCE" w14:textId="77777777" w:rsidR="00387E2C" w:rsidRPr="00387E2C" w:rsidRDefault="00387E2C" w:rsidP="00387E2C">
      <w:pPr>
        <w:spacing w:line="276" w:lineRule="auto"/>
        <w:ind w:firstLine="567"/>
        <w:jc w:val="both"/>
        <w:rPr>
          <w:lang w:eastAsia="en-US"/>
        </w:rPr>
      </w:pPr>
      <w:r w:rsidRPr="00387E2C">
        <w:t xml:space="preserve">проведено коригування проєктно-кошторисної документації: «Будівництво споруди бомбосховища на території Роменської загальноосвітньої школи І-ІІ ступенів № 6 Роменської міської ради Сумської області за адресою: вул. Всіхсвятська, 5, м. Ромни, Сумська обл. Коригування» на загальну суму </w:t>
      </w:r>
      <w:r w:rsidRPr="00387E2C">
        <w:rPr>
          <w:lang w:eastAsia="en-US"/>
        </w:rPr>
        <w:t>349,7 тис. грн;</w:t>
      </w:r>
    </w:p>
    <w:p w14:paraId="2E8F3184" w14:textId="77777777" w:rsidR="00387E2C" w:rsidRPr="00387E2C" w:rsidRDefault="00387E2C" w:rsidP="00387E2C">
      <w:pPr>
        <w:spacing w:line="276" w:lineRule="auto"/>
        <w:ind w:firstLine="567"/>
        <w:jc w:val="both"/>
        <w:rPr>
          <w:lang w:eastAsia="en-US"/>
        </w:rPr>
      </w:pPr>
      <w:r w:rsidRPr="00387E2C">
        <w:rPr>
          <w:lang w:eastAsia="en-US"/>
        </w:rPr>
        <w:t>виготовлено проєктно-кошторисну документацію: «Капітальний ремонт Роменської загальноосвітньої школи І-ІІІ ступенів № 5 Роменської міської ради Сумської області за адресою: вул. Прокопенка, 76, м. Ромни, Сумська область» на загальну суму 719,0 тис. грн;</w:t>
      </w:r>
    </w:p>
    <w:p w14:paraId="466B6FC4" w14:textId="77777777" w:rsidR="00387E2C" w:rsidRPr="00387E2C" w:rsidRDefault="00387E2C" w:rsidP="00387E2C">
      <w:pPr>
        <w:tabs>
          <w:tab w:val="left" w:pos="142"/>
        </w:tabs>
        <w:spacing w:line="276" w:lineRule="auto"/>
        <w:ind w:firstLine="567"/>
        <w:jc w:val="both"/>
        <w:rPr>
          <w:lang w:eastAsia="en-US"/>
        </w:rPr>
      </w:pPr>
      <w:r w:rsidRPr="00387E2C">
        <w:rPr>
          <w:lang w:eastAsia="en-US"/>
        </w:rPr>
        <w:t>продовжується проведення комплексу заходів з часткового демонтажу нежитлової будівлі Роменського закладу загальної середньої освіти І-ІІ ступенів № 8 Роменської міської ради Сумської області за адресою: вулиця Троїцька, будинок 94, місто Ромни, Сумська область, роботи виконані на суму 719,4 тис. грн.</w:t>
      </w:r>
    </w:p>
    <w:p w14:paraId="22AB91BD" w14:textId="77777777" w:rsidR="00387E2C" w:rsidRPr="00387E2C" w:rsidRDefault="00387E2C" w:rsidP="00387E2C">
      <w:pPr>
        <w:tabs>
          <w:tab w:val="left" w:pos="142"/>
        </w:tabs>
        <w:spacing w:line="276" w:lineRule="auto"/>
        <w:ind w:firstLine="567"/>
        <w:jc w:val="both"/>
        <w:rPr>
          <w:lang w:eastAsia="en-US"/>
        </w:rPr>
      </w:pPr>
      <w:r w:rsidRPr="00387E2C">
        <w:rPr>
          <w:lang w:eastAsia="en-US"/>
        </w:rPr>
        <w:t>За І півріччя 2024 року проведені поточні ремонти з облаштування укриттів на загальну суму 453,8 тис. грн:</w:t>
      </w:r>
    </w:p>
    <w:p w14:paraId="2B02C9D7" w14:textId="77777777" w:rsidR="00387E2C" w:rsidRPr="00387E2C" w:rsidRDefault="00387E2C" w:rsidP="00387E2C">
      <w:pPr>
        <w:tabs>
          <w:tab w:val="left" w:pos="142"/>
        </w:tabs>
        <w:spacing w:line="276" w:lineRule="auto"/>
        <w:ind w:firstLine="567"/>
        <w:jc w:val="both"/>
        <w:rPr>
          <w:lang w:eastAsia="en-US"/>
        </w:rPr>
      </w:pPr>
      <w:r w:rsidRPr="00387E2C">
        <w:rPr>
          <w:lang w:eastAsia="en-US"/>
        </w:rPr>
        <w:t>у дошкільних навчальних закладах (облаштування підлоги у ДНЗ № 2 «Журавка») – 198,2 тис. грн;</w:t>
      </w:r>
    </w:p>
    <w:p w14:paraId="25061034" w14:textId="77777777" w:rsidR="00387E2C" w:rsidRPr="00387E2C" w:rsidRDefault="00387E2C" w:rsidP="00387E2C">
      <w:pPr>
        <w:tabs>
          <w:tab w:val="left" w:pos="142"/>
        </w:tabs>
        <w:spacing w:line="276" w:lineRule="auto"/>
        <w:ind w:firstLine="567"/>
        <w:jc w:val="both"/>
        <w:rPr>
          <w:lang w:eastAsia="en-US"/>
        </w:rPr>
      </w:pPr>
      <w:r w:rsidRPr="00387E2C">
        <w:rPr>
          <w:lang w:eastAsia="en-US"/>
        </w:rPr>
        <w:t>у закладах загальної середньої освіти (поточний ремонт укриття Роменського ліцею     № 1 РМР; влаштування підлоги і системи освітлення у</w:t>
      </w:r>
      <w:r w:rsidRPr="00387E2C">
        <w:t xml:space="preserve"> </w:t>
      </w:r>
      <w:r w:rsidRPr="00387E2C">
        <w:rPr>
          <w:lang w:eastAsia="en-US"/>
        </w:rPr>
        <w:t>Гришинському НВК РМР) – 255,6 тис. грн.</w:t>
      </w:r>
    </w:p>
    <w:p w14:paraId="74A85F39" w14:textId="77777777" w:rsidR="00387E2C" w:rsidRPr="00387E2C" w:rsidRDefault="00387E2C" w:rsidP="00387E2C">
      <w:pPr>
        <w:tabs>
          <w:tab w:val="left" w:pos="142"/>
        </w:tabs>
        <w:spacing w:line="276" w:lineRule="auto"/>
        <w:ind w:firstLine="567"/>
        <w:jc w:val="both"/>
        <w:rPr>
          <w:lang w:eastAsia="en-US"/>
        </w:rPr>
      </w:pPr>
    </w:p>
    <w:p w14:paraId="7A5A00B8" w14:textId="5F3AFF76" w:rsidR="00387E2C" w:rsidRPr="00387E2C" w:rsidRDefault="00387E2C" w:rsidP="00387E2C">
      <w:pPr>
        <w:tabs>
          <w:tab w:val="left" w:pos="142"/>
        </w:tabs>
        <w:spacing w:line="276" w:lineRule="auto"/>
        <w:ind w:firstLine="567"/>
        <w:jc w:val="both"/>
        <w:rPr>
          <w:lang w:eastAsia="en-US"/>
        </w:rPr>
      </w:pPr>
      <w:r w:rsidRPr="00387E2C">
        <w:rPr>
          <w:lang w:eastAsia="en-US"/>
        </w:rPr>
        <w:t xml:space="preserve">За напрямком 7 </w:t>
      </w:r>
      <w:r w:rsidRPr="00387E2C">
        <w:rPr>
          <w:b/>
          <w:bCs/>
          <w:lang w:eastAsia="en-US"/>
        </w:rPr>
        <w:t xml:space="preserve">«Якісне харчування у закладах освіти» </w:t>
      </w:r>
      <w:r w:rsidRPr="00387E2C">
        <w:rPr>
          <w:lang w:eastAsia="en-US"/>
        </w:rPr>
        <w:t xml:space="preserve">постійно здійснювався контроль за якістю води, готових страв та змивів Роменським районним управлінням Головного управління Держпродспоживслужби в Сумській області. Вартість цих послуг за     </w:t>
      </w:r>
      <w:r>
        <w:rPr>
          <w:lang w:eastAsia="en-US"/>
        </w:rPr>
        <w:t xml:space="preserve">   </w:t>
      </w:r>
      <w:r w:rsidRPr="00387E2C">
        <w:rPr>
          <w:lang w:eastAsia="en-US"/>
        </w:rPr>
        <w:t>І півріччя 2024 року склала 98,2 тис. грн.</w:t>
      </w:r>
    </w:p>
    <w:p w14:paraId="69DA8C27" w14:textId="77777777" w:rsidR="00387E2C" w:rsidRPr="00387E2C" w:rsidRDefault="00387E2C" w:rsidP="00387E2C">
      <w:pPr>
        <w:tabs>
          <w:tab w:val="left" w:pos="142"/>
        </w:tabs>
        <w:spacing w:line="276" w:lineRule="auto"/>
        <w:ind w:firstLine="567"/>
        <w:jc w:val="both"/>
        <w:rPr>
          <w:lang w:eastAsia="en-US"/>
        </w:rPr>
      </w:pPr>
    </w:p>
    <w:p w14:paraId="003F9102" w14:textId="77777777" w:rsidR="00387E2C" w:rsidRPr="00387E2C" w:rsidRDefault="00387E2C" w:rsidP="00387E2C">
      <w:pPr>
        <w:tabs>
          <w:tab w:val="left" w:pos="142"/>
        </w:tabs>
        <w:spacing w:line="276" w:lineRule="auto"/>
        <w:ind w:firstLine="567"/>
        <w:jc w:val="both"/>
        <w:rPr>
          <w:bCs/>
          <w:lang w:eastAsia="en-US"/>
        </w:rPr>
      </w:pPr>
      <w:r w:rsidRPr="00387E2C">
        <w:rPr>
          <w:lang w:eastAsia="en-US"/>
        </w:rPr>
        <w:t>За напрямком 8 «</w:t>
      </w:r>
      <w:r w:rsidRPr="00387E2C">
        <w:rPr>
          <w:b/>
          <w:bCs/>
          <w:lang w:eastAsia="en-US"/>
        </w:rPr>
        <w:t>Забезпечення конституційних прав дітей-сиріт та дітей, позбавлених батьківського піклування»</w:t>
      </w:r>
      <w:r w:rsidRPr="00387E2C">
        <w:rPr>
          <w:lang w:eastAsia="en-US"/>
        </w:rPr>
        <w:t xml:space="preserve"> </w:t>
      </w:r>
      <w:r w:rsidRPr="00387E2C">
        <w:rPr>
          <w:bCs/>
          <w:lang w:eastAsia="en-US"/>
        </w:rPr>
        <w:t>у 2024 році передбачена виплата одноразової грошової допомоги 16 випускникам навчальних закладів із числа дітей-сиріт та дітей, позбавлених батьківського піклування в розмірі 6-ти прожиткових мінімумів для осіб відповідного віку на загальну суму 272,0 тис. грн. Виплати будуть здійснені у ІІ півріччі звітного року.</w:t>
      </w:r>
    </w:p>
    <w:p w14:paraId="21AAAF3A" w14:textId="77777777" w:rsidR="00387E2C" w:rsidRPr="00387E2C" w:rsidRDefault="00387E2C" w:rsidP="00387E2C">
      <w:pPr>
        <w:tabs>
          <w:tab w:val="left" w:pos="142"/>
        </w:tabs>
        <w:spacing w:line="276" w:lineRule="auto"/>
        <w:ind w:firstLine="567"/>
        <w:jc w:val="both"/>
        <w:rPr>
          <w:lang w:eastAsia="en-US"/>
        </w:rPr>
      </w:pPr>
    </w:p>
    <w:p w14:paraId="2C111213" w14:textId="77777777" w:rsidR="00387E2C" w:rsidRPr="00387E2C" w:rsidRDefault="00387E2C" w:rsidP="00387E2C">
      <w:pPr>
        <w:spacing w:line="276" w:lineRule="auto"/>
        <w:ind w:firstLine="567"/>
        <w:jc w:val="both"/>
        <w:rPr>
          <w:color w:val="000000"/>
          <w:bdr w:val="none" w:sz="0" w:space="0" w:color="auto" w:frame="1"/>
          <w:lang w:eastAsia="uk-UA"/>
        </w:rPr>
      </w:pPr>
      <w:r w:rsidRPr="00387E2C">
        <w:rPr>
          <w:lang w:eastAsia="en-US"/>
        </w:rPr>
        <w:t xml:space="preserve">За напрямком 9 </w:t>
      </w:r>
      <w:r w:rsidRPr="00387E2C">
        <w:rPr>
          <w:b/>
          <w:bCs/>
          <w:lang w:eastAsia="en-US"/>
        </w:rPr>
        <w:t>«Реалізація Програми «Спортивні шкільні ліги Сумщини»</w:t>
      </w:r>
      <w:r w:rsidRPr="00387E2C">
        <w:rPr>
          <w:lang w:eastAsia="en-US"/>
        </w:rPr>
        <w:t xml:space="preserve"> </w:t>
      </w:r>
      <w:r w:rsidRPr="00387E2C">
        <w:rPr>
          <w:color w:val="000000"/>
          <w:bdr w:val="none" w:sz="0" w:space="0" w:color="auto" w:frame="1"/>
          <w:lang w:eastAsia="uk-UA"/>
        </w:rPr>
        <w:t>з січня 2024 року розпочалася реалізація проєкту «Спортивні шкільні ліги </w:t>
      </w:r>
      <w:hyperlink r:id="rId9" w:tgtFrame="_blank" w:history="1">
        <w:r w:rsidRPr="00387E2C">
          <w:rPr>
            <w:color w:val="000000"/>
            <w:bdr w:val="none" w:sz="0" w:space="0" w:color="auto" w:frame="1"/>
            <w:lang w:eastAsia="uk-UA"/>
          </w:rPr>
          <w:t>Сумщини</w:t>
        </w:r>
      </w:hyperlink>
      <w:r w:rsidRPr="00387E2C">
        <w:rPr>
          <w:color w:val="000000"/>
          <w:bdr w:val="none" w:sz="0" w:space="0" w:color="auto" w:frame="1"/>
          <w:lang w:eastAsia="uk-UA"/>
        </w:rPr>
        <w:t xml:space="preserve">». Він відбувається у рамках загальнонаціонального проєкту з фізичного виховання школярів «Всеукраїнські шкільні ліги пліч-о-пліч». Змагання проводяться за ініціативи Президента України Володимира Зеленського серед учнів закладів загальної середньої освіти, які проходять під гаслом «РАЗОМ ПЕРЕМОЖЕМО». </w:t>
      </w:r>
    </w:p>
    <w:p w14:paraId="25EF2823" w14:textId="77777777" w:rsidR="00387E2C" w:rsidRPr="00387E2C" w:rsidRDefault="00387E2C" w:rsidP="00F0734B">
      <w:pPr>
        <w:spacing w:line="276" w:lineRule="auto"/>
        <w:ind w:firstLine="567"/>
        <w:jc w:val="both"/>
        <w:rPr>
          <w:color w:val="000000"/>
          <w:lang w:eastAsia="uk-UA"/>
        </w:rPr>
      </w:pPr>
      <w:r w:rsidRPr="00387E2C">
        <w:rPr>
          <w:color w:val="000000"/>
          <w:lang w:eastAsia="uk-UA"/>
        </w:rPr>
        <w:t>Метою змагань є популяризація здорового способу життя, залучення максимальної кількості учнів до регулярних занять фізичною культурою та спортом, розвиток видів спорту.</w:t>
      </w:r>
    </w:p>
    <w:p w14:paraId="62E39A42" w14:textId="77777777" w:rsidR="00387E2C" w:rsidRPr="00387E2C" w:rsidRDefault="00387E2C" w:rsidP="00387E2C">
      <w:pPr>
        <w:spacing w:line="276" w:lineRule="auto"/>
        <w:ind w:firstLine="567"/>
        <w:jc w:val="both"/>
        <w:rPr>
          <w:color w:val="000000"/>
        </w:rPr>
      </w:pPr>
      <w:r w:rsidRPr="00387E2C">
        <w:rPr>
          <w:color w:val="000000"/>
        </w:rPr>
        <w:t>Відбулися 5 етапів змагань на різних рівнях: шкільний, територіальний, районний, обласний та всеукраїнський з 5 видів спорту: баскетбол, волейбол, черлідинг, футзал, спорторієнтування.</w:t>
      </w:r>
    </w:p>
    <w:p w14:paraId="50A1C41F" w14:textId="77777777" w:rsidR="00387E2C" w:rsidRPr="00387E2C" w:rsidRDefault="00387E2C" w:rsidP="00387E2C">
      <w:pPr>
        <w:spacing w:line="276" w:lineRule="auto"/>
        <w:ind w:firstLine="567"/>
        <w:jc w:val="both"/>
        <w:rPr>
          <w:color w:val="000000"/>
          <w:bdr w:val="none" w:sz="0" w:space="0" w:color="auto" w:frame="1"/>
          <w:lang w:eastAsia="uk-UA"/>
        </w:rPr>
      </w:pPr>
      <w:r w:rsidRPr="00387E2C">
        <w:rPr>
          <w:color w:val="000000"/>
        </w:rPr>
        <w:t xml:space="preserve"> На 4 (обласному) етапі команди закладів загальної середньої освіти посіли наступні місця: Роменський ліцей № 4 ім. Тетяни Маркус, баскетбол (дівчата) – ІІ місце, </w:t>
      </w:r>
      <w:bookmarkStart w:id="6" w:name="_Hlk171427272"/>
      <w:r w:rsidRPr="00387E2C">
        <w:rPr>
          <w:color w:val="000000"/>
        </w:rPr>
        <w:t xml:space="preserve">Роменський </w:t>
      </w:r>
      <w:r w:rsidRPr="00387E2C">
        <w:rPr>
          <w:color w:val="000000"/>
        </w:rPr>
        <w:lastRenderedPageBreak/>
        <w:t>ліцей № 4 ім. Тетяни Маркус</w:t>
      </w:r>
      <w:bookmarkEnd w:id="6"/>
      <w:r w:rsidRPr="00387E2C">
        <w:rPr>
          <w:color w:val="000000"/>
        </w:rPr>
        <w:t>, баскетбол (хлопці) – І місце, Великобубнівський ЗЗСО РМР, спорторієнтування – ІІІ місце, Роменський ліцей № 4 ім. Тетяни Маркус, черлідинг – ІІІ місце. Команди Роменського ліцею № 4 ім. Тетяни Маркус взяли участь у 4 (обласному) етапі змагань з футзалу, Роменського ліцею № 1 РМР (дівчата) – з волейболу.</w:t>
      </w:r>
    </w:p>
    <w:p w14:paraId="68EDB38C" w14:textId="77777777" w:rsidR="00387E2C" w:rsidRPr="00387E2C" w:rsidRDefault="00387E2C" w:rsidP="00387E2C">
      <w:pPr>
        <w:tabs>
          <w:tab w:val="left" w:pos="142"/>
        </w:tabs>
        <w:spacing w:line="276" w:lineRule="auto"/>
        <w:ind w:firstLine="567"/>
        <w:jc w:val="both"/>
        <w:rPr>
          <w:lang w:eastAsia="en-US"/>
        </w:rPr>
      </w:pPr>
    </w:p>
    <w:p w14:paraId="020DFD58" w14:textId="77777777" w:rsidR="00387E2C" w:rsidRPr="00387E2C" w:rsidRDefault="00387E2C" w:rsidP="00387E2C">
      <w:pPr>
        <w:tabs>
          <w:tab w:val="left" w:pos="142"/>
        </w:tabs>
        <w:spacing w:line="276" w:lineRule="auto"/>
        <w:ind w:firstLine="567"/>
        <w:jc w:val="both"/>
        <w:rPr>
          <w:lang w:eastAsia="en-US"/>
        </w:rPr>
      </w:pPr>
      <w:r w:rsidRPr="00387E2C">
        <w:rPr>
          <w:lang w:eastAsia="en-US"/>
        </w:rPr>
        <w:t>За напрямком 10 «</w:t>
      </w:r>
      <w:r w:rsidRPr="00387E2C">
        <w:rPr>
          <w:b/>
          <w:bCs/>
          <w:lang w:eastAsia="en-US"/>
        </w:rPr>
        <w:t>Реалізація Програми «Молода генерація  Сумщини»</w:t>
      </w:r>
      <w:r w:rsidRPr="00387E2C">
        <w:rPr>
          <w:lang w:eastAsia="en-US"/>
        </w:rPr>
        <w:t xml:space="preserve"> 91 здобувач освіти (учні 5-9 класів) стали учасниками обласної Програми «Молода генерація Сумщини». У рамках Програми заплановані освітні інтенсиви для учнів молодшого, середнього та старшого шкільного віку.</w:t>
      </w:r>
    </w:p>
    <w:p w14:paraId="6DBCD9A1" w14:textId="77777777" w:rsidR="00387E2C" w:rsidRPr="00387E2C" w:rsidRDefault="00387E2C" w:rsidP="00387E2C">
      <w:pPr>
        <w:tabs>
          <w:tab w:val="left" w:pos="142"/>
        </w:tabs>
        <w:spacing w:line="276" w:lineRule="auto"/>
        <w:ind w:firstLine="567"/>
        <w:jc w:val="both"/>
        <w:rPr>
          <w:lang w:eastAsia="en-US"/>
        </w:rPr>
      </w:pPr>
      <w:r w:rsidRPr="00387E2C">
        <w:rPr>
          <w:lang w:eastAsia="en-US"/>
        </w:rPr>
        <w:t>В «Освітньому цифровому центрі» Роменської МАНУМ 1 лютого 2024 року 23 здобувачі освіти взяли участь в онлайн-відкритті першого освітнього сезону Програми «Молода генерація Сумщини на 2023-2027 роки».</w:t>
      </w:r>
    </w:p>
    <w:p w14:paraId="00F5EC55" w14:textId="77777777" w:rsidR="00387E2C" w:rsidRPr="00387E2C" w:rsidRDefault="00387E2C" w:rsidP="00387E2C">
      <w:pPr>
        <w:tabs>
          <w:tab w:val="left" w:pos="142"/>
        </w:tabs>
        <w:spacing w:line="276" w:lineRule="auto"/>
        <w:ind w:firstLine="567"/>
        <w:jc w:val="both"/>
        <w:rPr>
          <w:lang w:eastAsia="en-US"/>
        </w:rPr>
      </w:pPr>
      <w:r w:rsidRPr="00387E2C">
        <w:rPr>
          <w:lang w:eastAsia="en-US"/>
        </w:rPr>
        <w:t xml:space="preserve">З 1 по 20 лютого 2024 року та з 6 по 28 квітня комунальним закладом Сумської обласної ради - обласним центром позашкільної освіти та роботи з талановитою молоддю, як обласним координаційним освітнім центром, у межах Програми «Молода генерація Сумщини на 2023 - 2027 роки» для учасників Програми-здобувачів освіти 7-8 класів проведені два освітні інтенсиви «Упевнений старт» у форматі онлайн. </w:t>
      </w:r>
    </w:p>
    <w:p w14:paraId="75782037" w14:textId="77777777" w:rsidR="00387E2C" w:rsidRPr="00387E2C" w:rsidRDefault="00387E2C" w:rsidP="00387E2C">
      <w:pPr>
        <w:tabs>
          <w:tab w:val="left" w:pos="142"/>
        </w:tabs>
        <w:spacing w:line="276" w:lineRule="auto"/>
        <w:ind w:firstLine="567"/>
        <w:jc w:val="both"/>
        <w:rPr>
          <w:lang w:eastAsia="en-US"/>
        </w:rPr>
      </w:pPr>
      <w:r w:rsidRPr="00387E2C">
        <w:rPr>
          <w:lang w:eastAsia="en-US"/>
        </w:rPr>
        <w:t>Надалі обласним центром позашкільної освіти та роботи з талановитою молоддю планується проведення освітніх інтенсивів для інших категорій здобувачів освіти.</w:t>
      </w:r>
    </w:p>
    <w:p w14:paraId="1C78C5AF" w14:textId="77777777" w:rsidR="00387E2C" w:rsidRPr="00387E2C" w:rsidRDefault="00387E2C" w:rsidP="00387E2C">
      <w:pPr>
        <w:tabs>
          <w:tab w:val="left" w:pos="142"/>
        </w:tabs>
        <w:spacing w:line="276" w:lineRule="auto"/>
        <w:ind w:firstLine="567"/>
        <w:jc w:val="both"/>
        <w:rPr>
          <w:lang w:eastAsia="en-US"/>
        </w:rPr>
      </w:pPr>
      <w:r w:rsidRPr="00387E2C">
        <w:rPr>
          <w:lang w:eastAsia="en-US"/>
        </w:rPr>
        <w:t>Відповідно до розпорядження міського голови від 19.09.2023 № 197-ОД та від 27.12.2023 № 327-ОД «Про призначення стипендії міського голови обдарованим учням-переможцям олімпіад, турнірів, конкурсів, спортивних змагань», з метою створення умов для розвитку, підтримки обдарованої молоді, морального та матеріального заохочення учнів для досягнення високих результатів щорічно у громаді призначаються стипендії міського голови. У 2023/2024 навчальному році було визначено 9 стипендіатів. За звітний період було надано адресної підтримки обдарованій молоді шляхом призначення та виплати стипендій на суму 143,8 тис. грн.</w:t>
      </w:r>
    </w:p>
    <w:p w14:paraId="60449893" w14:textId="77777777" w:rsidR="00387E2C" w:rsidRPr="00387E2C" w:rsidRDefault="00387E2C" w:rsidP="00387E2C">
      <w:pPr>
        <w:tabs>
          <w:tab w:val="left" w:pos="142"/>
        </w:tabs>
        <w:spacing w:line="276" w:lineRule="auto"/>
        <w:ind w:firstLine="567"/>
        <w:jc w:val="both"/>
        <w:rPr>
          <w:lang w:eastAsia="en-US"/>
        </w:rPr>
      </w:pPr>
    </w:p>
    <w:p w14:paraId="253BB819" w14:textId="60D27574" w:rsidR="00A94DD0" w:rsidRPr="00A94DD0" w:rsidRDefault="00387E2C" w:rsidP="00387E2C">
      <w:pPr>
        <w:tabs>
          <w:tab w:val="left" w:pos="142"/>
        </w:tabs>
        <w:spacing w:line="276" w:lineRule="auto"/>
        <w:ind w:firstLine="567"/>
        <w:jc w:val="both"/>
        <w:rPr>
          <w:lang w:eastAsia="en-US"/>
        </w:rPr>
      </w:pPr>
      <w:r w:rsidRPr="00387E2C">
        <w:rPr>
          <w:lang w:eastAsia="en-US"/>
        </w:rPr>
        <w:t>Освітня галузь Роменщини активно розвивається, трансформується, адаптується, вдосконалюється. Освіта стає доступнішою, якіснішою, гнучкішою, освітній простір - новітнім, інноваційним, безпечним, здоровим, спрямованим на всебічний розвиток, соціалізацію, самореалізацію всіх учасників освітнього процесу.</w:t>
      </w:r>
    </w:p>
    <w:bookmarkEnd w:id="4"/>
    <w:p w14:paraId="7F1251D3" w14:textId="77777777" w:rsidR="0086625B" w:rsidRDefault="0086625B" w:rsidP="0086625B">
      <w:pPr>
        <w:spacing w:line="276" w:lineRule="auto"/>
        <w:ind w:firstLine="567"/>
        <w:jc w:val="both"/>
      </w:pPr>
    </w:p>
    <w:p w14:paraId="7CD9F513" w14:textId="77777777" w:rsidR="0086625B" w:rsidRDefault="0086625B" w:rsidP="0086625B">
      <w:pPr>
        <w:spacing w:line="276" w:lineRule="auto"/>
        <w:ind w:firstLine="567"/>
        <w:jc w:val="both"/>
      </w:pPr>
    </w:p>
    <w:p w14:paraId="509BC99F" w14:textId="77777777" w:rsidR="002F79C8" w:rsidRPr="00E72758" w:rsidRDefault="002F79C8" w:rsidP="002F79C8">
      <w:pPr>
        <w:rPr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387E2C" w:rsidRPr="00387E2C" w14:paraId="730D814B" w14:textId="77777777" w:rsidTr="00AF47DD">
        <w:tc>
          <w:tcPr>
            <w:tcW w:w="6521" w:type="dxa"/>
          </w:tcPr>
          <w:p w14:paraId="1B2D2E67" w14:textId="77777777" w:rsidR="00387E2C" w:rsidRPr="00387E2C" w:rsidRDefault="00387E2C" w:rsidP="00387E2C">
            <w:pPr>
              <w:rPr>
                <w:b/>
                <w:bCs/>
                <w:color w:val="000000"/>
                <w:lang w:val="ru-RU"/>
              </w:rPr>
            </w:pPr>
            <w:r w:rsidRPr="00387E2C">
              <w:rPr>
                <w:b/>
                <w:bCs/>
                <w:color w:val="000000"/>
              </w:rPr>
              <w:t>Начальник відділу освіти</w:t>
            </w:r>
            <w:r w:rsidRPr="00387E2C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2F59DB11" w14:textId="77777777" w:rsidR="00387E2C" w:rsidRPr="00387E2C" w:rsidRDefault="00387E2C" w:rsidP="00387E2C">
            <w:pPr>
              <w:rPr>
                <w:b/>
                <w:bCs/>
                <w:color w:val="000000"/>
              </w:rPr>
            </w:pPr>
            <w:r w:rsidRPr="00387E2C">
              <w:rPr>
                <w:b/>
                <w:bCs/>
                <w:color w:val="000000"/>
              </w:rPr>
              <w:t xml:space="preserve">Роменської міської ради </w:t>
            </w:r>
          </w:p>
          <w:p w14:paraId="2535F71D" w14:textId="77777777" w:rsidR="00387E2C" w:rsidRPr="00387E2C" w:rsidRDefault="00387E2C" w:rsidP="00387E2C">
            <w:pPr>
              <w:widowControl w:val="0"/>
              <w:tabs>
                <w:tab w:val="left" w:pos="709"/>
              </w:tabs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387E2C">
              <w:rPr>
                <w:b/>
                <w:bCs/>
                <w:color w:val="000000"/>
              </w:rPr>
              <w:t>Сумської області</w:t>
            </w:r>
          </w:p>
        </w:tc>
        <w:tc>
          <w:tcPr>
            <w:tcW w:w="3107" w:type="dxa"/>
          </w:tcPr>
          <w:p w14:paraId="2255E882" w14:textId="77777777" w:rsidR="00387E2C" w:rsidRPr="00387E2C" w:rsidRDefault="00387E2C" w:rsidP="00387E2C">
            <w:pPr>
              <w:rPr>
                <w:b/>
                <w:bCs/>
                <w:color w:val="000000"/>
              </w:rPr>
            </w:pPr>
          </w:p>
          <w:p w14:paraId="54C575F4" w14:textId="77777777" w:rsidR="00387E2C" w:rsidRPr="00387E2C" w:rsidRDefault="00387E2C" w:rsidP="00387E2C">
            <w:pPr>
              <w:rPr>
                <w:b/>
                <w:bCs/>
                <w:color w:val="000000"/>
              </w:rPr>
            </w:pPr>
          </w:p>
          <w:p w14:paraId="364AEA5B" w14:textId="77777777" w:rsidR="00387E2C" w:rsidRPr="00387E2C" w:rsidRDefault="00387E2C" w:rsidP="00387E2C">
            <w:pPr>
              <w:widowControl w:val="0"/>
              <w:tabs>
                <w:tab w:val="left" w:pos="709"/>
              </w:tabs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387E2C">
              <w:rPr>
                <w:b/>
                <w:bCs/>
                <w:color w:val="000000"/>
              </w:rPr>
              <w:t>Ірина ІВНИЦЬКА</w:t>
            </w:r>
          </w:p>
        </w:tc>
      </w:tr>
      <w:tr w:rsidR="00387E2C" w:rsidRPr="00387E2C" w14:paraId="69B62C52" w14:textId="77777777" w:rsidTr="00AF47DD">
        <w:tc>
          <w:tcPr>
            <w:tcW w:w="6521" w:type="dxa"/>
          </w:tcPr>
          <w:p w14:paraId="68260B16" w14:textId="77777777" w:rsidR="00387E2C" w:rsidRPr="00387E2C" w:rsidRDefault="00387E2C" w:rsidP="00387E2C">
            <w:pPr>
              <w:widowControl w:val="0"/>
              <w:tabs>
                <w:tab w:val="left" w:pos="709"/>
              </w:tabs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07" w:type="dxa"/>
          </w:tcPr>
          <w:p w14:paraId="16843A1D" w14:textId="77777777" w:rsidR="00387E2C" w:rsidRPr="00387E2C" w:rsidRDefault="00387E2C" w:rsidP="00387E2C">
            <w:pPr>
              <w:widowControl w:val="0"/>
              <w:tabs>
                <w:tab w:val="left" w:pos="709"/>
              </w:tabs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87E2C" w:rsidRPr="00387E2C" w14:paraId="365594F7" w14:textId="77777777" w:rsidTr="00AF47DD">
        <w:tc>
          <w:tcPr>
            <w:tcW w:w="6521" w:type="dxa"/>
          </w:tcPr>
          <w:p w14:paraId="0CCF3210" w14:textId="77777777" w:rsidR="00387E2C" w:rsidRPr="00387E2C" w:rsidRDefault="00387E2C" w:rsidP="00387E2C">
            <w:pPr>
              <w:rPr>
                <w:b/>
                <w:bCs/>
                <w:color w:val="000000"/>
              </w:rPr>
            </w:pPr>
            <w:r w:rsidRPr="00387E2C">
              <w:rPr>
                <w:b/>
                <w:bCs/>
                <w:color w:val="000000"/>
              </w:rPr>
              <w:t>Погоджено</w:t>
            </w:r>
          </w:p>
          <w:p w14:paraId="03C0555A" w14:textId="77777777" w:rsidR="00387E2C" w:rsidRPr="00387E2C" w:rsidRDefault="00387E2C" w:rsidP="00387E2C">
            <w:pPr>
              <w:rPr>
                <w:b/>
                <w:bCs/>
                <w:color w:val="000000"/>
              </w:rPr>
            </w:pPr>
            <w:r w:rsidRPr="00387E2C">
              <w:rPr>
                <w:b/>
                <w:bCs/>
                <w:color w:val="000000"/>
              </w:rPr>
              <w:t>Заступник міського голови з питань діяльності</w:t>
            </w:r>
          </w:p>
          <w:p w14:paraId="04970064" w14:textId="77777777" w:rsidR="00387E2C" w:rsidRPr="00387E2C" w:rsidRDefault="00387E2C" w:rsidP="00387E2C">
            <w:pPr>
              <w:widowControl w:val="0"/>
              <w:tabs>
                <w:tab w:val="left" w:pos="709"/>
              </w:tabs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387E2C">
              <w:rPr>
                <w:b/>
                <w:bCs/>
                <w:color w:val="000000"/>
              </w:rPr>
              <w:t>виконавчих органів ради</w:t>
            </w:r>
          </w:p>
        </w:tc>
        <w:tc>
          <w:tcPr>
            <w:tcW w:w="3107" w:type="dxa"/>
          </w:tcPr>
          <w:p w14:paraId="2FF6B3A0" w14:textId="77777777" w:rsidR="00387E2C" w:rsidRPr="00387E2C" w:rsidRDefault="00387E2C" w:rsidP="00387E2C">
            <w:pPr>
              <w:rPr>
                <w:b/>
                <w:bCs/>
                <w:color w:val="000000"/>
              </w:rPr>
            </w:pPr>
          </w:p>
          <w:p w14:paraId="2655DCEA" w14:textId="77777777" w:rsidR="00387E2C" w:rsidRPr="00387E2C" w:rsidRDefault="00387E2C" w:rsidP="00387E2C">
            <w:pPr>
              <w:rPr>
                <w:b/>
                <w:bCs/>
                <w:color w:val="000000"/>
              </w:rPr>
            </w:pPr>
          </w:p>
          <w:p w14:paraId="4708C40A" w14:textId="77777777" w:rsidR="00387E2C" w:rsidRPr="00387E2C" w:rsidRDefault="00387E2C" w:rsidP="00387E2C">
            <w:pPr>
              <w:widowControl w:val="0"/>
              <w:tabs>
                <w:tab w:val="left" w:pos="709"/>
              </w:tabs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387E2C">
              <w:rPr>
                <w:b/>
                <w:bCs/>
                <w:color w:val="000000"/>
              </w:rPr>
              <w:t>Лілія ГОРОДЕЦЬКА</w:t>
            </w:r>
          </w:p>
        </w:tc>
      </w:tr>
    </w:tbl>
    <w:p w14:paraId="69238BB1" w14:textId="77777777" w:rsidR="00A72C25" w:rsidRDefault="00A72C25" w:rsidP="00C935FD">
      <w:pPr>
        <w:spacing w:line="276" w:lineRule="auto"/>
      </w:pPr>
    </w:p>
    <w:sectPr w:rsidR="00A72C25" w:rsidSect="00382C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C6B11" w14:textId="77777777" w:rsidR="00BE6710" w:rsidRDefault="00BE6710" w:rsidP="00FC6F34">
      <w:r>
        <w:separator/>
      </w:r>
    </w:p>
  </w:endnote>
  <w:endnote w:type="continuationSeparator" w:id="0">
    <w:p w14:paraId="43B4FEC5" w14:textId="77777777" w:rsidR="00BE6710" w:rsidRDefault="00BE6710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1D754" w14:textId="77777777" w:rsidR="00BE6710" w:rsidRDefault="00BE6710" w:rsidP="00FC6F34">
      <w:r>
        <w:separator/>
      </w:r>
    </w:p>
  </w:footnote>
  <w:footnote w:type="continuationSeparator" w:id="0">
    <w:p w14:paraId="5E644797" w14:textId="77777777" w:rsidR="00BE6710" w:rsidRDefault="00BE6710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B597F"/>
    <w:multiLevelType w:val="hybridMultilevel"/>
    <w:tmpl w:val="E42E4F82"/>
    <w:lvl w:ilvl="0" w:tplc="A18E40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8299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C9"/>
    <w:rsid w:val="00010F8B"/>
    <w:rsid w:val="00012AE4"/>
    <w:rsid w:val="000162BD"/>
    <w:rsid w:val="00037626"/>
    <w:rsid w:val="00043CEE"/>
    <w:rsid w:val="00046660"/>
    <w:rsid w:val="00050CC3"/>
    <w:rsid w:val="00066AA6"/>
    <w:rsid w:val="00072B4B"/>
    <w:rsid w:val="0008159D"/>
    <w:rsid w:val="0008289A"/>
    <w:rsid w:val="0008364E"/>
    <w:rsid w:val="000836B5"/>
    <w:rsid w:val="00092FB1"/>
    <w:rsid w:val="00097AD4"/>
    <w:rsid w:val="000A0312"/>
    <w:rsid w:val="000B48FE"/>
    <w:rsid w:val="000B50EF"/>
    <w:rsid w:val="000D5D98"/>
    <w:rsid w:val="000E088A"/>
    <w:rsid w:val="000E1AE7"/>
    <w:rsid w:val="000E1E0D"/>
    <w:rsid w:val="000E47D3"/>
    <w:rsid w:val="000E77E3"/>
    <w:rsid w:val="00103424"/>
    <w:rsid w:val="001153F9"/>
    <w:rsid w:val="001158CC"/>
    <w:rsid w:val="001270AB"/>
    <w:rsid w:val="00127D06"/>
    <w:rsid w:val="001421A7"/>
    <w:rsid w:val="00154091"/>
    <w:rsid w:val="00161800"/>
    <w:rsid w:val="00164341"/>
    <w:rsid w:val="001746FB"/>
    <w:rsid w:val="001802D3"/>
    <w:rsid w:val="00185814"/>
    <w:rsid w:val="001905D4"/>
    <w:rsid w:val="00190CD6"/>
    <w:rsid w:val="001920CA"/>
    <w:rsid w:val="001A3F20"/>
    <w:rsid w:val="001B1908"/>
    <w:rsid w:val="001C4BE7"/>
    <w:rsid w:val="001F47AE"/>
    <w:rsid w:val="001F7598"/>
    <w:rsid w:val="001F78C3"/>
    <w:rsid w:val="00213E44"/>
    <w:rsid w:val="00216D90"/>
    <w:rsid w:val="002212FE"/>
    <w:rsid w:val="00222406"/>
    <w:rsid w:val="00223D4E"/>
    <w:rsid w:val="00231C2F"/>
    <w:rsid w:val="002522A7"/>
    <w:rsid w:val="002531C9"/>
    <w:rsid w:val="00270636"/>
    <w:rsid w:val="00271AE6"/>
    <w:rsid w:val="00282A71"/>
    <w:rsid w:val="00283BA7"/>
    <w:rsid w:val="00284167"/>
    <w:rsid w:val="002A7635"/>
    <w:rsid w:val="002B2B47"/>
    <w:rsid w:val="002B3976"/>
    <w:rsid w:val="002C0A13"/>
    <w:rsid w:val="002C5012"/>
    <w:rsid w:val="002C5F0D"/>
    <w:rsid w:val="002C6BCB"/>
    <w:rsid w:val="002F1CF0"/>
    <w:rsid w:val="002F79C8"/>
    <w:rsid w:val="00307CE7"/>
    <w:rsid w:val="003169B4"/>
    <w:rsid w:val="00340664"/>
    <w:rsid w:val="00340C6A"/>
    <w:rsid w:val="00341228"/>
    <w:rsid w:val="003424D2"/>
    <w:rsid w:val="003428D6"/>
    <w:rsid w:val="00347E40"/>
    <w:rsid w:val="00352FB0"/>
    <w:rsid w:val="0035353A"/>
    <w:rsid w:val="00361084"/>
    <w:rsid w:val="00382C53"/>
    <w:rsid w:val="00383646"/>
    <w:rsid w:val="00386744"/>
    <w:rsid w:val="00387E2C"/>
    <w:rsid w:val="0039022C"/>
    <w:rsid w:val="00392C5C"/>
    <w:rsid w:val="003A0E89"/>
    <w:rsid w:val="003A21B4"/>
    <w:rsid w:val="003A5F9E"/>
    <w:rsid w:val="003B4713"/>
    <w:rsid w:val="003B5562"/>
    <w:rsid w:val="003C3341"/>
    <w:rsid w:val="003C5FBD"/>
    <w:rsid w:val="003C6458"/>
    <w:rsid w:val="003D7560"/>
    <w:rsid w:val="003E0480"/>
    <w:rsid w:val="003E1CCE"/>
    <w:rsid w:val="00402420"/>
    <w:rsid w:val="00410F41"/>
    <w:rsid w:val="00411523"/>
    <w:rsid w:val="00421E8E"/>
    <w:rsid w:val="00424124"/>
    <w:rsid w:val="004303C1"/>
    <w:rsid w:val="00442845"/>
    <w:rsid w:val="00450426"/>
    <w:rsid w:val="00461296"/>
    <w:rsid w:val="004639A3"/>
    <w:rsid w:val="0047091B"/>
    <w:rsid w:val="0047412B"/>
    <w:rsid w:val="0047431E"/>
    <w:rsid w:val="00475C24"/>
    <w:rsid w:val="00487875"/>
    <w:rsid w:val="00496EDB"/>
    <w:rsid w:val="004A4C71"/>
    <w:rsid w:val="004A6CFA"/>
    <w:rsid w:val="004B2EA8"/>
    <w:rsid w:val="004B4701"/>
    <w:rsid w:val="004C369C"/>
    <w:rsid w:val="004C41F3"/>
    <w:rsid w:val="004D0AB1"/>
    <w:rsid w:val="004F09C9"/>
    <w:rsid w:val="004F1F5B"/>
    <w:rsid w:val="00505B70"/>
    <w:rsid w:val="005163C5"/>
    <w:rsid w:val="005207FD"/>
    <w:rsid w:val="00543EC8"/>
    <w:rsid w:val="00552A28"/>
    <w:rsid w:val="0056112E"/>
    <w:rsid w:val="00572B3C"/>
    <w:rsid w:val="00573938"/>
    <w:rsid w:val="00580920"/>
    <w:rsid w:val="0059141A"/>
    <w:rsid w:val="005967E1"/>
    <w:rsid w:val="00597F24"/>
    <w:rsid w:val="005A7FAB"/>
    <w:rsid w:val="005B0073"/>
    <w:rsid w:val="005B1F95"/>
    <w:rsid w:val="005C42DF"/>
    <w:rsid w:val="005D69E0"/>
    <w:rsid w:val="005F0492"/>
    <w:rsid w:val="0061007B"/>
    <w:rsid w:val="006171EE"/>
    <w:rsid w:val="00624F92"/>
    <w:rsid w:val="00641E2B"/>
    <w:rsid w:val="00646FDE"/>
    <w:rsid w:val="00676056"/>
    <w:rsid w:val="0068221C"/>
    <w:rsid w:val="00686A54"/>
    <w:rsid w:val="0069352B"/>
    <w:rsid w:val="0069754E"/>
    <w:rsid w:val="006A0CE9"/>
    <w:rsid w:val="006C1AD1"/>
    <w:rsid w:val="006C46F7"/>
    <w:rsid w:val="006C5D61"/>
    <w:rsid w:val="006C6C10"/>
    <w:rsid w:val="006D570D"/>
    <w:rsid w:val="006E144F"/>
    <w:rsid w:val="006F0EF4"/>
    <w:rsid w:val="006F7A87"/>
    <w:rsid w:val="00700271"/>
    <w:rsid w:val="00700F2B"/>
    <w:rsid w:val="0071138B"/>
    <w:rsid w:val="007160FD"/>
    <w:rsid w:val="00716D12"/>
    <w:rsid w:val="007219E4"/>
    <w:rsid w:val="007252CE"/>
    <w:rsid w:val="00727D0A"/>
    <w:rsid w:val="007314B6"/>
    <w:rsid w:val="007337E2"/>
    <w:rsid w:val="007403A1"/>
    <w:rsid w:val="00740B11"/>
    <w:rsid w:val="00752D72"/>
    <w:rsid w:val="00762F2E"/>
    <w:rsid w:val="0076463B"/>
    <w:rsid w:val="007669CF"/>
    <w:rsid w:val="00772E65"/>
    <w:rsid w:val="00782986"/>
    <w:rsid w:val="0078654A"/>
    <w:rsid w:val="00790284"/>
    <w:rsid w:val="007945A6"/>
    <w:rsid w:val="007A1C62"/>
    <w:rsid w:val="007A58D8"/>
    <w:rsid w:val="007B382F"/>
    <w:rsid w:val="007B76AA"/>
    <w:rsid w:val="007D04E1"/>
    <w:rsid w:val="007D284E"/>
    <w:rsid w:val="007D2B1A"/>
    <w:rsid w:val="007E4FC3"/>
    <w:rsid w:val="007F11E7"/>
    <w:rsid w:val="007F4BE9"/>
    <w:rsid w:val="008043BA"/>
    <w:rsid w:val="00804FC8"/>
    <w:rsid w:val="00806E10"/>
    <w:rsid w:val="008135A1"/>
    <w:rsid w:val="00815603"/>
    <w:rsid w:val="00815F59"/>
    <w:rsid w:val="00823633"/>
    <w:rsid w:val="0082733B"/>
    <w:rsid w:val="00837181"/>
    <w:rsid w:val="008425D7"/>
    <w:rsid w:val="008439B7"/>
    <w:rsid w:val="0085264D"/>
    <w:rsid w:val="00853B0A"/>
    <w:rsid w:val="0086066C"/>
    <w:rsid w:val="0086625B"/>
    <w:rsid w:val="00875870"/>
    <w:rsid w:val="00884224"/>
    <w:rsid w:val="00891255"/>
    <w:rsid w:val="00891E64"/>
    <w:rsid w:val="008B6B14"/>
    <w:rsid w:val="008B7093"/>
    <w:rsid w:val="008C17E3"/>
    <w:rsid w:val="008D6421"/>
    <w:rsid w:val="008F293C"/>
    <w:rsid w:val="009010F3"/>
    <w:rsid w:val="00902B07"/>
    <w:rsid w:val="0091720D"/>
    <w:rsid w:val="0091759A"/>
    <w:rsid w:val="009331F8"/>
    <w:rsid w:val="009334C4"/>
    <w:rsid w:val="009339D6"/>
    <w:rsid w:val="0093524E"/>
    <w:rsid w:val="009367F4"/>
    <w:rsid w:val="00947D78"/>
    <w:rsid w:val="00952204"/>
    <w:rsid w:val="009546ED"/>
    <w:rsid w:val="009601F6"/>
    <w:rsid w:val="00964618"/>
    <w:rsid w:val="00967CEC"/>
    <w:rsid w:val="009760A9"/>
    <w:rsid w:val="009A53DE"/>
    <w:rsid w:val="009B709C"/>
    <w:rsid w:val="009D294B"/>
    <w:rsid w:val="009E01AC"/>
    <w:rsid w:val="009E09CC"/>
    <w:rsid w:val="009F243A"/>
    <w:rsid w:val="009F4283"/>
    <w:rsid w:val="009F7A15"/>
    <w:rsid w:val="00A06653"/>
    <w:rsid w:val="00A11D36"/>
    <w:rsid w:val="00A3587C"/>
    <w:rsid w:val="00A35E1E"/>
    <w:rsid w:val="00A45215"/>
    <w:rsid w:val="00A70289"/>
    <w:rsid w:val="00A71BC7"/>
    <w:rsid w:val="00A72C25"/>
    <w:rsid w:val="00A8248E"/>
    <w:rsid w:val="00A914CB"/>
    <w:rsid w:val="00A929BD"/>
    <w:rsid w:val="00A93F72"/>
    <w:rsid w:val="00A94DD0"/>
    <w:rsid w:val="00AA0855"/>
    <w:rsid w:val="00AA2515"/>
    <w:rsid w:val="00AA508E"/>
    <w:rsid w:val="00AB5AA0"/>
    <w:rsid w:val="00AB634D"/>
    <w:rsid w:val="00AC01B9"/>
    <w:rsid w:val="00AC2209"/>
    <w:rsid w:val="00AD0661"/>
    <w:rsid w:val="00AD17F1"/>
    <w:rsid w:val="00AD4BAF"/>
    <w:rsid w:val="00AD7206"/>
    <w:rsid w:val="00AE1F33"/>
    <w:rsid w:val="00AE50EC"/>
    <w:rsid w:val="00AF693C"/>
    <w:rsid w:val="00B002BF"/>
    <w:rsid w:val="00B04FE9"/>
    <w:rsid w:val="00B13C0F"/>
    <w:rsid w:val="00B2065F"/>
    <w:rsid w:val="00B22F58"/>
    <w:rsid w:val="00B25234"/>
    <w:rsid w:val="00B27204"/>
    <w:rsid w:val="00B5447A"/>
    <w:rsid w:val="00B54F83"/>
    <w:rsid w:val="00B56E79"/>
    <w:rsid w:val="00B56F92"/>
    <w:rsid w:val="00B57153"/>
    <w:rsid w:val="00B611A2"/>
    <w:rsid w:val="00B67609"/>
    <w:rsid w:val="00B8398A"/>
    <w:rsid w:val="00BB340E"/>
    <w:rsid w:val="00BC0271"/>
    <w:rsid w:val="00BC1C63"/>
    <w:rsid w:val="00BD02EB"/>
    <w:rsid w:val="00BE2F6D"/>
    <w:rsid w:val="00BE6710"/>
    <w:rsid w:val="00BF30C2"/>
    <w:rsid w:val="00C14970"/>
    <w:rsid w:val="00C16AFE"/>
    <w:rsid w:val="00C211AF"/>
    <w:rsid w:val="00C21DDA"/>
    <w:rsid w:val="00C244E4"/>
    <w:rsid w:val="00C33358"/>
    <w:rsid w:val="00C50419"/>
    <w:rsid w:val="00C54D98"/>
    <w:rsid w:val="00C63093"/>
    <w:rsid w:val="00C63600"/>
    <w:rsid w:val="00C7062A"/>
    <w:rsid w:val="00C869A3"/>
    <w:rsid w:val="00C935FD"/>
    <w:rsid w:val="00C947D8"/>
    <w:rsid w:val="00CC32E1"/>
    <w:rsid w:val="00CC6C4F"/>
    <w:rsid w:val="00CC76F4"/>
    <w:rsid w:val="00CD0B91"/>
    <w:rsid w:val="00CE0E76"/>
    <w:rsid w:val="00CE5527"/>
    <w:rsid w:val="00CF12B3"/>
    <w:rsid w:val="00CF4235"/>
    <w:rsid w:val="00CF4C81"/>
    <w:rsid w:val="00CF4F1F"/>
    <w:rsid w:val="00CF609A"/>
    <w:rsid w:val="00D02FCD"/>
    <w:rsid w:val="00D179D9"/>
    <w:rsid w:val="00D315A5"/>
    <w:rsid w:val="00D34727"/>
    <w:rsid w:val="00D36D9E"/>
    <w:rsid w:val="00D40CE4"/>
    <w:rsid w:val="00D41DCC"/>
    <w:rsid w:val="00D42F14"/>
    <w:rsid w:val="00D43D2E"/>
    <w:rsid w:val="00D45A7E"/>
    <w:rsid w:val="00D47225"/>
    <w:rsid w:val="00D526A1"/>
    <w:rsid w:val="00D54E36"/>
    <w:rsid w:val="00D647A2"/>
    <w:rsid w:val="00D6533B"/>
    <w:rsid w:val="00D70254"/>
    <w:rsid w:val="00D73C86"/>
    <w:rsid w:val="00D80C30"/>
    <w:rsid w:val="00D867D2"/>
    <w:rsid w:val="00D90318"/>
    <w:rsid w:val="00D94956"/>
    <w:rsid w:val="00D962C4"/>
    <w:rsid w:val="00DA0259"/>
    <w:rsid w:val="00DB3C71"/>
    <w:rsid w:val="00DB74C1"/>
    <w:rsid w:val="00DC702A"/>
    <w:rsid w:val="00DE6958"/>
    <w:rsid w:val="00E02D61"/>
    <w:rsid w:val="00E07EB0"/>
    <w:rsid w:val="00E10493"/>
    <w:rsid w:val="00E14754"/>
    <w:rsid w:val="00E23AE1"/>
    <w:rsid w:val="00E24579"/>
    <w:rsid w:val="00E32501"/>
    <w:rsid w:val="00E51298"/>
    <w:rsid w:val="00E5179F"/>
    <w:rsid w:val="00E528DA"/>
    <w:rsid w:val="00E60DBC"/>
    <w:rsid w:val="00E60E15"/>
    <w:rsid w:val="00E6144C"/>
    <w:rsid w:val="00E75397"/>
    <w:rsid w:val="00E77F54"/>
    <w:rsid w:val="00E86830"/>
    <w:rsid w:val="00EA1038"/>
    <w:rsid w:val="00EA13B1"/>
    <w:rsid w:val="00ED44D6"/>
    <w:rsid w:val="00EE09FD"/>
    <w:rsid w:val="00EE25C4"/>
    <w:rsid w:val="00F0734B"/>
    <w:rsid w:val="00F17DE9"/>
    <w:rsid w:val="00F31409"/>
    <w:rsid w:val="00F414CA"/>
    <w:rsid w:val="00F80212"/>
    <w:rsid w:val="00FC07BB"/>
    <w:rsid w:val="00FC1314"/>
    <w:rsid w:val="00FC2DE2"/>
    <w:rsid w:val="00FC3D42"/>
    <w:rsid w:val="00FC523A"/>
    <w:rsid w:val="00FC6F34"/>
    <w:rsid w:val="00FE3E95"/>
    <w:rsid w:val="00FF073B"/>
    <w:rsid w:val="00FF1E23"/>
    <w:rsid w:val="00FF3B83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3E241"/>
  <w15:chartTrackingRefBased/>
  <w15:docId w15:val="{37B31313-FC1C-48D2-8CB2-578641AE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27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styleId="ae">
    <w:name w:val="Unresolved Mention"/>
    <w:uiPriority w:val="99"/>
    <w:semiHidden/>
    <w:unhideWhenUsed/>
    <w:rsid w:val="009367F4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99"/>
    <w:semiHidden/>
    <w:unhideWhenUsed/>
    <w:rsid w:val="00A94DD0"/>
    <w:pPr>
      <w:spacing w:after="120"/>
    </w:pPr>
  </w:style>
  <w:style w:type="character" w:customStyle="1" w:styleId="af0">
    <w:name w:val="Основний текст Знак"/>
    <w:link w:val="af"/>
    <w:uiPriority w:val="99"/>
    <w:semiHidden/>
    <w:rsid w:val="00A94DD0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spilne.media/regions/sumy-reg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45A7F-4D31-4475-A933-8F4C146F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5813</Words>
  <Characters>3314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2024-05-14T13:23:00Z</cp:lastPrinted>
  <dcterms:created xsi:type="dcterms:W3CDTF">2024-07-17T10:58:00Z</dcterms:created>
  <dcterms:modified xsi:type="dcterms:W3CDTF">2024-08-15T05:27:00Z</dcterms:modified>
</cp:coreProperties>
</file>