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59" w:rsidRDefault="00311659" w:rsidP="00311659">
      <w:pPr>
        <w:spacing w:after="0"/>
        <w:jc w:val="center"/>
        <w:rPr>
          <w:rFonts w:ascii="Times New Roman" w:hAnsi="Times New Roman"/>
          <w:sz w:val="24"/>
          <w:szCs w:val="24"/>
        </w:rPr>
      </w:pPr>
      <w:r>
        <w:rPr>
          <w:rFonts w:ascii="Times New Roman" w:hAnsi="Times New Roman"/>
          <w:b/>
          <w:noProof/>
          <w:sz w:val="24"/>
          <w:szCs w:val="24"/>
          <w:lang w:eastAsia="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311659" w:rsidRDefault="00311659" w:rsidP="00311659">
      <w:pPr>
        <w:spacing w:after="0"/>
        <w:jc w:val="center"/>
        <w:rPr>
          <w:rFonts w:ascii="Times New Roman" w:hAnsi="Times New Roman"/>
          <w:sz w:val="24"/>
          <w:szCs w:val="24"/>
        </w:rPr>
      </w:pPr>
      <w:r>
        <w:rPr>
          <w:rFonts w:ascii="Times New Roman" w:hAnsi="Times New Roman"/>
          <w:b/>
          <w:bCs/>
          <w:sz w:val="24"/>
          <w:szCs w:val="24"/>
        </w:rPr>
        <w:t>РОМЕНСЬКА МІСЬКА РАДА СУМСЬКОЇ ОБЛАСТІ</w:t>
      </w:r>
    </w:p>
    <w:p w:rsidR="00311659" w:rsidRDefault="00311659" w:rsidP="00311659">
      <w:pPr>
        <w:keepNext/>
        <w:spacing w:after="0"/>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ВИКОНАВЧИЙ КОМІТЕТ</w:t>
      </w:r>
    </w:p>
    <w:p w:rsidR="00311659" w:rsidRDefault="00311659" w:rsidP="00311659">
      <w:pPr>
        <w:spacing w:after="0"/>
        <w:rPr>
          <w:rFonts w:ascii="Times New Roman" w:hAnsi="Times New Roman"/>
          <w:sz w:val="16"/>
          <w:szCs w:val="16"/>
        </w:rPr>
      </w:pPr>
    </w:p>
    <w:p w:rsidR="00311659" w:rsidRDefault="00311659" w:rsidP="00311659">
      <w:pPr>
        <w:spacing w:after="0" w:line="240" w:lineRule="auto"/>
        <w:jc w:val="center"/>
        <w:rPr>
          <w:rFonts w:ascii="Times New Roman" w:hAnsi="Times New Roman"/>
          <w:b/>
          <w:sz w:val="24"/>
          <w:szCs w:val="24"/>
          <w:lang w:val="uk-UA" w:eastAsia="uk-UA"/>
        </w:rPr>
      </w:pPr>
      <w:r>
        <w:rPr>
          <w:rFonts w:ascii="Times New Roman" w:hAnsi="Times New Roman"/>
          <w:b/>
          <w:sz w:val="24"/>
          <w:szCs w:val="24"/>
          <w:lang w:eastAsia="uk-UA"/>
        </w:rPr>
        <w:t>Р</w:t>
      </w:r>
      <w:r>
        <w:rPr>
          <w:rFonts w:ascii="Times New Roman" w:hAnsi="Times New Roman"/>
          <w:b/>
          <w:sz w:val="24"/>
          <w:szCs w:val="24"/>
          <w:lang w:val="uk-UA" w:eastAsia="uk-UA"/>
        </w:rPr>
        <w:t xml:space="preserve">ІШЕННЯ </w:t>
      </w:r>
    </w:p>
    <w:p w:rsidR="00311659" w:rsidRDefault="00311659" w:rsidP="00311659">
      <w:pPr>
        <w:spacing w:after="0"/>
        <w:rPr>
          <w:rFonts w:ascii="Times New Roman" w:hAnsi="Times New Roman"/>
          <w:b/>
          <w:bCs/>
          <w:sz w:val="16"/>
          <w:szCs w:val="16"/>
        </w:rPr>
      </w:pPr>
    </w:p>
    <w:tbl>
      <w:tblPr>
        <w:tblW w:w="0" w:type="auto"/>
        <w:tblInd w:w="-142" w:type="dxa"/>
        <w:tblLook w:val="04A0" w:firstRow="1" w:lastRow="0" w:firstColumn="1" w:lastColumn="0" w:noHBand="0" w:noVBand="1"/>
      </w:tblPr>
      <w:tblGrid>
        <w:gridCol w:w="3220"/>
        <w:gridCol w:w="3456"/>
        <w:gridCol w:w="3104"/>
      </w:tblGrid>
      <w:tr w:rsidR="00311659" w:rsidTr="009B42BE">
        <w:tc>
          <w:tcPr>
            <w:tcW w:w="3261" w:type="dxa"/>
            <w:hideMark/>
          </w:tcPr>
          <w:p w:rsidR="00311659" w:rsidRDefault="00B55CA6">
            <w:pPr>
              <w:spacing w:after="0"/>
              <w:jc w:val="both"/>
              <w:rPr>
                <w:rFonts w:ascii="Times New Roman" w:hAnsi="Times New Roman"/>
                <w:b/>
                <w:color w:val="000000"/>
                <w:sz w:val="24"/>
                <w:szCs w:val="24"/>
                <w:lang w:eastAsia="uk-UA"/>
              </w:rPr>
            </w:pPr>
            <w:r>
              <w:rPr>
                <w:rFonts w:ascii="Times New Roman" w:hAnsi="Times New Roman"/>
                <w:b/>
                <w:bCs/>
                <w:sz w:val="24"/>
                <w:szCs w:val="24"/>
                <w:lang w:val="uk-UA"/>
              </w:rPr>
              <w:t>1</w:t>
            </w:r>
            <w:r w:rsidR="00D569E1">
              <w:rPr>
                <w:rFonts w:ascii="Times New Roman" w:hAnsi="Times New Roman"/>
                <w:b/>
                <w:bCs/>
                <w:sz w:val="24"/>
                <w:szCs w:val="24"/>
                <w:lang w:val="uk-UA"/>
              </w:rPr>
              <w:t>9</w:t>
            </w:r>
            <w:r w:rsidR="00633649">
              <w:rPr>
                <w:rFonts w:ascii="Times New Roman" w:hAnsi="Times New Roman"/>
                <w:b/>
                <w:bCs/>
                <w:sz w:val="24"/>
                <w:szCs w:val="24"/>
                <w:lang w:val="uk-UA"/>
              </w:rPr>
              <w:t>.</w:t>
            </w:r>
            <w:r w:rsidR="00DC03D9">
              <w:rPr>
                <w:rFonts w:ascii="Times New Roman" w:hAnsi="Times New Roman"/>
                <w:b/>
                <w:bCs/>
                <w:sz w:val="24"/>
                <w:szCs w:val="24"/>
                <w:lang w:val="uk-UA"/>
              </w:rPr>
              <w:t>0</w:t>
            </w:r>
            <w:r w:rsidR="00D569E1">
              <w:rPr>
                <w:rFonts w:ascii="Times New Roman" w:hAnsi="Times New Roman"/>
                <w:b/>
                <w:bCs/>
                <w:sz w:val="24"/>
                <w:szCs w:val="24"/>
                <w:lang w:val="uk-UA"/>
              </w:rPr>
              <w:t>6</w:t>
            </w:r>
            <w:r w:rsidR="006E2AE1" w:rsidRPr="006E2AE1">
              <w:rPr>
                <w:rFonts w:ascii="Times New Roman" w:hAnsi="Times New Roman"/>
                <w:b/>
                <w:bCs/>
                <w:sz w:val="24"/>
                <w:szCs w:val="24"/>
                <w:lang w:val="uk-UA"/>
              </w:rPr>
              <w:t>.202</w:t>
            </w:r>
            <w:r w:rsidR="00DC03D9">
              <w:rPr>
                <w:rFonts w:ascii="Times New Roman" w:hAnsi="Times New Roman"/>
                <w:b/>
                <w:bCs/>
                <w:sz w:val="24"/>
                <w:szCs w:val="24"/>
                <w:lang w:val="uk-UA"/>
              </w:rPr>
              <w:t>4</w:t>
            </w:r>
          </w:p>
        </w:tc>
        <w:tc>
          <w:tcPr>
            <w:tcW w:w="3510" w:type="dxa"/>
            <w:hideMark/>
          </w:tcPr>
          <w:p w:rsidR="00311659" w:rsidRDefault="00311659">
            <w:pPr>
              <w:spacing w:after="0"/>
              <w:jc w:val="center"/>
              <w:rPr>
                <w:rFonts w:ascii="Times New Roman" w:hAnsi="Times New Roman"/>
                <w:b/>
                <w:color w:val="000000"/>
                <w:sz w:val="24"/>
                <w:szCs w:val="24"/>
                <w:lang w:eastAsia="uk-UA"/>
              </w:rPr>
            </w:pPr>
            <w:r>
              <w:rPr>
                <w:rFonts w:ascii="Times New Roman" w:hAnsi="Times New Roman"/>
                <w:b/>
                <w:sz w:val="24"/>
                <w:szCs w:val="24"/>
              </w:rPr>
              <w:t>Ромни</w:t>
            </w:r>
          </w:p>
        </w:tc>
        <w:tc>
          <w:tcPr>
            <w:tcW w:w="3161" w:type="dxa"/>
            <w:hideMark/>
          </w:tcPr>
          <w:p w:rsidR="00311659" w:rsidRDefault="00311659" w:rsidP="00507996">
            <w:pPr>
              <w:spacing w:after="0"/>
              <w:jc w:val="right"/>
              <w:rPr>
                <w:rFonts w:ascii="Times New Roman" w:hAnsi="Times New Roman"/>
                <w:b/>
                <w:color w:val="000000"/>
                <w:sz w:val="24"/>
                <w:szCs w:val="24"/>
                <w:lang w:val="uk-UA" w:eastAsia="uk-UA"/>
              </w:rPr>
            </w:pPr>
            <w:r>
              <w:rPr>
                <w:rFonts w:ascii="Times New Roman" w:hAnsi="Times New Roman"/>
                <w:b/>
                <w:sz w:val="24"/>
                <w:szCs w:val="24"/>
                <w:lang w:eastAsia="uk-UA"/>
              </w:rPr>
              <w:t>№</w:t>
            </w:r>
            <w:r w:rsidR="00507996">
              <w:rPr>
                <w:rFonts w:ascii="Times New Roman" w:hAnsi="Times New Roman"/>
                <w:b/>
                <w:sz w:val="24"/>
                <w:szCs w:val="24"/>
                <w:lang w:val="uk-UA" w:eastAsia="uk-UA"/>
              </w:rPr>
              <w:t xml:space="preserve"> 88</w:t>
            </w:r>
            <w:bookmarkStart w:id="0" w:name="_GoBack"/>
            <w:bookmarkEnd w:id="0"/>
          </w:p>
        </w:tc>
      </w:tr>
    </w:tbl>
    <w:p w:rsidR="00311659" w:rsidRPr="006653D9" w:rsidRDefault="00311659" w:rsidP="00311659">
      <w:pPr>
        <w:tabs>
          <w:tab w:val="left" w:pos="567"/>
        </w:tabs>
        <w:spacing w:after="0"/>
        <w:ind w:firstLine="426"/>
        <w:jc w:val="both"/>
        <w:rPr>
          <w:rFonts w:ascii="Times New Roman" w:hAnsi="Times New Roman"/>
          <w:b/>
          <w:color w:val="000000"/>
          <w:sz w:val="24"/>
          <w:szCs w:val="24"/>
          <w:lang w:val="uk-UA"/>
        </w:rPr>
      </w:pPr>
    </w:p>
    <w:tbl>
      <w:tblPr>
        <w:tblW w:w="9690" w:type="dxa"/>
        <w:tblInd w:w="-88" w:type="dxa"/>
        <w:tblLayout w:type="fixed"/>
        <w:tblCellMar>
          <w:left w:w="10" w:type="dxa"/>
          <w:right w:w="10" w:type="dxa"/>
        </w:tblCellMar>
        <w:tblLook w:val="04A0" w:firstRow="1" w:lastRow="0" w:firstColumn="1" w:lastColumn="0" w:noHBand="0" w:noVBand="1"/>
      </w:tblPr>
      <w:tblGrid>
        <w:gridCol w:w="5191"/>
        <w:gridCol w:w="4499"/>
      </w:tblGrid>
      <w:tr w:rsidR="0077007E" w:rsidRPr="009B42BE" w:rsidTr="00F66DE0">
        <w:trPr>
          <w:trHeight w:val="23"/>
        </w:trPr>
        <w:tc>
          <w:tcPr>
            <w:tcW w:w="5191" w:type="dxa"/>
            <w:hideMark/>
          </w:tcPr>
          <w:p w:rsidR="0077007E" w:rsidRPr="00B55CA6" w:rsidRDefault="00D569E1" w:rsidP="00E8784B">
            <w:pPr>
              <w:pStyle w:val="2"/>
              <w:shd w:val="clear" w:color="auto" w:fill="auto"/>
              <w:spacing w:before="0" w:after="0" w:line="276" w:lineRule="auto"/>
              <w:ind w:left="20" w:right="142"/>
              <w:jc w:val="both"/>
              <w:rPr>
                <w:b/>
                <w:sz w:val="24"/>
                <w:szCs w:val="24"/>
              </w:rPr>
            </w:pPr>
            <w:bookmarkStart w:id="1" w:name="_Hlk168561685"/>
            <w:r w:rsidRPr="00D569E1">
              <w:rPr>
                <w:b/>
                <w:sz w:val="24"/>
                <w:szCs w:val="24"/>
              </w:rPr>
              <w:t xml:space="preserve">Про </w:t>
            </w:r>
            <w:r w:rsidR="00E8784B" w:rsidRPr="00E8784B">
              <w:rPr>
                <w:b/>
                <w:sz w:val="24"/>
                <w:szCs w:val="24"/>
              </w:rPr>
              <w:t xml:space="preserve">визначення місця тимчасового зберігання відходів, що утворилися </w:t>
            </w:r>
            <w:r w:rsidRPr="00E8784B">
              <w:rPr>
                <w:b/>
                <w:sz w:val="24"/>
                <w:szCs w:val="24"/>
              </w:rPr>
              <w:t xml:space="preserve">внаслідок </w:t>
            </w:r>
            <w:bookmarkEnd w:id="1"/>
            <w:r w:rsidR="00E8784B" w:rsidRPr="00E8784B">
              <w:rPr>
                <w:b/>
                <w:sz w:val="24"/>
                <w:szCs w:val="24"/>
              </w:rPr>
              <w:t>бойових дій</w:t>
            </w:r>
          </w:p>
        </w:tc>
        <w:tc>
          <w:tcPr>
            <w:tcW w:w="4499" w:type="dxa"/>
          </w:tcPr>
          <w:p w:rsidR="0077007E" w:rsidRPr="00AF0D9D" w:rsidRDefault="0077007E" w:rsidP="00E810AA">
            <w:pPr>
              <w:snapToGrid w:val="0"/>
              <w:spacing w:after="0"/>
              <w:jc w:val="both"/>
              <w:rPr>
                <w:rFonts w:ascii="Times New Roman" w:hAnsi="Times New Roman"/>
                <w:color w:val="000000"/>
                <w:sz w:val="24"/>
                <w:szCs w:val="24"/>
                <w:lang w:val="uk-UA"/>
              </w:rPr>
            </w:pPr>
          </w:p>
        </w:tc>
      </w:tr>
    </w:tbl>
    <w:p w:rsidR="00824587" w:rsidRPr="00D006E8" w:rsidRDefault="00D569E1" w:rsidP="00FC3518">
      <w:pPr>
        <w:pStyle w:val="2"/>
        <w:shd w:val="clear" w:color="auto" w:fill="auto"/>
        <w:spacing w:before="120" w:after="0" w:line="276" w:lineRule="auto"/>
        <w:ind w:left="20" w:right="40" w:firstLine="547"/>
        <w:jc w:val="both"/>
        <w:rPr>
          <w:sz w:val="24"/>
          <w:szCs w:val="24"/>
          <w:lang w:eastAsia="uk-UA"/>
        </w:rPr>
      </w:pPr>
      <w:r w:rsidRPr="00D569E1">
        <w:rPr>
          <w:sz w:val="24"/>
          <w:szCs w:val="24"/>
        </w:rPr>
        <w:t>Відповідно до пункту 1 частини «а» статті 32, статей 40, 52 Закону України «Про місцеве самоврядування в Україні», Закону України «Про правовий режим воєнного часу»,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року № 473, Порядку виконання робіт з демонтажу об'єктів, пошкоджених або зруйнованих внаслідок надзвичайних ситуацій, воєнних дій або терористичних актів, затвердженого постановою Кабінету Міністрів України від 19 квітня 2022 року № 474, Порядку поводження з відходами,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затвердженого постановою Кабінету Міністрів України від 27 вересня 2022 року № 1073, з метою належного поводження з відходами, що утворилися у зв’язку із руйнуванням будівлі Роменського закладу загальної середньої освіти І-ІІ ступенів № 8 Роменської міської ради Сумської області внаслідок бойових дій та проведенням робіт з демонтажу</w:t>
      </w:r>
    </w:p>
    <w:p w:rsidR="0077007E" w:rsidRPr="00AF0D9D" w:rsidRDefault="0077007E" w:rsidP="00D466DE">
      <w:pPr>
        <w:pStyle w:val="2"/>
        <w:shd w:val="clear" w:color="auto" w:fill="auto"/>
        <w:spacing w:before="120" w:after="0" w:line="276" w:lineRule="auto"/>
        <w:ind w:left="20" w:right="40" w:hanging="20"/>
        <w:jc w:val="both"/>
        <w:rPr>
          <w:sz w:val="24"/>
          <w:szCs w:val="24"/>
        </w:rPr>
      </w:pPr>
      <w:r w:rsidRPr="00AF0D9D">
        <w:rPr>
          <w:sz w:val="24"/>
          <w:szCs w:val="24"/>
        </w:rPr>
        <w:t xml:space="preserve">ВИКОНАВЧИЙ КОМІТЕТ МІСЬКОЇ РАДИ ВИРІШИВ: </w:t>
      </w:r>
    </w:p>
    <w:p w:rsidR="00D569E1" w:rsidRDefault="00E8784B" w:rsidP="00D05132">
      <w:pPr>
        <w:widowControl w:val="0"/>
        <w:tabs>
          <w:tab w:val="left" w:pos="851"/>
        </w:tabs>
        <w:spacing w:before="120" w:after="0"/>
        <w:ind w:right="40" w:firstLine="567"/>
        <w:jc w:val="both"/>
        <w:rPr>
          <w:rFonts w:ascii="Times New Roman" w:eastAsia="Times New Roman" w:hAnsi="Times New Roman"/>
          <w:spacing w:val="1"/>
          <w:sz w:val="24"/>
          <w:szCs w:val="24"/>
          <w:lang w:val="uk-UA"/>
        </w:rPr>
      </w:pPr>
      <w:r>
        <w:rPr>
          <w:rFonts w:ascii="Times New Roman" w:eastAsia="Times New Roman" w:hAnsi="Times New Roman"/>
          <w:spacing w:val="1"/>
          <w:sz w:val="24"/>
          <w:szCs w:val="24"/>
          <w:lang w:val="uk-UA"/>
        </w:rPr>
        <w:t>В</w:t>
      </w:r>
      <w:r w:rsidR="00D569E1" w:rsidRPr="00D569E1">
        <w:rPr>
          <w:rFonts w:ascii="Times New Roman" w:eastAsia="Times New Roman" w:hAnsi="Times New Roman"/>
          <w:spacing w:val="1"/>
          <w:sz w:val="24"/>
          <w:szCs w:val="24"/>
          <w:lang w:val="uk-UA"/>
        </w:rPr>
        <w:t xml:space="preserve">изначити місцем тимчасового зберігання відходів (уламків, бою, вцілілих будівельних матеріалів), що утворилися </w:t>
      </w:r>
      <w:r>
        <w:rPr>
          <w:rFonts w:ascii="Times New Roman" w:eastAsia="Times New Roman" w:hAnsi="Times New Roman"/>
          <w:spacing w:val="1"/>
          <w:sz w:val="24"/>
          <w:szCs w:val="24"/>
          <w:lang w:val="uk-UA"/>
        </w:rPr>
        <w:t xml:space="preserve">у зв’язку із </w:t>
      </w:r>
      <w:r w:rsidR="00BF47AC">
        <w:rPr>
          <w:rFonts w:ascii="Times New Roman" w:eastAsia="Times New Roman" w:hAnsi="Times New Roman"/>
          <w:spacing w:val="1"/>
          <w:sz w:val="24"/>
          <w:szCs w:val="24"/>
          <w:lang w:val="uk-UA"/>
        </w:rPr>
        <w:t>руйнування</w:t>
      </w:r>
      <w:r>
        <w:rPr>
          <w:rFonts w:ascii="Times New Roman" w:eastAsia="Times New Roman" w:hAnsi="Times New Roman"/>
          <w:spacing w:val="1"/>
          <w:sz w:val="24"/>
          <w:szCs w:val="24"/>
          <w:lang w:val="uk-UA"/>
        </w:rPr>
        <w:t>м будівлі</w:t>
      </w:r>
      <w:r w:rsidR="00D569E1" w:rsidRPr="00D569E1">
        <w:rPr>
          <w:rFonts w:ascii="Times New Roman" w:eastAsia="Times New Roman" w:hAnsi="Times New Roman"/>
          <w:spacing w:val="1"/>
          <w:sz w:val="24"/>
          <w:szCs w:val="24"/>
          <w:lang w:val="uk-UA"/>
        </w:rPr>
        <w:t xml:space="preserve"> Роменського закладу загальної середньої освіти І-ІІ ступенів № 8 Роменської міської ради Сумської області </w:t>
      </w:r>
      <w:r>
        <w:rPr>
          <w:rFonts w:ascii="Times New Roman" w:eastAsia="Times New Roman" w:hAnsi="Times New Roman"/>
          <w:spacing w:val="1"/>
          <w:sz w:val="24"/>
          <w:szCs w:val="24"/>
          <w:lang w:val="uk-UA"/>
        </w:rPr>
        <w:t>внаслідок бойових дій</w:t>
      </w:r>
      <w:r w:rsidR="00C32C25">
        <w:rPr>
          <w:rFonts w:ascii="Times New Roman" w:eastAsia="Times New Roman" w:hAnsi="Times New Roman"/>
          <w:spacing w:val="1"/>
          <w:sz w:val="24"/>
          <w:szCs w:val="24"/>
          <w:lang w:val="uk-UA"/>
        </w:rPr>
        <w:t>,</w:t>
      </w:r>
      <w:r w:rsidR="00C32C25" w:rsidRPr="00C32C25">
        <w:rPr>
          <w:rFonts w:ascii="Times New Roman" w:eastAsia="Times New Roman" w:hAnsi="Times New Roman"/>
          <w:spacing w:val="1"/>
          <w:sz w:val="24"/>
          <w:szCs w:val="24"/>
          <w:lang w:val="uk-UA"/>
        </w:rPr>
        <w:t xml:space="preserve"> </w:t>
      </w:r>
      <w:r w:rsidR="00C32C25" w:rsidRPr="00D569E1">
        <w:rPr>
          <w:rFonts w:ascii="Times New Roman" w:eastAsia="Times New Roman" w:hAnsi="Times New Roman"/>
          <w:spacing w:val="1"/>
          <w:sz w:val="24"/>
          <w:szCs w:val="24"/>
          <w:lang w:val="uk-UA"/>
        </w:rPr>
        <w:t xml:space="preserve">територію </w:t>
      </w:r>
      <w:r w:rsidR="00C32C25">
        <w:rPr>
          <w:rFonts w:ascii="Times New Roman" w:eastAsia="Times New Roman" w:hAnsi="Times New Roman"/>
          <w:spacing w:val="1"/>
          <w:sz w:val="24"/>
          <w:szCs w:val="24"/>
          <w:lang w:val="uk-UA"/>
        </w:rPr>
        <w:t xml:space="preserve">даного </w:t>
      </w:r>
      <w:r w:rsidR="00C32C25" w:rsidRPr="00C32C25">
        <w:rPr>
          <w:rFonts w:ascii="Times New Roman" w:eastAsia="Times New Roman" w:hAnsi="Times New Roman"/>
          <w:spacing w:val="1"/>
          <w:sz w:val="24"/>
          <w:szCs w:val="24"/>
          <w:lang w:val="uk-UA"/>
        </w:rPr>
        <w:t>закладу</w:t>
      </w:r>
      <w:r w:rsidR="00C32C25" w:rsidRPr="00D569E1">
        <w:rPr>
          <w:rFonts w:ascii="Times New Roman" w:eastAsia="Times New Roman" w:hAnsi="Times New Roman"/>
          <w:spacing w:val="1"/>
          <w:sz w:val="24"/>
          <w:szCs w:val="24"/>
          <w:lang w:val="uk-UA"/>
        </w:rPr>
        <w:t xml:space="preserve"> за адресою: вулиця Троїцька, будинок 94, міст</w:t>
      </w:r>
      <w:r w:rsidR="00C32C25">
        <w:rPr>
          <w:rFonts w:ascii="Times New Roman" w:eastAsia="Times New Roman" w:hAnsi="Times New Roman"/>
          <w:spacing w:val="1"/>
          <w:sz w:val="24"/>
          <w:szCs w:val="24"/>
          <w:lang w:val="uk-UA"/>
        </w:rPr>
        <w:t>о Ромни, Сумська область, 42004</w:t>
      </w:r>
      <w:r>
        <w:rPr>
          <w:rFonts w:ascii="Times New Roman" w:eastAsia="Times New Roman" w:hAnsi="Times New Roman"/>
          <w:spacing w:val="1"/>
          <w:sz w:val="24"/>
          <w:szCs w:val="24"/>
          <w:lang w:val="uk-UA"/>
        </w:rPr>
        <w:t>.</w:t>
      </w:r>
      <w:r w:rsidR="00D569E1" w:rsidRPr="00D569E1">
        <w:rPr>
          <w:rFonts w:ascii="Times New Roman" w:eastAsia="Times New Roman" w:hAnsi="Times New Roman"/>
          <w:spacing w:val="1"/>
          <w:sz w:val="24"/>
          <w:szCs w:val="24"/>
          <w:lang w:val="uk-UA"/>
        </w:rPr>
        <w:t xml:space="preserve"> </w:t>
      </w:r>
    </w:p>
    <w:p w:rsidR="00311659" w:rsidRDefault="00311659" w:rsidP="00311659">
      <w:pPr>
        <w:spacing w:after="0"/>
        <w:rPr>
          <w:rFonts w:ascii="Times New Roman" w:hAnsi="Times New Roman"/>
          <w:b/>
          <w:sz w:val="24"/>
          <w:szCs w:val="24"/>
          <w:lang w:val="uk-UA"/>
        </w:rPr>
      </w:pPr>
    </w:p>
    <w:p w:rsidR="00E8784B" w:rsidRDefault="00E8784B" w:rsidP="00311659">
      <w:pPr>
        <w:spacing w:after="0"/>
        <w:rPr>
          <w:rFonts w:ascii="Times New Roman" w:hAnsi="Times New Roman"/>
          <w:b/>
          <w:sz w:val="24"/>
          <w:szCs w:val="24"/>
          <w:lang w:val="uk-UA"/>
        </w:rPr>
      </w:pPr>
    </w:p>
    <w:p w:rsidR="00311659" w:rsidRDefault="00311659" w:rsidP="00311659">
      <w:pPr>
        <w:jc w:val="both"/>
        <w:rPr>
          <w:lang w:val="uk-UA"/>
        </w:rPr>
      </w:pPr>
      <w:r>
        <w:rPr>
          <w:rFonts w:ascii="Times New Roman" w:hAnsi="Times New Roman"/>
          <w:b/>
          <w:sz w:val="24"/>
          <w:szCs w:val="24"/>
          <w:lang w:val="uk-UA"/>
        </w:rPr>
        <w:t xml:space="preserve">Міський голова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Олег СТОГНІЙ</w:t>
      </w:r>
    </w:p>
    <w:p w:rsidR="00311659" w:rsidRDefault="00311659" w:rsidP="00D569E1">
      <w:pPr>
        <w:pStyle w:val="a4"/>
        <w:spacing w:after="0" w:line="276" w:lineRule="auto"/>
        <w:rPr>
          <w:b/>
        </w:rPr>
      </w:pPr>
    </w:p>
    <w:p w:rsidR="00BF47AC" w:rsidRDefault="00BF47AC">
      <w:pPr>
        <w:spacing w:after="160" w:line="259" w:lineRule="auto"/>
        <w:rPr>
          <w:rFonts w:ascii="Times New Roman" w:eastAsia="MS Mincho" w:hAnsi="Times New Roman"/>
          <w:b/>
          <w:sz w:val="24"/>
          <w:szCs w:val="24"/>
          <w:lang w:val="uk-UA"/>
        </w:rPr>
      </w:pPr>
      <w:r>
        <w:rPr>
          <w:rFonts w:ascii="Times New Roman" w:eastAsia="MS Mincho" w:hAnsi="Times New Roman"/>
          <w:b/>
          <w:sz w:val="24"/>
          <w:szCs w:val="24"/>
          <w:lang w:val="uk-UA"/>
        </w:rPr>
        <w:br w:type="page"/>
      </w:r>
    </w:p>
    <w:p w:rsidR="00B55CA6" w:rsidRPr="00B55CA6" w:rsidRDefault="00B55CA6" w:rsidP="00D05132">
      <w:pPr>
        <w:widowControl w:val="0"/>
        <w:tabs>
          <w:tab w:val="left" w:pos="709"/>
        </w:tabs>
        <w:spacing w:after="0"/>
        <w:jc w:val="center"/>
        <w:rPr>
          <w:rFonts w:ascii="Times New Roman" w:eastAsia="MS Mincho" w:hAnsi="Times New Roman"/>
          <w:b/>
          <w:sz w:val="24"/>
          <w:szCs w:val="24"/>
          <w:lang w:val="uk-UA"/>
        </w:rPr>
      </w:pPr>
      <w:r w:rsidRPr="00B55CA6">
        <w:rPr>
          <w:rFonts w:ascii="Times New Roman" w:eastAsia="MS Mincho" w:hAnsi="Times New Roman"/>
          <w:b/>
          <w:sz w:val="24"/>
          <w:szCs w:val="24"/>
          <w:lang w:val="uk-UA"/>
        </w:rPr>
        <w:lastRenderedPageBreak/>
        <w:t>ПОЯСНЮВАЛЬНА ЗАПИСКА</w:t>
      </w:r>
    </w:p>
    <w:p w:rsidR="00B55CA6" w:rsidRDefault="00B55CA6" w:rsidP="00D05132">
      <w:pPr>
        <w:widowControl w:val="0"/>
        <w:tabs>
          <w:tab w:val="left" w:pos="709"/>
        </w:tabs>
        <w:spacing w:after="0"/>
        <w:jc w:val="center"/>
        <w:rPr>
          <w:rFonts w:ascii="Times New Roman" w:eastAsia="MS Mincho" w:hAnsi="Times New Roman"/>
          <w:b/>
          <w:sz w:val="24"/>
          <w:szCs w:val="24"/>
          <w:lang w:val="uk-UA"/>
        </w:rPr>
      </w:pPr>
      <w:r w:rsidRPr="00B55CA6">
        <w:rPr>
          <w:rFonts w:ascii="Times New Roman" w:eastAsia="MS Mincho" w:hAnsi="Times New Roman"/>
          <w:b/>
          <w:sz w:val="24"/>
          <w:szCs w:val="24"/>
          <w:lang w:val="uk-UA"/>
        </w:rPr>
        <w:t>до рішення виконкому міської ради «</w:t>
      </w:r>
      <w:r w:rsidR="00EC21E1" w:rsidRPr="00EC21E1">
        <w:rPr>
          <w:rFonts w:ascii="Times New Roman" w:eastAsia="MS Mincho" w:hAnsi="Times New Roman"/>
          <w:b/>
          <w:sz w:val="24"/>
          <w:szCs w:val="24"/>
          <w:lang w:val="uk-UA"/>
        </w:rPr>
        <w:t>Про визначення місця тимчасового зберігання відходів, що утворилися внаслідок бойових дій</w:t>
      </w:r>
      <w:r w:rsidRPr="00BF47AC">
        <w:rPr>
          <w:rFonts w:ascii="Times New Roman" w:eastAsia="MS Mincho" w:hAnsi="Times New Roman"/>
          <w:b/>
          <w:sz w:val="24"/>
          <w:szCs w:val="24"/>
          <w:lang w:val="uk-UA"/>
        </w:rPr>
        <w:t>»</w:t>
      </w:r>
    </w:p>
    <w:p w:rsidR="00D05132" w:rsidRPr="00BF47AC" w:rsidRDefault="00D05132" w:rsidP="00B55CA6">
      <w:pPr>
        <w:widowControl w:val="0"/>
        <w:tabs>
          <w:tab w:val="left" w:pos="709"/>
        </w:tabs>
        <w:spacing w:after="0"/>
        <w:ind w:left="142" w:hanging="142"/>
        <w:jc w:val="center"/>
        <w:rPr>
          <w:rFonts w:ascii="Times New Roman" w:eastAsia="MS Mincho" w:hAnsi="Times New Roman"/>
          <w:b/>
          <w:sz w:val="24"/>
          <w:szCs w:val="24"/>
          <w:lang w:val="uk-UA"/>
        </w:rPr>
      </w:pPr>
    </w:p>
    <w:p w:rsidR="00D569E1" w:rsidRPr="00D569E1" w:rsidRDefault="00D569E1" w:rsidP="00D569E1">
      <w:pPr>
        <w:spacing w:after="0"/>
        <w:ind w:firstLine="567"/>
        <w:jc w:val="both"/>
        <w:rPr>
          <w:rFonts w:ascii="Times New Roman" w:eastAsia="Times New Roman" w:hAnsi="Times New Roman"/>
          <w:sz w:val="24"/>
          <w:szCs w:val="24"/>
          <w:lang w:val="uk-UA" w:eastAsia="ru-RU"/>
        </w:rPr>
      </w:pPr>
      <w:r w:rsidRPr="00D569E1">
        <w:rPr>
          <w:rFonts w:ascii="Times New Roman" w:eastAsia="Times New Roman" w:hAnsi="Times New Roman"/>
          <w:sz w:val="24"/>
          <w:szCs w:val="24"/>
          <w:lang w:val="uk-UA" w:eastAsia="ru-RU"/>
        </w:rPr>
        <w:t>23.08.2023 у результаті влучання російського безпілотника в Роменський заклад загальної середньої освіти І-ІІ ступенів № 8 Роменської міської ради Сумської області будівлю закладу було зруйновано. На сьогодні проводиться комплекс заходів з часткового демонтажу.</w:t>
      </w:r>
    </w:p>
    <w:p w:rsidR="00B55CA6" w:rsidRPr="00B55CA6" w:rsidRDefault="00BF47AC" w:rsidP="00D569E1">
      <w:pPr>
        <w:spacing w:after="0"/>
        <w:ind w:firstLine="567"/>
        <w:jc w:val="both"/>
        <w:rPr>
          <w:rFonts w:ascii="Times New Roman" w:hAnsi="Times New Roman"/>
          <w:color w:val="000000"/>
          <w:sz w:val="24"/>
          <w:szCs w:val="24"/>
          <w:lang w:val="uk-UA"/>
        </w:rPr>
      </w:pPr>
      <w:r>
        <w:rPr>
          <w:rFonts w:ascii="Times New Roman" w:eastAsia="Times New Roman" w:hAnsi="Times New Roman"/>
          <w:sz w:val="24"/>
          <w:szCs w:val="24"/>
          <w:lang w:val="uk-UA" w:eastAsia="ru-RU"/>
        </w:rPr>
        <w:t xml:space="preserve">На виконання вимог </w:t>
      </w:r>
      <w:r w:rsidR="00EC21E1" w:rsidRPr="00D569E1">
        <w:rPr>
          <w:rFonts w:ascii="Times New Roman" w:eastAsia="Times New Roman" w:hAnsi="Times New Roman"/>
          <w:sz w:val="24"/>
          <w:szCs w:val="24"/>
          <w:lang w:val="uk-UA" w:eastAsia="ru-RU"/>
        </w:rPr>
        <w:t>Порядку поводження з відходами,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та внесення змін до деяких постанов Кабінету Міністрів України</w:t>
      </w:r>
      <w:r w:rsidR="00EC21E1">
        <w:rPr>
          <w:rFonts w:ascii="Times New Roman" w:eastAsia="Times New Roman" w:hAnsi="Times New Roman"/>
          <w:sz w:val="24"/>
          <w:szCs w:val="24"/>
          <w:lang w:val="uk-UA" w:eastAsia="ru-RU"/>
        </w:rPr>
        <w:t xml:space="preserve">, затвердженого </w:t>
      </w:r>
      <w:r>
        <w:rPr>
          <w:rFonts w:ascii="Times New Roman" w:eastAsia="Times New Roman" w:hAnsi="Times New Roman"/>
          <w:sz w:val="24"/>
          <w:szCs w:val="24"/>
          <w:lang w:val="uk-UA" w:eastAsia="ru-RU"/>
        </w:rPr>
        <w:t>п</w:t>
      </w:r>
      <w:r w:rsidR="00D569E1" w:rsidRPr="00D569E1">
        <w:rPr>
          <w:rFonts w:ascii="Times New Roman" w:eastAsia="Times New Roman" w:hAnsi="Times New Roman"/>
          <w:sz w:val="24"/>
          <w:szCs w:val="24"/>
          <w:lang w:val="uk-UA" w:eastAsia="ru-RU"/>
        </w:rPr>
        <w:t>останов</w:t>
      </w:r>
      <w:r w:rsidR="00EC21E1">
        <w:rPr>
          <w:rFonts w:ascii="Times New Roman" w:eastAsia="Times New Roman" w:hAnsi="Times New Roman"/>
          <w:sz w:val="24"/>
          <w:szCs w:val="24"/>
          <w:lang w:val="uk-UA" w:eastAsia="ru-RU"/>
        </w:rPr>
        <w:t>ою</w:t>
      </w:r>
      <w:r w:rsidR="00D569E1" w:rsidRPr="00D569E1">
        <w:rPr>
          <w:rFonts w:ascii="Times New Roman" w:eastAsia="Times New Roman" w:hAnsi="Times New Roman"/>
          <w:sz w:val="24"/>
          <w:szCs w:val="24"/>
          <w:lang w:val="uk-UA" w:eastAsia="ru-RU"/>
        </w:rPr>
        <w:t xml:space="preserve"> Кабінету Міністрів України від 27 вересня 2022 року № 1073, з метою належного поводження з відходами, що утворилися у зв’язку із руйнуванням будівлі Роменського закладу загальної середньої освіти І-ІІ ступенів № 8 Роменської міської ради Сумської області внаслідок бойових дій та проведенням робіт з демонтажу, пропонується визначити місцем тимчасового зберігання відходів територію закладу за адресою: вулиця Троїцька, будинок 94, місто Ромни, Сумська область, 42004</w:t>
      </w:r>
      <w:r w:rsidR="00B55CA6" w:rsidRPr="00B55CA6">
        <w:rPr>
          <w:rFonts w:ascii="Times New Roman" w:hAnsi="Times New Roman"/>
          <w:color w:val="000000"/>
          <w:sz w:val="24"/>
          <w:szCs w:val="24"/>
          <w:lang w:val="uk-UA"/>
        </w:rPr>
        <w:t>.</w:t>
      </w:r>
    </w:p>
    <w:p w:rsidR="00D569E1" w:rsidRDefault="00D569E1" w:rsidP="00B55CA6">
      <w:pPr>
        <w:jc w:val="both"/>
        <w:rPr>
          <w:rFonts w:ascii="Times New Roman" w:eastAsia="Times New Roman" w:hAnsi="Times New Roman"/>
          <w:bCs/>
          <w:sz w:val="24"/>
          <w:szCs w:val="24"/>
          <w:lang w:val="uk-UA" w:eastAsia="ru-RU"/>
        </w:rPr>
      </w:pPr>
    </w:p>
    <w:p w:rsidR="00D569E1" w:rsidRPr="00B55CA6" w:rsidRDefault="00D569E1" w:rsidP="00B55CA6">
      <w:pPr>
        <w:jc w:val="both"/>
        <w:rPr>
          <w:rFonts w:ascii="Times New Roman" w:eastAsia="Times New Roman" w:hAnsi="Times New Roman"/>
          <w:bCs/>
          <w:sz w:val="24"/>
          <w:szCs w:val="24"/>
          <w:lang w:val="uk-UA"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107"/>
      </w:tblGrid>
      <w:tr w:rsidR="00D569E1" w:rsidRPr="000D283A" w:rsidTr="00BA47FF">
        <w:tc>
          <w:tcPr>
            <w:tcW w:w="6521" w:type="dxa"/>
          </w:tcPr>
          <w:p w:rsidR="00D569E1" w:rsidRPr="000D283A" w:rsidRDefault="00EC21E1" w:rsidP="00BA47FF">
            <w:pPr>
              <w:widowControl w:val="0"/>
              <w:tabs>
                <w:tab w:val="left" w:pos="709"/>
              </w:tabs>
              <w:spacing w:after="0"/>
              <w:jc w:val="both"/>
              <w:rPr>
                <w:b/>
                <w:bCs/>
              </w:rPr>
            </w:pPr>
            <w:r>
              <w:rPr>
                <w:rFonts w:ascii="Times New Roman" w:hAnsi="Times New Roman"/>
                <w:b/>
                <w:bCs/>
                <w:sz w:val="24"/>
                <w:szCs w:val="24"/>
                <w:lang w:val="uk-UA"/>
              </w:rPr>
              <w:t>Начальник В</w:t>
            </w:r>
            <w:r w:rsidR="00D569E1" w:rsidRPr="000D283A">
              <w:rPr>
                <w:rFonts w:ascii="Times New Roman" w:hAnsi="Times New Roman"/>
                <w:b/>
                <w:bCs/>
                <w:sz w:val="24"/>
                <w:szCs w:val="24"/>
                <w:lang w:val="uk-UA"/>
              </w:rPr>
              <w:t>ідділу освіти</w:t>
            </w:r>
          </w:p>
          <w:p w:rsidR="00D569E1" w:rsidRPr="000D283A" w:rsidRDefault="00D569E1" w:rsidP="00BA47FF">
            <w:pPr>
              <w:widowControl w:val="0"/>
              <w:tabs>
                <w:tab w:val="left" w:pos="709"/>
              </w:tabs>
              <w:spacing w:after="0"/>
              <w:jc w:val="both"/>
              <w:rPr>
                <w:rFonts w:ascii="Times New Roman" w:hAnsi="Times New Roman"/>
                <w:b/>
                <w:bCs/>
                <w:sz w:val="24"/>
                <w:szCs w:val="24"/>
                <w:lang w:val="uk-UA"/>
              </w:rPr>
            </w:pPr>
            <w:r w:rsidRPr="000D283A">
              <w:rPr>
                <w:rFonts w:ascii="Times New Roman" w:hAnsi="Times New Roman"/>
                <w:b/>
                <w:bCs/>
                <w:sz w:val="24"/>
                <w:szCs w:val="24"/>
                <w:lang w:val="uk-UA"/>
              </w:rPr>
              <w:t>Роменської міської ради Сумської області</w:t>
            </w:r>
          </w:p>
        </w:tc>
        <w:tc>
          <w:tcPr>
            <w:tcW w:w="3107" w:type="dxa"/>
          </w:tcPr>
          <w:p w:rsidR="00D569E1" w:rsidRDefault="00D569E1" w:rsidP="00BA47FF">
            <w:pPr>
              <w:widowControl w:val="0"/>
              <w:tabs>
                <w:tab w:val="left" w:pos="709"/>
              </w:tabs>
              <w:spacing w:after="0"/>
              <w:jc w:val="both"/>
              <w:rPr>
                <w:rFonts w:ascii="Times New Roman" w:hAnsi="Times New Roman"/>
                <w:b/>
                <w:bCs/>
                <w:sz w:val="24"/>
                <w:szCs w:val="24"/>
                <w:lang w:val="uk-UA"/>
              </w:rPr>
            </w:pPr>
          </w:p>
          <w:p w:rsidR="00D569E1" w:rsidRPr="000D283A" w:rsidRDefault="00D569E1" w:rsidP="00BA47FF">
            <w:pPr>
              <w:widowControl w:val="0"/>
              <w:tabs>
                <w:tab w:val="left" w:pos="709"/>
              </w:tabs>
              <w:spacing w:after="0"/>
              <w:jc w:val="both"/>
              <w:rPr>
                <w:rFonts w:ascii="Times New Roman" w:hAnsi="Times New Roman"/>
                <w:b/>
                <w:bCs/>
                <w:sz w:val="24"/>
                <w:szCs w:val="24"/>
                <w:lang w:val="uk-UA"/>
              </w:rPr>
            </w:pPr>
            <w:r w:rsidRPr="000D283A">
              <w:rPr>
                <w:rFonts w:ascii="Times New Roman" w:hAnsi="Times New Roman"/>
                <w:b/>
                <w:bCs/>
                <w:sz w:val="24"/>
                <w:szCs w:val="24"/>
                <w:lang w:val="uk-UA"/>
              </w:rPr>
              <w:t>Ірина ІВНИЦЬКА</w:t>
            </w:r>
          </w:p>
        </w:tc>
      </w:tr>
      <w:tr w:rsidR="00D569E1" w:rsidRPr="000D283A" w:rsidTr="00BA47FF">
        <w:tc>
          <w:tcPr>
            <w:tcW w:w="6521" w:type="dxa"/>
          </w:tcPr>
          <w:p w:rsidR="00D569E1" w:rsidRPr="000D283A" w:rsidRDefault="00D569E1" w:rsidP="00BA47FF">
            <w:pPr>
              <w:widowControl w:val="0"/>
              <w:tabs>
                <w:tab w:val="left" w:pos="709"/>
              </w:tabs>
              <w:spacing w:after="0"/>
              <w:jc w:val="both"/>
              <w:rPr>
                <w:rFonts w:ascii="Times New Roman" w:hAnsi="Times New Roman"/>
                <w:b/>
                <w:bCs/>
                <w:sz w:val="24"/>
                <w:szCs w:val="24"/>
                <w:lang w:val="uk-UA"/>
              </w:rPr>
            </w:pPr>
          </w:p>
        </w:tc>
        <w:tc>
          <w:tcPr>
            <w:tcW w:w="3107" w:type="dxa"/>
          </w:tcPr>
          <w:p w:rsidR="00D569E1" w:rsidRPr="000D283A" w:rsidRDefault="00D569E1" w:rsidP="00BA47FF">
            <w:pPr>
              <w:widowControl w:val="0"/>
              <w:tabs>
                <w:tab w:val="left" w:pos="709"/>
              </w:tabs>
              <w:spacing w:after="0"/>
              <w:jc w:val="both"/>
              <w:rPr>
                <w:rFonts w:ascii="Times New Roman" w:hAnsi="Times New Roman"/>
                <w:b/>
                <w:bCs/>
                <w:sz w:val="24"/>
                <w:szCs w:val="24"/>
                <w:lang w:val="uk-UA"/>
              </w:rPr>
            </w:pPr>
          </w:p>
        </w:tc>
      </w:tr>
      <w:tr w:rsidR="00D569E1" w:rsidRPr="000D283A" w:rsidTr="00BA47FF">
        <w:tc>
          <w:tcPr>
            <w:tcW w:w="6521" w:type="dxa"/>
          </w:tcPr>
          <w:p w:rsidR="00D569E1" w:rsidRPr="000D283A" w:rsidRDefault="00EC21E1" w:rsidP="00BA47FF">
            <w:pPr>
              <w:widowControl w:val="0"/>
              <w:tabs>
                <w:tab w:val="left" w:pos="709"/>
              </w:tabs>
              <w:spacing w:after="0"/>
              <w:jc w:val="both"/>
              <w:rPr>
                <w:rFonts w:ascii="Times New Roman" w:hAnsi="Times New Roman"/>
                <w:b/>
                <w:bCs/>
                <w:sz w:val="24"/>
                <w:szCs w:val="24"/>
                <w:lang w:val="uk-UA"/>
              </w:rPr>
            </w:pPr>
            <w:r w:rsidRPr="000D283A">
              <w:rPr>
                <w:rFonts w:ascii="Times New Roman" w:hAnsi="Times New Roman"/>
                <w:b/>
                <w:bCs/>
                <w:sz w:val="24"/>
                <w:szCs w:val="24"/>
                <w:lang w:val="uk-UA"/>
              </w:rPr>
              <w:t>ПОГОДЖЕНО</w:t>
            </w:r>
          </w:p>
          <w:p w:rsidR="00D569E1" w:rsidRPr="000D283A" w:rsidRDefault="00D569E1" w:rsidP="00BA47FF">
            <w:pPr>
              <w:widowControl w:val="0"/>
              <w:tabs>
                <w:tab w:val="left" w:pos="709"/>
              </w:tabs>
              <w:spacing w:after="0"/>
              <w:jc w:val="both"/>
              <w:rPr>
                <w:rFonts w:ascii="Times New Roman" w:hAnsi="Times New Roman"/>
                <w:b/>
                <w:bCs/>
                <w:sz w:val="24"/>
                <w:szCs w:val="24"/>
                <w:lang w:val="uk-UA"/>
              </w:rPr>
            </w:pPr>
            <w:r w:rsidRPr="000D283A">
              <w:rPr>
                <w:rFonts w:ascii="Times New Roman" w:hAnsi="Times New Roman"/>
                <w:b/>
                <w:bCs/>
                <w:sz w:val="24"/>
                <w:szCs w:val="24"/>
                <w:lang w:val="uk-UA"/>
              </w:rPr>
              <w:t>Керуючий справами виконкому</w:t>
            </w:r>
          </w:p>
        </w:tc>
        <w:tc>
          <w:tcPr>
            <w:tcW w:w="3107" w:type="dxa"/>
          </w:tcPr>
          <w:p w:rsidR="00D569E1" w:rsidRDefault="00D569E1" w:rsidP="00BA47FF">
            <w:pPr>
              <w:widowControl w:val="0"/>
              <w:tabs>
                <w:tab w:val="left" w:pos="709"/>
              </w:tabs>
              <w:spacing w:after="0"/>
              <w:jc w:val="both"/>
              <w:rPr>
                <w:rFonts w:ascii="Times New Roman" w:hAnsi="Times New Roman"/>
                <w:b/>
                <w:bCs/>
                <w:sz w:val="24"/>
                <w:szCs w:val="24"/>
                <w:lang w:val="uk-UA"/>
              </w:rPr>
            </w:pPr>
          </w:p>
          <w:p w:rsidR="00D569E1" w:rsidRPr="000D283A" w:rsidRDefault="00D569E1" w:rsidP="00BA47FF">
            <w:pPr>
              <w:widowControl w:val="0"/>
              <w:tabs>
                <w:tab w:val="left" w:pos="709"/>
              </w:tabs>
              <w:spacing w:after="0"/>
              <w:jc w:val="both"/>
              <w:rPr>
                <w:rFonts w:ascii="Times New Roman" w:hAnsi="Times New Roman"/>
                <w:b/>
                <w:bCs/>
                <w:sz w:val="24"/>
                <w:szCs w:val="24"/>
                <w:lang w:val="uk-UA"/>
              </w:rPr>
            </w:pPr>
            <w:r w:rsidRPr="000D283A">
              <w:rPr>
                <w:rFonts w:ascii="Times New Roman" w:hAnsi="Times New Roman"/>
                <w:b/>
                <w:bCs/>
                <w:sz w:val="24"/>
                <w:szCs w:val="24"/>
                <w:lang w:val="uk-UA"/>
              </w:rPr>
              <w:t>Наталія МОСКАЛЕНКО</w:t>
            </w:r>
          </w:p>
        </w:tc>
      </w:tr>
    </w:tbl>
    <w:p w:rsidR="00D569E1" w:rsidRPr="00AF0D9D" w:rsidRDefault="00D569E1" w:rsidP="00D569E1">
      <w:pPr>
        <w:widowControl w:val="0"/>
        <w:tabs>
          <w:tab w:val="left" w:pos="709"/>
        </w:tabs>
        <w:spacing w:after="0"/>
        <w:ind w:firstLine="567"/>
        <w:jc w:val="both"/>
        <w:rPr>
          <w:sz w:val="24"/>
          <w:szCs w:val="24"/>
          <w:lang w:val="uk-UA"/>
        </w:rPr>
      </w:pPr>
    </w:p>
    <w:p w:rsidR="00311659" w:rsidRDefault="00311659" w:rsidP="00311659">
      <w:pPr>
        <w:pStyle w:val="a4"/>
        <w:spacing w:after="0" w:line="276" w:lineRule="auto"/>
        <w:ind w:left="5670"/>
        <w:rPr>
          <w:b/>
        </w:rPr>
      </w:pPr>
    </w:p>
    <w:p w:rsidR="00311659" w:rsidRDefault="00311659" w:rsidP="00311659">
      <w:pPr>
        <w:pStyle w:val="a4"/>
        <w:spacing w:after="0" w:line="276" w:lineRule="auto"/>
        <w:rPr>
          <w:b/>
        </w:rPr>
      </w:pPr>
    </w:p>
    <w:p w:rsidR="00311659" w:rsidRDefault="00311659" w:rsidP="00311659">
      <w:pPr>
        <w:pStyle w:val="a4"/>
        <w:spacing w:after="0" w:line="276" w:lineRule="auto"/>
        <w:rPr>
          <w:b/>
        </w:rPr>
      </w:pPr>
    </w:p>
    <w:p w:rsidR="00311659" w:rsidRPr="006653D9" w:rsidRDefault="00311659" w:rsidP="00311659">
      <w:pPr>
        <w:pStyle w:val="a4"/>
        <w:spacing w:after="0" w:line="276" w:lineRule="auto"/>
        <w:rPr>
          <w:b/>
        </w:rPr>
      </w:pPr>
    </w:p>
    <w:p w:rsidR="009E1E7C" w:rsidRDefault="009E1E7C" w:rsidP="00311659">
      <w:pPr>
        <w:spacing w:after="0"/>
        <w:ind w:left="4956"/>
        <w:rPr>
          <w:rFonts w:ascii="Times New Roman" w:hAnsi="Times New Roman"/>
          <w:b/>
          <w:sz w:val="24"/>
          <w:szCs w:val="24"/>
          <w:lang w:val="uk-UA"/>
        </w:rPr>
      </w:pPr>
    </w:p>
    <w:p w:rsidR="002B351A" w:rsidRPr="003E52F5" w:rsidRDefault="002B351A" w:rsidP="003E52F5">
      <w:pPr>
        <w:spacing w:after="160" w:line="259" w:lineRule="auto"/>
        <w:rPr>
          <w:rFonts w:ascii="Times New Roman" w:hAnsi="Times New Roman"/>
          <w:b/>
          <w:sz w:val="24"/>
          <w:szCs w:val="24"/>
          <w:lang w:val="uk-UA"/>
        </w:rPr>
      </w:pPr>
    </w:p>
    <w:sectPr w:rsidR="002B351A" w:rsidRPr="003E52F5" w:rsidSect="009B42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90ABC"/>
    <w:multiLevelType w:val="hybridMultilevel"/>
    <w:tmpl w:val="DF0C61F0"/>
    <w:lvl w:ilvl="0" w:tplc="D4124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CDD63C1"/>
    <w:multiLevelType w:val="multilevel"/>
    <w:tmpl w:val="39DE8D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37B383C"/>
    <w:multiLevelType w:val="hybridMultilevel"/>
    <w:tmpl w:val="1820E992"/>
    <w:lvl w:ilvl="0" w:tplc="04190011">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 w15:restartNumberingAfterBreak="0">
    <w:nsid w:val="5B2858EB"/>
    <w:multiLevelType w:val="hybridMultilevel"/>
    <w:tmpl w:val="5386951C"/>
    <w:lvl w:ilvl="0" w:tplc="E35CCDA0">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67"/>
    <w:rsid w:val="00011A67"/>
    <w:rsid w:val="000201BE"/>
    <w:rsid w:val="000418BA"/>
    <w:rsid w:val="00085403"/>
    <w:rsid w:val="000A1759"/>
    <w:rsid w:val="000C45ED"/>
    <w:rsid w:val="001008E3"/>
    <w:rsid w:val="00101A25"/>
    <w:rsid w:val="0012074D"/>
    <w:rsid w:val="00121303"/>
    <w:rsid w:val="00163316"/>
    <w:rsid w:val="00173408"/>
    <w:rsid w:val="001D2F9E"/>
    <w:rsid w:val="001E02A7"/>
    <w:rsid w:val="001E6DEE"/>
    <w:rsid w:val="002925F9"/>
    <w:rsid w:val="002A3324"/>
    <w:rsid w:val="002B351A"/>
    <w:rsid w:val="002C17A0"/>
    <w:rsid w:val="00311659"/>
    <w:rsid w:val="00327092"/>
    <w:rsid w:val="003316C1"/>
    <w:rsid w:val="003366C5"/>
    <w:rsid w:val="00337A6A"/>
    <w:rsid w:val="00346F7C"/>
    <w:rsid w:val="003C1FD7"/>
    <w:rsid w:val="003D7B2F"/>
    <w:rsid w:val="003E52F5"/>
    <w:rsid w:val="003E60CC"/>
    <w:rsid w:val="003E6C70"/>
    <w:rsid w:val="00461760"/>
    <w:rsid w:val="004B6F24"/>
    <w:rsid w:val="004D5B55"/>
    <w:rsid w:val="004D741E"/>
    <w:rsid w:val="004E60F5"/>
    <w:rsid w:val="00507996"/>
    <w:rsid w:val="005376C4"/>
    <w:rsid w:val="005441FF"/>
    <w:rsid w:val="00566B46"/>
    <w:rsid w:val="0056766E"/>
    <w:rsid w:val="005718D2"/>
    <w:rsid w:val="00575EEF"/>
    <w:rsid w:val="005C05B5"/>
    <w:rsid w:val="005D200B"/>
    <w:rsid w:val="005D76A4"/>
    <w:rsid w:val="005F0807"/>
    <w:rsid w:val="00606B12"/>
    <w:rsid w:val="0062707D"/>
    <w:rsid w:val="00633649"/>
    <w:rsid w:val="0063543E"/>
    <w:rsid w:val="00675633"/>
    <w:rsid w:val="006B596D"/>
    <w:rsid w:val="006D66CA"/>
    <w:rsid w:val="006E2AE1"/>
    <w:rsid w:val="006F71CB"/>
    <w:rsid w:val="007557AE"/>
    <w:rsid w:val="0076080B"/>
    <w:rsid w:val="0077007E"/>
    <w:rsid w:val="0077039B"/>
    <w:rsid w:val="00775FD4"/>
    <w:rsid w:val="007853E3"/>
    <w:rsid w:val="007A6F7B"/>
    <w:rsid w:val="007A79D8"/>
    <w:rsid w:val="007D223C"/>
    <w:rsid w:val="007D7ABD"/>
    <w:rsid w:val="00802B3A"/>
    <w:rsid w:val="00824587"/>
    <w:rsid w:val="00870FE3"/>
    <w:rsid w:val="00902A5E"/>
    <w:rsid w:val="00903AC3"/>
    <w:rsid w:val="009130F6"/>
    <w:rsid w:val="00967D52"/>
    <w:rsid w:val="009A41BD"/>
    <w:rsid w:val="009B42BE"/>
    <w:rsid w:val="009C3FB6"/>
    <w:rsid w:val="009E1E7C"/>
    <w:rsid w:val="00A3007F"/>
    <w:rsid w:val="00A34297"/>
    <w:rsid w:val="00A40EAA"/>
    <w:rsid w:val="00A42081"/>
    <w:rsid w:val="00A57F34"/>
    <w:rsid w:val="00B068A7"/>
    <w:rsid w:val="00B10BD8"/>
    <w:rsid w:val="00B208B6"/>
    <w:rsid w:val="00B34E9A"/>
    <w:rsid w:val="00B431B6"/>
    <w:rsid w:val="00B55CA6"/>
    <w:rsid w:val="00BB1CCB"/>
    <w:rsid w:val="00BF47AC"/>
    <w:rsid w:val="00C051D5"/>
    <w:rsid w:val="00C233A6"/>
    <w:rsid w:val="00C32C25"/>
    <w:rsid w:val="00C436B0"/>
    <w:rsid w:val="00C54EC9"/>
    <w:rsid w:val="00C55EF1"/>
    <w:rsid w:val="00C72C2E"/>
    <w:rsid w:val="00C7441D"/>
    <w:rsid w:val="00CC38F5"/>
    <w:rsid w:val="00D006E8"/>
    <w:rsid w:val="00D05132"/>
    <w:rsid w:val="00D14F7C"/>
    <w:rsid w:val="00D466DE"/>
    <w:rsid w:val="00D569E1"/>
    <w:rsid w:val="00D56D12"/>
    <w:rsid w:val="00D739D5"/>
    <w:rsid w:val="00DC03D9"/>
    <w:rsid w:val="00DC1524"/>
    <w:rsid w:val="00E1147E"/>
    <w:rsid w:val="00E20B50"/>
    <w:rsid w:val="00E343B5"/>
    <w:rsid w:val="00E81343"/>
    <w:rsid w:val="00E8784B"/>
    <w:rsid w:val="00E94090"/>
    <w:rsid w:val="00EC21E1"/>
    <w:rsid w:val="00F1551C"/>
    <w:rsid w:val="00F44DAC"/>
    <w:rsid w:val="00F45117"/>
    <w:rsid w:val="00F62D25"/>
    <w:rsid w:val="00F66DE0"/>
    <w:rsid w:val="00FC3518"/>
    <w:rsid w:val="00FE2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AAD5"/>
  <w15:docId w15:val="{6038CC95-BC41-4D4E-9156-B77D75E5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659"/>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659"/>
    <w:rPr>
      <w:rFonts w:ascii="Times New Roman" w:hAnsi="Times New Roman"/>
      <w:sz w:val="24"/>
      <w:szCs w:val="24"/>
    </w:rPr>
  </w:style>
  <w:style w:type="paragraph" w:styleId="a4">
    <w:name w:val="Body Text"/>
    <w:basedOn w:val="a"/>
    <w:link w:val="a5"/>
    <w:uiPriority w:val="99"/>
    <w:semiHidden/>
    <w:unhideWhenUsed/>
    <w:rsid w:val="00311659"/>
    <w:pPr>
      <w:spacing w:after="120" w:line="240" w:lineRule="auto"/>
    </w:pPr>
    <w:rPr>
      <w:rFonts w:ascii="Times New Roman" w:eastAsia="Times New Roman" w:hAnsi="Times New Roman"/>
      <w:color w:val="000000"/>
      <w:sz w:val="24"/>
      <w:szCs w:val="24"/>
      <w:lang w:val="uk-UA"/>
    </w:rPr>
  </w:style>
  <w:style w:type="character" w:customStyle="1" w:styleId="a5">
    <w:name w:val="Основной текст Знак"/>
    <w:basedOn w:val="a0"/>
    <w:link w:val="a4"/>
    <w:uiPriority w:val="99"/>
    <w:semiHidden/>
    <w:rsid w:val="00311659"/>
    <w:rPr>
      <w:rFonts w:ascii="Times New Roman" w:eastAsia="Times New Roman" w:hAnsi="Times New Roman" w:cs="Times New Roman"/>
      <w:color w:val="000000"/>
      <w:sz w:val="24"/>
      <w:szCs w:val="24"/>
    </w:rPr>
  </w:style>
  <w:style w:type="paragraph" w:styleId="a6">
    <w:name w:val="Body Text Indent"/>
    <w:basedOn w:val="a"/>
    <w:link w:val="a7"/>
    <w:uiPriority w:val="99"/>
    <w:semiHidden/>
    <w:unhideWhenUsed/>
    <w:rsid w:val="00311659"/>
    <w:pPr>
      <w:spacing w:after="120" w:line="240" w:lineRule="auto"/>
      <w:ind w:left="283"/>
    </w:pPr>
    <w:rPr>
      <w:rFonts w:ascii="Times New Roman" w:eastAsia="Times New Roman" w:hAnsi="Times New Roman"/>
      <w:color w:val="000000"/>
      <w:sz w:val="24"/>
      <w:szCs w:val="24"/>
      <w:lang w:val="uk-UA"/>
    </w:rPr>
  </w:style>
  <w:style w:type="character" w:customStyle="1" w:styleId="a7">
    <w:name w:val="Основной текст с отступом Знак"/>
    <w:basedOn w:val="a0"/>
    <w:link w:val="a6"/>
    <w:uiPriority w:val="99"/>
    <w:semiHidden/>
    <w:rsid w:val="00311659"/>
    <w:rPr>
      <w:rFonts w:ascii="Times New Roman" w:eastAsia="Times New Roman" w:hAnsi="Times New Roman" w:cs="Times New Roman"/>
      <w:color w:val="000000"/>
      <w:sz w:val="24"/>
      <w:szCs w:val="24"/>
    </w:rPr>
  </w:style>
  <w:style w:type="character" w:customStyle="1" w:styleId="a8">
    <w:name w:val="Основной текст_"/>
    <w:link w:val="2"/>
    <w:semiHidden/>
    <w:locked/>
    <w:rsid w:val="00311659"/>
    <w:rPr>
      <w:rFonts w:ascii="Times New Roman" w:eastAsia="Times New Roman" w:hAnsi="Times New Roman" w:cs="Times New Roman"/>
      <w:spacing w:val="1"/>
      <w:sz w:val="25"/>
      <w:szCs w:val="25"/>
      <w:shd w:val="clear" w:color="auto" w:fill="FFFFFF"/>
    </w:rPr>
  </w:style>
  <w:style w:type="paragraph" w:customStyle="1" w:styleId="2">
    <w:name w:val="Основной текст2"/>
    <w:basedOn w:val="a"/>
    <w:link w:val="a8"/>
    <w:semiHidden/>
    <w:rsid w:val="00311659"/>
    <w:pPr>
      <w:widowControl w:val="0"/>
      <w:shd w:val="clear" w:color="auto" w:fill="FFFFFF"/>
      <w:spacing w:before="240" w:after="360" w:line="0" w:lineRule="atLeast"/>
    </w:pPr>
    <w:rPr>
      <w:rFonts w:ascii="Times New Roman" w:eastAsia="Times New Roman" w:hAnsi="Times New Roman"/>
      <w:spacing w:val="1"/>
      <w:sz w:val="25"/>
      <w:szCs w:val="25"/>
      <w:lang w:val="uk-UA"/>
    </w:rPr>
  </w:style>
  <w:style w:type="paragraph" w:customStyle="1" w:styleId="rvps14">
    <w:name w:val="rvps14"/>
    <w:basedOn w:val="a"/>
    <w:uiPriority w:val="99"/>
    <w:semiHidden/>
    <w:rsid w:val="00311659"/>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semiHidden/>
    <w:unhideWhenUsed/>
    <w:rsid w:val="00311659"/>
    <w:rPr>
      <w:color w:val="0000FF"/>
      <w:u w:val="single"/>
    </w:rPr>
  </w:style>
  <w:style w:type="table" w:styleId="aa">
    <w:name w:val="Table Grid"/>
    <w:basedOn w:val="a1"/>
    <w:uiPriority w:val="39"/>
    <w:rsid w:val="00770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466D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466DE"/>
    <w:rPr>
      <w:rFonts w:ascii="Tahoma" w:eastAsia="Calibri" w:hAnsi="Tahoma" w:cs="Tahoma"/>
      <w:sz w:val="16"/>
      <w:szCs w:val="16"/>
      <w:lang w:val="ru-RU"/>
    </w:rPr>
  </w:style>
  <w:style w:type="paragraph" w:styleId="ad">
    <w:name w:val="List Paragraph"/>
    <w:basedOn w:val="a"/>
    <w:uiPriority w:val="34"/>
    <w:qFormat/>
    <w:rsid w:val="003E6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727192">
      <w:bodyDiv w:val="1"/>
      <w:marLeft w:val="0"/>
      <w:marRight w:val="0"/>
      <w:marTop w:val="0"/>
      <w:marBottom w:val="0"/>
      <w:divBdr>
        <w:top w:val="none" w:sz="0" w:space="0" w:color="auto"/>
        <w:left w:val="none" w:sz="0" w:space="0" w:color="auto"/>
        <w:bottom w:val="none" w:sz="0" w:space="0" w:color="auto"/>
        <w:right w:val="none" w:sz="0" w:space="0" w:color="auto"/>
      </w:divBdr>
    </w:div>
    <w:div w:id="143990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90E-E5FE-4608-9B20-063DCB26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Наталiя</cp:lastModifiedBy>
  <cp:revision>3</cp:revision>
  <cp:lastPrinted>2024-03-11T08:02:00Z</cp:lastPrinted>
  <dcterms:created xsi:type="dcterms:W3CDTF">2024-06-10T05:16:00Z</dcterms:created>
  <dcterms:modified xsi:type="dcterms:W3CDTF">2024-06-19T08:29:00Z</dcterms:modified>
</cp:coreProperties>
</file>