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61B0" w:rsidRPr="002823D3" w:rsidRDefault="002861B0" w:rsidP="002861B0">
      <w:pPr>
        <w:pStyle w:val="2"/>
        <w:tabs>
          <w:tab w:val="left" w:pos="180"/>
        </w:tabs>
        <w:spacing w:after="0" w:line="240" w:lineRule="auto"/>
        <w:jc w:val="center"/>
        <w:rPr>
          <w:rFonts w:ascii="Times New Roman" w:hAnsi="Times New Roman"/>
          <w:b/>
          <w:bCs/>
          <w:sz w:val="24"/>
          <w:szCs w:val="24"/>
          <w:lang w:val="uk-UA"/>
        </w:rPr>
      </w:pPr>
      <w:bookmarkStart w:id="0" w:name="_GoBack"/>
      <w:bookmarkEnd w:id="0"/>
      <w:r w:rsidRPr="002823D3">
        <w:rPr>
          <w:rFonts w:ascii="Times New Roman" w:hAnsi="Times New Roman"/>
          <w:b/>
          <w:bCs/>
          <w:sz w:val="24"/>
          <w:szCs w:val="24"/>
          <w:lang w:val="uk-UA"/>
        </w:rPr>
        <w:t xml:space="preserve">   </w:t>
      </w:r>
      <w:r w:rsidRPr="002823D3">
        <w:rPr>
          <w:rFonts w:ascii="Times New Roman" w:hAnsi="Times New Roman"/>
          <w:b/>
          <w:bCs/>
          <w:sz w:val="24"/>
          <w:szCs w:val="24"/>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3.25pt" o:ole="" fillcolor="window">
            <v:imagedata r:id="rId5" o:title=""/>
          </v:shape>
          <o:OLEObject Type="Embed" ProgID="Word.Picture.8" ShapeID="_x0000_i1025" DrawAspect="Content" ObjectID="_1777452960" r:id="rId6"/>
        </w:object>
      </w:r>
      <w:r w:rsidRPr="002823D3">
        <w:rPr>
          <w:rFonts w:ascii="Times New Roman" w:hAnsi="Times New Roman"/>
          <w:b/>
          <w:bCs/>
          <w:sz w:val="24"/>
          <w:szCs w:val="24"/>
          <w:lang w:val="uk-UA"/>
        </w:rPr>
        <w:t xml:space="preserve"> </w:t>
      </w:r>
    </w:p>
    <w:p w:rsidR="002861B0" w:rsidRPr="002823D3" w:rsidRDefault="002861B0" w:rsidP="002861B0">
      <w:pPr>
        <w:jc w:val="center"/>
        <w:rPr>
          <w:b/>
          <w:sz w:val="24"/>
          <w:szCs w:val="24"/>
        </w:rPr>
      </w:pPr>
      <w:r w:rsidRPr="002823D3">
        <w:rPr>
          <w:b/>
          <w:sz w:val="24"/>
          <w:szCs w:val="24"/>
        </w:rPr>
        <w:t>РОМЕНСЬКА МІСЬКА РАДА СУМСЬКОЇ ОБЛАСТІ</w:t>
      </w:r>
    </w:p>
    <w:p w:rsidR="002861B0" w:rsidRPr="002823D3" w:rsidRDefault="00765539" w:rsidP="002861B0">
      <w:pPr>
        <w:jc w:val="center"/>
        <w:rPr>
          <w:b/>
          <w:sz w:val="24"/>
          <w:szCs w:val="24"/>
        </w:rPr>
      </w:pPr>
      <w:r>
        <w:rPr>
          <w:b/>
          <w:sz w:val="24"/>
          <w:szCs w:val="24"/>
          <w:lang w:val="uk-UA"/>
        </w:rPr>
        <w:t>ВОСЬМЕ</w:t>
      </w:r>
      <w:r w:rsidR="002861B0" w:rsidRPr="002823D3">
        <w:rPr>
          <w:b/>
          <w:sz w:val="24"/>
          <w:szCs w:val="24"/>
        </w:rPr>
        <w:t xml:space="preserve">  СКЛИКАННЯ</w:t>
      </w:r>
    </w:p>
    <w:p w:rsidR="00765539" w:rsidRDefault="00765539" w:rsidP="00765539">
      <w:pPr>
        <w:pStyle w:val="3"/>
        <w:tabs>
          <w:tab w:val="center" w:pos="4677"/>
          <w:tab w:val="left" w:pos="6960"/>
        </w:tabs>
        <w:spacing w:before="0" w:after="0"/>
        <w:rPr>
          <w:rFonts w:ascii="Times New Roman" w:hAnsi="Times New Roman"/>
          <w:bCs w:val="0"/>
          <w:color w:val="auto"/>
          <w:sz w:val="16"/>
          <w:szCs w:val="16"/>
          <w:lang w:val="ru-RU"/>
        </w:rPr>
      </w:pPr>
    </w:p>
    <w:p w:rsidR="002861B0" w:rsidRPr="00882E39" w:rsidRDefault="007221CB" w:rsidP="007221CB">
      <w:pPr>
        <w:pStyle w:val="3"/>
        <w:tabs>
          <w:tab w:val="center" w:pos="4677"/>
          <w:tab w:val="left" w:pos="6960"/>
        </w:tabs>
        <w:spacing w:before="0" w:after="0"/>
        <w:jc w:val="center"/>
        <w:rPr>
          <w:rFonts w:ascii="Times New Roman" w:hAnsi="Times New Roman"/>
          <w:color w:val="auto"/>
          <w:sz w:val="24"/>
          <w:szCs w:val="24"/>
        </w:rPr>
      </w:pPr>
      <w:r>
        <w:rPr>
          <w:rFonts w:ascii="Times New Roman" w:hAnsi="Times New Roman"/>
          <w:color w:val="auto"/>
          <w:sz w:val="24"/>
          <w:szCs w:val="24"/>
        </w:rPr>
        <w:t>СІМ</w:t>
      </w:r>
      <w:r w:rsidR="00A273F8">
        <w:rPr>
          <w:rFonts w:ascii="Times New Roman" w:hAnsi="Times New Roman"/>
          <w:color w:val="auto"/>
          <w:sz w:val="24"/>
          <w:szCs w:val="24"/>
        </w:rPr>
        <w:t xml:space="preserve">ДЕСЯТ </w:t>
      </w:r>
      <w:r w:rsidR="00401487">
        <w:rPr>
          <w:rFonts w:ascii="Times New Roman" w:hAnsi="Times New Roman"/>
          <w:color w:val="auto"/>
          <w:sz w:val="24"/>
          <w:szCs w:val="24"/>
        </w:rPr>
        <w:t>П’ЯТА</w:t>
      </w:r>
      <w:r w:rsidR="00F804C1">
        <w:rPr>
          <w:rFonts w:ascii="Times New Roman" w:hAnsi="Times New Roman"/>
          <w:color w:val="auto"/>
          <w:sz w:val="24"/>
          <w:szCs w:val="24"/>
        </w:rPr>
        <w:t xml:space="preserve"> </w:t>
      </w:r>
      <w:r w:rsidR="002861B0" w:rsidRPr="00882E39">
        <w:rPr>
          <w:rFonts w:ascii="Times New Roman" w:hAnsi="Times New Roman"/>
          <w:color w:val="auto"/>
          <w:sz w:val="24"/>
          <w:szCs w:val="24"/>
        </w:rPr>
        <w:t>СЕСІЯ</w:t>
      </w:r>
    </w:p>
    <w:p w:rsidR="002861B0" w:rsidRPr="00654B43" w:rsidRDefault="002861B0" w:rsidP="002861B0">
      <w:pPr>
        <w:jc w:val="center"/>
        <w:rPr>
          <w:b/>
          <w:sz w:val="16"/>
          <w:szCs w:val="16"/>
        </w:rPr>
      </w:pPr>
    </w:p>
    <w:p w:rsidR="002861B0" w:rsidRPr="002823D3" w:rsidRDefault="002861B0" w:rsidP="002861B0">
      <w:pPr>
        <w:pStyle w:val="1"/>
      </w:pPr>
      <w:r w:rsidRPr="002823D3">
        <w:t>РІШЕННЯ</w:t>
      </w:r>
    </w:p>
    <w:p w:rsidR="002861B0" w:rsidRPr="00654B43" w:rsidRDefault="002861B0" w:rsidP="002861B0">
      <w:pPr>
        <w:rPr>
          <w:sz w:val="16"/>
          <w:szCs w:val="16"/>
        </w:rPr>
      </w:pPr>
    </w:p>
    <w:tbl>
      <w:tblPr>
        <w:tblW w:w="0" w:type="auto"/>
        <w:tblLook w:val="00A0" w:firstRow="1" w:lastRow="0" w:firstColumn="1" w:lastColumn="0" w:noHBand="0" w:noVBand="0"/>
      </w:tblPr>
      <w:tblGrid>
        <w:gridCol w:w="3190"/>
        <w:gridCol w:w="3190"/>
        <w:gridCol w:w="3191"/>
      </w:tblGrid>
      <w:tr w:rsidR="002861B0" w:rsidRPr="002823D3" w:rsidTr="004D18C3">
        <w:tc>
          <w:tcPr>
            <w:tcW w:w="3190" w:type="dxa"/>
          </w:tcPr>
          <w:p w:rsidR="002861B0" w:rsidRPr="00B774DA" w:rsidRDefault="00A273F8" w:rsidP="000B1993">
            <w:pPr>
              <w:rPr>
                <w:b/>
                <w:color w:val="000000"/>
                <w:sz w:val="24"/>
                <w:szCs w:val="24"/>
              </w:rPr>
            </w:pPr>
            <w:r>
              <w:rPr>
                <w:rFonts w:eastAsia="Times New Roman"/>
                <w:b/>
                <w:bCs/>
                <w:sz w:val="24"/>
                <w:szCs w:val="24"/>
                <w:lang w:val="uk-UA"/>
              </w:rPr>
              <w:t>22</w:t>
            </w:r>
            <w:r w:rsidR="00765539">
              <w:rPr>
                <w:rFonts w:eastAsia="Times New Roman"/>
                <w:b/>
                <w:bCs/>
                <w:sz w:val="24"/>
                <w:szCs w:val="24"/>
                <w:lang w:val="uk-UA"/>
              </w:rPr>
              <w:t>.0</w:t>
            </w:r>
            <w:r>
              <w:rPr>
                <w:rFonts w:eastAsia="Times New Roman"/>
                <w:b/>
                <w:bCs/>
                <w:sz w:val="24"/>
                <w:szCs w:val="24"/>
                <w:lang w:val="uk-UA"/>
              </w:rPr>
              <w:t>5</w:t>
            </w:r>
            <w:r w:rsidR="00765539">
              <w:rPr>
                <w:rFonts w:eastAsia="Times New Roman"/>
                <w:b/>
                <w:bCs/>
                <w:sz w:val="24"/>
                <w:szCs w:val="24"/>
              </w:rPr>
              <w:t>.202</w:t>
            </w:r>
            <w:r>
              <w:rPr>
                <w:rFonts w:eastAsia="Times New Roman"/>
                <w:b/>
                <w:bCs/>
                <w:sz w:val="24"/>
                <w:szCs w:val="24"/>
                <w:lang w:val="uk-UA"/>
              </w:rPr>
              <w:t>4</w:t>
            </w:r>
            <w:r w:rsidR="002861B0" w:rsidRPr="00B9003F">
              <w:rPr>
                <w:rFonts w:ascii="Calibri" w:eastAsia="Times New Roman" w:hAnsi="Calibri"/>
                <w:b/>
                <w:bCs/>
              </w:rPr>
              <w:t xml:space="preserve"> </w:t>
            </w:r>
            <w:r w:rsidR="002861B0" w:rsidRPr="00B9003F">
              <w:rPr>
                <w:rFonts w:ascii="Calibri" w:eastAsia="Times New Roman" w:hAnsi="Calibri"/>
                <w:b/>
                <w:lang w:eastAsia="uk-UA"/>
              </w:rPr>
              <w:t xml:space="preserve">        </w:t>
            </w:r>
          </w:p>
        </w:tc>
        <w:tc>
          <w:tcPr>
            <w:tcW w:w="3190" w:type="dxa"/>
          </w:tcPr>
          <w:p w:rsidR="002861B0" w:rsidRPr="002823D3" w:rsidRDefault="002861B0" w:rsidP="004D18C3">
            <w:pPr>
              <w:jc w:val="center"/>
              <w:rPr>
                <w:b/>
                <w:sz w:val="24"/>
                <w:szCs w:val="24"/>
              </w:rPr>
            </w:pPr>
            <w:r w:rsidRPr="002823D3">
              <w:rPr>
                <w:rFonts w:cs="Tahoma"/>
                <w:b/>
                <w:sz w:val="24"/>
                <w:szCs w:val="24"/>
              </w:rPr>
              <w:t>Ромни</w:t>
            </w:r>
          </w:p>
        </w:tc>
        <w:tc>
          <w:tcPr>
            <w:tcW w:w="3191" w:type="dxa"/>
          </w:tcPr>
          <w:p w:rsidR="002861B0" w:rsidRPr="002823D3" w:rsidRDefault="002861B0" w:rsidP="004D18C3">
            <w:pPr>
              <w:rPr>
                <w:b/>
                <w:sz w:val="24"/>
                <w:szCs w:val="24"/>
              </w:rPr>
            </w:pPr>
          </w:p>
        </w:tc>
      </w:tr>
    </w:tbl>
    <w:p w:rsidR="002861B0" w:rsidRPr="00654B43" w:rsidRDefault="002861B0" w:rsidP="002861B0">
      <w:pPr>
        <w:rPr>
          <w:sz w:val="16"/>
          <w:szCs w:val="16"/>
          <w:lang w:val="uk-UA"/>
        </w:rPr>
      </w:pPr>
    </w:p>
    <w:tbl>
      <w:tblPr>
        <w:tblW w:w="9463" w:type="dxa"/>
        <w:tblLook w:val="04A0" w:firstRow="1" w:lastRow="0" w:firstColumn="1" w:lastColumn="0" w:noHBand="0" w:noVBand="1"/>
      </w:tblPr>
      <w:tblGrid>
        <w:gridCol w:w="6345"/>
        <w:gridCol w:w="3118"/>
      </w:tblGrid>
      <w:tr w:rsidR="002861B0" w:rsidRPr="000C5CAC" w:rsidTr="004D18C3">
        <w:tc>
          <w:tcPr>
            <w:tcW w:w="6345" w:type="dxa"/>
          </w:tcPr>
          <w:p w:rsidR="002861B0" w:rsidRPr="00AD5BE7" w:rsidRDefault="002861B0" w:rsidP="004D18C3">
            <w:pPr>
              <w:pStyle w:val="a6"/>
              <w:spacing w:after="120" w:line="276" w:lineRule="auto"/>
              <w:jc w:val="both"/>
              <w:rPr>
                <w:rFonts w:ascii="Times New Roman" w:hAnsi="Times New Roman"/>
                <w:b/>
                <w:bCs/>
                <w:sz w:val="24"/>
                <w:szCs w:val="24"/>
                <w:lang w:val="uk-UA"/>
              </w:rPr>
            </w:pPr>
            <w:r w:rsidRPr="000C5CAC">
              <w:rPr>
                <w:rFonts w:ascii="Times New Roman" w:hAnsi="Times New Roman"/>
                <w:b/>
                <w:bCs/>
                <w:sz w:val="24"/>
                <w:szCs w:val="24"/>
              </w:rPr>
              <w:t xml:space="preserve">Про </w:t>
            </w:r>
            <w:r>
              <w:rPr>
                <w:rFonts w:ascii="Times New Roman" w:hAnsi="Times New Roman"/>
                <w:b/>
                <w:bCs/>
                <w:sz w:val="24"/>
                <w:szCs w:val="24"/>
                <w:lang w:val="uk-UA"/>
              </w:rPr>
              <w:t>стан виконання Правил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в м. Ромни</w:t>
            </w:r>
          </w:p>
        </w:tc>
        <w:tc>
          <w:tcPr>
            <w:tcW w:w="3118" w:type="dxa"/>
          </w:tcPr>
          <w:p w:rsidR="002861B0" w:rsidRPr="009458DA" w:rsidRDefault="002861B0" w:rsidP="004D18C3">
            <w:pPr>
              <w:spacing w:after="120"/>
              <w:jc w:val="both"/>
              <w:rPr>
                <w:b/>
                <w:bCs/>
                <w:sz w:val="24"/>
                <w:szCs w:val="24"/>
                <w:lang w:val="uk-UA"/>
              </w:rPr>
            </w:pPr>
          </w:p>
        </w:tc>
      </w:tr>
    </w:tbl>
    <w:p w:rsidR="002861B0" w:rsidRDefault="002861B0" w:rsidP="002861B0">
      <w:pPr>
        <w:pStyle w:val="a4"/>
        <w:spacing w:after="0" w:line="276" w:lineRule="auto"/>
        <w:ind w:firstLine="425"/>
        <w:jc w:val="both"/>
        <w:rPr>
          <w:sz w:val="24"/>
          <w:szCs w:val="24"/>
          <w:lang w:val="uk-UA"/>
        </w:rPr>
      </w:pPr>
      <w:r w:rsidRPr="00654B43">
        <w:rPr>
          <w:sz w:val="24"/>
          <w:szCs w:val="24"/>
          <w:lang w:val="uk-UA"/>
        </w:rPr>
        <w:t>Відповідно до пункту 44 статті 26 Закону України «Про місцеве самоврядування в Україні», статей 10,</w:t>
      </w:r>
      <w:r>
        <w:rPr>
          <w:sz w:val="24"/>
          <w:szCs w:val="24"/>
          <w:lang w:val="uk-UA"/>
        </w:rPr>
        <w:t xml:space="preserve"> </w:t>
      </w:r>
      <w:r w:rsidRPr="00654B43">
        <w:rPr>
          <w:sz w:val="24"/>
          <w:szCs w:val="24"/>
          <w:lang w:val="uk-UA"/>
        </w:rPr>
        <w:t xml:space="preserve">11 Закону України «Про благоустрій населених пунктів», з метою поліпшення благоустрою в місті </w:t>
      </w:r>
    </w:p>
    <w:p w:rsidR="002861B0" w:rsidRDefault="002861B0" w:rsidP="004D18C3">
      <w:pPr>
        <w:pStyle w:val="a4"/>
        <w:spacing w:before="120"/>
        <w:rPr>
          <w:sz w:val="24"/>
          <w:szCs w:val="24"/>
          <w:lang w:val="uk-UA"/>
        </w:rPr>
      </w:pPr>
      <w:r w:rsidRPr="00F842A2">
        <w:rPr>
          <w:sz w:val="24"/>
          <w:szCs w:val="24"/>
        </w:rPr>
        <w:t xml:space="preserve"> МІСЬКА РАДА ВИРІШИЛА:</w:t>
      </w:r>
    </w:p>
    <w:p w:rsidR="002861B0" w:rsidRPr="00E76B49" w:rsidRDefault="007221CB" w:rsidP="002861B0">
      <w:pPr>
        <w:widowControl w:val="0"/>
        <w:numPr>
          <w:ilvl w:val="0"/>
          <w:numId w:val="1"/>
        </w:numPr>
        <w:shd w:val="clear" w:color="auto" w:fill="FFFFFF"/>
        <w:tabs>
          <w:tab w:val="left" w:pos="284"/>
          <w:tab w:val="left" w:pos="567"/>
        </w:tabs>
        <w:autoSpaceDE w:val="0"/>
        <w:autoSpaceDN w:val="0"/>
        <w:adjustRightInd w:val="0"/>
        <w:spacing w:after="120" w:line="276" w:lineRule="auto"/>
        <w:ind w:left="0" w:firstLine="425"/>
        <w:jc w:val="both"/>
        <w:rPr>
          <w:sz w:val="24"/>
          <w:szCs w:val="24"/>
          <w:lang w:val="uk-UA"/>
        </w:rPr>
      </w:pPr>
      <w:r>
        <w:rPr>
          <w:sz w:val="24"/>
          <w:szCs w:val="24"/>
          <w:lang w:val="uk-UA"/>
        </w:rPr>
        <w:t>Взяти до відома і</w:t>
      </w:r>
      <w:r w:rsidR="002861B0" w:rsidRPr="00F842A2">
        <w:rPr>
          <w:sz w:val="24"/>
          <w:szCs w:val="24"/>
          <w:lang w:val="uk-UA"/>
        </w:rPr>
        <w:t xml:space="preserve">нформацію </w:t>
      </w:r>
      <w:r w:rsidR="004515D6" w:rsidRPr="00144E76">
        <w:rPr>
          <w:sz w:val="24"/>
          <w:szCs w:val="24"/>
          <w:lang w:val="uk-UA"/>
        </w:rPr>
        <w:t>заступник</w:t>
      </w:r>
      <w:r w:rsidR="004515D6">
        <w:rPr>
          <w:sz w:val="24"/>
          <w:szCs w:val="24"/>
          <w:lang w:val="uk-UA"/>
        </w:rPr>
        <w:t>а</w:t>
      </w:r>
      <w:r w:rsidR="004515D6" w:rsidRPr="00144E76">
        <w:rPr>
          <w:sz w:val="24"/>
          <w:szCs w:val="24"/>
          <w:lang w:val="uk-UA"/>
        </w:rPr>
        <w:t xml:space="preserve"> міського голови</w:t>
      </w:r>
      <w:r w:rsidR="004515D6">
        <w:rPr>
          <w:sz w:val="24"/>
          <w:szCs w:val="24"/>
          <w:lang w:val="uk-UA"/>
        </w:rPr>
        <w:t xml:space="preserve"> з питань діяльності виконавчих органів ради </w:t>
      </w:r>
      <w:proofErr w:type="spellStart"/>
      <w:r w:rsidR="006C04FB">
        <w:rPr>
          <w:sz w:val="24"/>
          <w:szCs w:val="24"/>
          <w:lang w:val="uk-UA"/>
        </w:rPr>
        <w:t>Суходольського</w:t>
      </w:r>
      <w:proofErr w:type="spellEnd"/>
      <w:r w:rsidR="006C04FB">
        <w:rPr>
          <w:sz w:val="24"/>
          <w:szCs w:val="24"/>
          <w:lang w:val="uk-UA"/>
        </w:rPr>
        <w:t xml:space="preserve"> В.В.</w:t>
      </w:r>
      <w:r w:rsidR="002861B0" w:rsidRPr="00E76B49">
        <w:rPr>
          <w:b/>
          <w:bCs/>
          <w:sz w:val="24"/>
          <w:szCs w:val="24"/>
          <w:lang w:val="uk-UA"/>
        </w:rPr>
        <w:t xml:space="preserve"> </w:t>
      </w:r>
      <w:r w:rsidR="002861B0">
        <w:rPr>
          <w:b/>
          <w:bCs/>
          <w:sz w:val="24"/>
          <w:szCs w:val="24"/>
          <w:lang w:val="uk-UA"/>
        </w:rPr>
        <w:t>«</w:t>
      </w:r>
      <w:r w:rsidR="002861B0" w:rsidRPr="00E76B49">
        <w:rPr>
          <w:bCs/>
          <w:sz w:val="24"/>
          <w:szCs w:val="24"/>
          <w:lang w:val="uk-UA"/>
        </w:rPr>
        <w:t xml:space="preserve">Про </w:t>
      </w:r>
      <w:r w:rsidR="002861B0" w:rsidRPr="00F842A2">
        <w:rPr>
          <w:bCs/>
          <w:sz w:val="24"/>
          <w:szCs w:val="24"/>
          <w:lang w:val="uk-UA"/>
        </w:rPr>
        <w:t xml:space="preserve">стан виконання </w:t>
      </w:r>
      <w:r w:rsidR="002861B0">
        <w:rPr>
          <w:bCs/>
          <w:sz w:val="24"/>
          <w:szCs w:val="24"/>
          <w:lang w:val="uk-UA"/>
        </w:rPr>
        <w:t>П</w:t>
      </w:r>
      <w:r w:rsidR="002861B0" w:rsidRPr="00F842A2">
        <w:rPr>
          <w:bCs/>
          <w:sz w:val="24"/>
          <w:szCs w:val="24"/>
          <w:lang w:val="uk-UA"/>
        </w:rPr>
        <w:t>равил благоустрою, забезпечення чистоти, порядку утримання і прибирання вуличних, дворових територій, парків, скверів та додержання тиші в громадських місцях в м. Ромни</w:t>
      </w:r>
      <w:r w:rsidR="00BF0A53">
        <w:rPr>
          <w:bCs/>
          <w:sz w:val="24"/>
          <w:szCs w:val="24"/>
          <w:lang w:val="uk-UA"/>
        </w:rPr>
        <w:t xml:space="preserve"> (далі – Правила благоустрою)</w:t>
      </w:r>
      <w:r w:rsidR="002861B0">
        <w:rPr>
          <w:bCs/>
          <w:sz w:val="24"/>
          <w:szCs w:val="24"/>
          <w:lang w:val="uk-UA"/>
        </w:rPr>
        <w:t xml:space="preserve">», затверджених рішенням міської ради </w:t>
      </w:r>
      <w:r w:rsidR="002861B0" w:rsidRPr="00E76B49">
        <w:rPr>
          <w:sz w:val="24"/>
          <w:szCs w:val="24"/>
          <w:lang w:val="uk-UA"/>
        </w:rPr>
        <w:t>шостого скликання від 24.02.2012 р</w:t>
      </w:r>
      <w:r w:rsidR="002861B0">
        <w:rPr>
          <w:sz w:val="24"/>
          <w:szCs w:val="24"/>
          <w:lang w:val="uk-UA"/>
        </w:rPr>
        <w:t>оку (додається).</w:t>
      </w:r>
    </w:p>
    <w:p w:rsidR="002861B0" w:rsidRPr="00E76B49" w:rsidRDefault="00BF0A53" w:rsidP="002861B0">
      <w:pPr>
        <w:widowControl w:val="0"/>
        <w:numPr>
          <w:ilvl w:val="0"/>
          <w:numId w:val="1"/>
        </w:numPr>
        <w:shd w:val="clear" w:color="auto" w:fill="FFFFFF"/>
        <w:tabs>
          <w:tab w:val="left" w:pos="284"/>
          <w:tab w:val="left" w:pos="567"/>
        </w:tabs>
        <w:autoSpaceDE w:val="0"/>
        <w:autoSpaceDN w:val="0"/>
        <w:adjustRightInd w:val="0"/>
        <w:spacing w:after="120" w:line="276" w:lineRule="auto"/>
        <w:ind w:left="0" w:firstLine="425"/>
        <w:jc w:val="both"/>
        <w:rPr>
          <w:sz w:val="24"/>
          <w:szCs w:val="24"/>
          <w:lang w:val="uk-UA"/>
        </w:rPr>
      </w:pPr>
      <w:r>
        <w:rPr>
          <w:sz w:val="24"/>
          <w:szCs w:val="24"/>
          <w:lang w:val="uk-UA"/>
        </w:rPr>
        <w:t xml:space="preserve">Зобов’язати </w:t>
      </w:r>
      <w:r w:rsidR="00A273F8">
        <w:rPr>
          <w:sz w:val="24"/>
          <w:szCs w:val="24"/>
          <w:lang w:val="uk-UA"/>
        </w:rPr>
        <w:t>У</w:t>
      </w:r>
      <w:r w:rsidR="002861B0" w:rsidRPr="00E76B49">
        <w:rPr>
          <w:sz w:val="24"/>
          <w:szCs w:val="24"/>
          <w:lang w:val="uk-UA"/>
        </w:rPr>
        <w:t>правлінн</w:t>
      </w:r>
      <w:r>
        <w:rPr>
          <w:sz w:val="24"/>
          <w:szCs w:val="24"/>
          <w:lang w:val="uk-UA"/>
        </w:rPr>
        <w:t>я</w:t>
      </w:r>
      <w:r w:rsidR="002861B0" w:rsidRPr="00E76B49">
        <w:rPr>
          <w:sz w:val="24"/>
          <w:szCs w:val="24"/>
          <w:lang w:val="uk-UA"/>
        </w:rPr>
        <w:t xml:space="preserve"> житлово-комунального господарства </w:t>
      </w:r>
      <w:r>
        <w:rPr>
          <w:sz w:val="24"/>
          <w:szCs w:val="24"/>
          <w:lang w:val="uk-UA"/>
        </w:rPr>
        <w:t xml:space="preserve">вжити заходів щодо </w:t>
      </w:r>
      <w:r w:rsidR="002861B0" w:rsidRPr="00E76B49">
        <w:rPr>
          <w:sz w:val="24"/>
          <w:szCs w:val="24"/>
          <w:lang w:val="uk-UA"/>
        </w:rPr>
        <w:t>забезпеч</w:t>
      </w:r>
      <w:r>
        <w:rPr>
          <w:sz w:val="24"/>
          <w:szCs w:val="24"/>
          <w:lang w:val="uk-UA"/>
        </w:rPr>
        <w:t>ення</w:t>
      </w:r>
      <w:r w:rsidR="002861B0" w:rsidRPr="00E76B49">
        <w:rPr>
          <w:sz w:val="24"/>
          <w:szCs w:val="24"/>
          <w:lang w:val="uk-UA"/>
        </w:rPr>
        <w:t xml:space="preserve"> дотримання суб’єктами господарювання і мешканцями міста </w:t>
      </w:r>
      <w:r>
        <w:rPr>
          <w:sz w:val="24"/>
          <w:szCs w:val="24"/>
          <w:lang w:val="uk-UA"/>
        </w:rPr>
        <w:t>П</w:t>
      </w:r>
      <w:r w:rsidR="002861B0" w:rsidRPr="00E76B49">
        <w:rPr>
          <w:sz w:val="24"/>
          <w:szCs w:val="24"/>
          <w:lang w:val="uk-UA"/>
        </w:rPr>
        <w:t>равил благоустрою</w:t>
      </w:r>
      <w:r w:rsidR="002861B0">
        <w:rPr>
          <w:sz w:val="24"/>
          <w:szCs w:val="24"/>
          <w:lang w:val="uk-UA"/>
        </w:rPr>
        <w:t>.</w:t>
      </w:r>
    </w:p>
    <w:p w:rsidR="002861B0" w:rsidRPr="00F842A2" w:rsidRDefault="002861B0" w:rsidP="002861B0">
      <w:pPr>
        <w:widowControl w:val="0"/>
        <w:numPr>
          <w:ilvl w:val="0"/>
          <w:numId w:val="1"/>
        </w:numPr>
        <w:shd w:val="clear" w:color="auto" w:fill="FFFFFF"/>
        <w:tabs>
          <w:tab w:val="left" w:pos="284"/>
          <w:tab w:val="left" w:pos="567"/>
        </w:tabs>
        <w:autoSpaceDE w:val="0"/>
        <w:autoSpaceDN w:val="0"/>
        <w:adjustRightInd w:val="0"/>
        <w:spacing w:after="120" w:line="276" w:lineRule="auto"/>
        <w:ind w:left="0" w:firstLine="425"/>
        <w:jc w:val="both"/>
        <w:rPr>
          <w:sz w:val="24"/>
          <w:szCs w:val="24"/>
          <w:lang w:val="uk-UA"/>
        </w:rPr>
      </w:pPr>
      <w:r w:rsidRPr="00F842A2">
        <w:rPr>
          <w:bCs/>
          <w:sz w:val="24"/>
          <w:szCs w:val="24"/>
          <w:lang w:val="uk-UA"/>
        </w:rPr>
        <w:t xml:space="preserve">Контроль за виконанням рішення </w:t>
      </w:r>
      <w:r>
        <w:rPr>
          <w:bCs/>
          <w:sz w:val="24"/>
          <w:szCs w:val="24"/>
          <w:lang w:val="uk-UA"/>
        </w:rPr>
        <w:t xml:space="preserve">міської ради </w:t>
      </w:r>
      <w:r w:rsidRPr="00E76B49">
        <w:rPr>
          <w:sz w:val="24"/>
          <w:szCs w:val="24"/>
          <w:lang w:val="uk-UA"/>
        </w:rPr>
        <w:t>шостого скликання від 24.02.2012</w:t>
      </w:r>
      <w:r w:rsidRPr="00943143">
        <w:rPr>
          <w:bCs/>
          <w:color w:val="FF0000"/>
          <w:sz w:val="24"/>
          <w:szCs w:val="24"/>
          <w:lang w:val="uk-UA"/>
        </w:rPr>
        <w:t xml:space="preserve"> </w:t>
      </w:r>
      <w:r>
        <w:rPr>
          <w:b/>
          <w:bCs/>
          <w:sz w:val="24"/>
          <w:szCs w:val="24"/>
          <w:lang w:val="uk-UA"/>
        </w:rPr>
        <w:t>«</w:t>
      </w:r>
      <w:r w:rsidRPr="00E76B49">
        <w:rPr>
          <w:bCs/>
          <w:sz w:val="24"/>
          <w:szCs w:val="24"/>
          <w:lang w:val="uk-UA"/>
        </w:rPr>
        <w:t xml:space="preserve">Про </w:t>
      </w:r>
      <w:r w:rsidRPr="00F842A2">
        <w:rPr>
          <w:bCs/>
          <w:sz w:val="24"/>
          <w:szCs w:val="24"/>
          <w:lang w:val="uk-UA"/>
        </w:rPr>
        <w:t xml:space="preserve">стан виконання </w:t>
      </w:r>
      <w:r>
        <w:rPr>
          <w:bCs/>
          <w:sz w:val="24"/>
          <w:szCs w:val="24"/>
          <w:lang w:val="uk-UA"/>
        </w:rPr>
        <w:t>П</w:t>
      </w:r>
      <w:r w:rsidRPr="00F842A2">
        <w:rPr>
          <w:bCs/>
          <w:sz w:val="24"/>
          <w:szCs w:val="24"/>
          <w:lang w:val="uk-UA"/>
        </w:rPr>
        <w:t>равил благоустрою, забезпечення чистоти, порядку утримання і прибирання вуличних, дворових територій, парків, скверів та додержання тиші</w:t>
      </w:r>
      <w:r>
        <w:rPr>
          <w:bCs/>
          <w:sz w:val="24"/>
          <w:szCs w:val="24"/>
          <w:lang w:val="uk-UA"/>
        </w:rPr>
        <w:t xml:space="preserve"> </w:t>
      </w:r>
      <w:r w:rsidRPr="00F842A2">
        <w:rPr>
          <w:bCs/>
          <w:sz w:val="24"/>
          <w:szCs w:val="24"/>
          <w:lang w:val="uk-UA"/>
        </w:rPr>
        <w:t>в громадських місцях в м. Ромни</w:t>
      </w:r>
      <w:r>
        <w:rPr>
          <w:bCs/>
          <w:sz w:val="24"/>
          <w:szCs w:val="24"/>
          <w:lang w:val="uk-UA"/>
        </w:rPr>
        <w:t xml:space="preserve">» </w:t>
      </w:r>
      <w:r w:rsidRPr="00F842A2">
        <w:rPr>
          <w:bCs/>
          <w:sz w:val="24"/>
          <w:szCs w:val="24"/>
          <w:lang w:val="uk-UA"/>
        </w:rPr>
        <w:t xml:space="preserve">покласти </w:t>
      </w:r>
      <w:r w:rsidRPr="0028477B">
        <w:rPr>
          <w:bCs/>
          <w:sz w:val="24"/>
          <w:szCs w:val="24"/>
          <w:lang w:val="uk-UA"/>
        </w:rPr>
        <w:t>на постійну комісію з питань розвитку інфраструктури, містобудування та архітектури; координацію дій по виконанню</w:t>
      </w:r>
      <w:r>
        <w:rPr>
          <w:bCs/>
          <w:sz w:val="24"/>
          <w:szCs w:val="24"/>
          <w:lang w:val="uk-UA"/>
        </w:rPr>
        <w:t xml:space="preserve"> </w:t>
      </w:r>
      <w:r w:rsidR="00434B61">
        <w:rPr>
          <w:bCs/>
          <w:sz w:val="24"/>
          <w:szCs w:val="24"/>
          <w:lang w:val="uk-UA"/>
        </w:rPr>
        <w:t>Правил благоустрою</w:t>
      </w:r>
      <w:r>
        <w:rPr>
          <w:bCs/>
          <w:sz w:val="24"/>
          <w:szCs w:val="24"/>
          <w:lang w:val="uk-UA"/>
        </w:rPr>
        <w:t xml:space="preserve"> покласти на </w:t>
      </w:r>
      <w:r w:rsidR="003E0AF2" w:rsidRPr="00144E76">
        <w:rPr>
          <w:sz w:val="24"/>
          <w:szCs w:val="24"/>
          <w:lang w:val="uk-UA"/>
        </w:rPr>
        <w:t>заступник</w:t>
      </w:r>
      <w:r w:rsidR="003E0AF2">
        <w:rPr>
          <w:sz w:val="24"/>
          <w:szCs w:val="24"/>
          <w:lang w:val="uk-UA"/>
        </w:rPr>
        <w:t>а</w:t>
      </w:r>
      <w:r w:rsidR="003E0AF2" w:rsidRPr="00144E76">
        <w:rPr>
          <w:sz w:val="24"/>
          <w:szCs w:val="24"/>
          <w:lang w:val="uk-UA"/>
        </w:rPr>
        <w:t xml:space="preserve"> міського голови</w:t>
      </w:r>
      <w:r w:rsidR="003E0AF2">
        <w:rPr>
          <w:sz w:val="24"/>
          <w:szCs w:val="24"/>
          <w:lang w:val="uk-UA"/>
        </w:rPr>
        <w:t xml:space="preserve"> з питань діяльності виконавчих органів ради </w:t>
      </w:r>
      <w:proofErr w:type="spellStart"/>
      <w:r w:rsidR="0036173A">
        <w:rPr>
          <w:bCs/>
          <w:sz w:val="24"/>
          <w:szCs w:val="24"/>
          <w:lang w:val="uk-UA"/>
        </w:rPr>
        <w:t>Суходольського</w:t>
      </w:r>
      <w:proofErr w:type="spellEnd"/>
      <w:r w:rsidR="0036173A">
        <w:rPr>
          <w:bCs/>
          <w:sz w:val="24"/>
          <w:szCs w:val="24"/>
          <w:lang w:val="uk-UA"/>
        </w:rPr>
        <w:t xml:space="preserve"> В.В.</w:t>
      </w:r>
    </w:p>
    <w:p w:rsidR="002861B0" w:rsidRDefault="002861B0" w:rsidP="002861B0">
      <w:pPr>
        <w:rPr>
          <w:sz w:val="24"/>
          <w:szCs w:val="24"/>
          <w:lang w:val="uk-UA"/>
        </w:rPr>
      </w:pPr>
    </w:p>
    <w:p w:rsidR="002861B0" w:rsidRDefault="002861B0" w:rsidP="002861B0">
      <w:pPr>
        <w:pStyle w:val="a3"/>
        <w:tabs>
          <w:tab w:val="left" w:pos="6960"/>
        </w:tabs>
        <w:ind w:left="0"/>
        <w:jc w:val="both"/>
        <w:rPr>
          <w:b/>
          <w:sz w:val="24"/>
          <w:szCs w:val="24"/>
          <w:lang w:val="uk-UA"/>
        </w:rPr>
      </w:pPr>
    </w:p>
    <w:p w:rsidR="002861B0" w:rsidRPr="00E76B49" w:rsidRDefault="002861B0" w:rsidP="002861B0">
      <w:pPr>
        <w:pStyle w:val="a3"/>
        <w:tabs>
          <w:tab w:val="left" w:pos="6960"/>
        </w:tabs>
        <w:ind w:left="0"/>
        <w:jc w:val="both"/>
        <w:rPr>
          <w:b/>
          <w:sz w:val="24"/>
          <w:szCs w:val="24"/>
          <w:lang w:val="uk-UA"/>
        </w:rPr>
      </w:pPr>
      <w:r w:rsidRPr="00E76B49">
        <w:rPr>
          <w:b/>
          <w:sz w:val="24"/>
          <w:szCs w:val="24"/>
          <w:lang w:val="uk-UA"/>
        </w:rPr>
        <w:t>Місь</w:t>
      </w:r>
      <w:r w:rsidR="0036173A">
        <w:rPr>
          <w:b/>
          <w:sz w:val="24"/>
          <w:szCs w:val="24"/>
          <w:lang w:val="uk-UA"/>
        </w:rPr>
        <w:t>кий голова</w:t>
      </w:r>
      <w:r w:rsidR="0036173A">
        <w:rPr>
          <w:b/>
          <w:sz w:val="24"/>
          <w:szCs w:val="24"/>
          <w:lang w:val="uk-UA"/>
        </w:rPr>
        <w:tab/>
      </w:r>
      <w:r w:rsidR="0003786C">
        <w:rPr>
          <w:b/>
          <w:sz w:val="24"/>
          <w:szCs w:val="24"/>
          <w:lang w:val="uk-UA"/>
        </w:rPr>
        <w:t xml:space="preserve">          </w:t>
      </w:r>
      <w:r w:rsidR="0036173A">
        <w:rPr>
          <w:b/>
          <w:sz w:val="24"/>
          <w:szCs w:val="24"/>
          <w:lang w:val="uk-UA"/>
        </w:rPr>
        <w:t xml:space="preserve">Олег СТОГНІЙ        </w:t>
      </w:r>
    </w:p>
    <w:p w:rsidR="002861B0" w:rsidRPr="00E943BA" w:rsidRDefault="002861B0" w:rsidP="002861B0">
      <w:pPr>
        <w:rPr>
          <w:sz w:val="24"/>
          <w:szCs w:val="24"/>
          <w:lang w:val="uk-UA"/>
        </w:rPr>
      </w:pPr>
    </w:p>
    <w:p w:rsidR="002861B0" w:rsidRDefault="002861B0" w:rsidP="002861B0">
      <w:pPr>
        <w:rPr>
          <w:lang w:val="uk-UA"/>
        </w:rPr>
      </w:pPr>
    </w:p>
    <w:p w:rsidR="002861B0" w:rsidRDefault="002861B0" w:rsidP="002861B0">
      <w:pPr>
        <w:rPr>
          <w:lang w:val="uk-UA"/>
        </w:rPr>
      </w:pPr>
    </w:p>
    <w:p w:rsidR="002861B0" w:rsidRDefault="002861B0" w:rsidP="002861B0">
      <w:pPr>
        <w:rPr>
          <w:lang w:val="uk-UA"/>
        </w:rPr>
      </w:pPr>
    </w:p>
    <w:p w:rsidR="002861B0" w:rsidRDefault="002861B0" w:rsidP="002861B0">
      <w:pPr>
        <w:rPr>
          <w:lang w:val="uk-UA"/>
        </w:rPr>
      </w:pPr>
    </w:p>
    <w:p w:rsidR="002861B0" w:rsidRDefault="002861B0" w:rsidP="002861B0">
      <w:pPr>
        <w:rPr>
          <w:lang w:val="uk-UA"/>
        </w:rPr>
      </w:pPr>
    </w:p>
    <w:p w:rsidR="004D18C3" w:rsidRDefault="004D18C3" w:rsidP="002861B0">
      <w:pPr>
        <w:rPr>
          <w:lang w:val="uk-UA"/>
        </w:rPr>
      </w:pPr>
    </w:p>
    <w:p w:rsidR="004D18C3" w:rsidRDefault="004D18C3" w:rsidP="002861B0">
      <w:pPr>
        <w:rPr>
          <w:lang w:val="uk-UA"/>
        </w:rPr>
      </w:pPr>
    </w:p>
    <w:p w:rsidR="002861B0" w:rsidRPr="00E76B49" w:rsidRDefault="002861B0" w:rsidP="00434B61">
      <w:pPr>
        <w:spacing w:line="276" w:lineRule="auto"/>
        <w:jc w:val="center"/>
        <w:rPr>
          <w:b/>
          <w:sz w:val="24"/>
          <w:szCs w:val="24"/>
          <w:lang w:val="uk-UA"/>
        </w:rPr>
      </w:pPr>
      <w:r w:rsidRPr="00E76B49">
        <w:rPr>
          <w:b/>
          <w:sz w:val="24"/>
          <w:szCs w:val="24"/>
          <w:lang w:val="uk-UA"/>
        </w:rPr>
        <w:lastRenderedPageBreak/>
        <w:t>ІНФОРМАЦІЯ</w:t>
      </w:r>
    </w:p>
    <w:p w:rsidR="002861B0" w:rsidRPr="00E76B49" w:rsidRDefault="002861B0" w:rsidP="00434B61">
      <w:pPr>
        <w:spacing w:line="276" w:lineRule="auto"/>
        <w:jc w:val="center"/>
        <w:rPr>
          <w:b/>
          <w:sz w:val="24"/>
          <w:szCs w:val="24"/>
          <w:lang w:val="uk-UA"/>
        </w:rPr>
      </w:pPr>
      <w:r w:rsidRPr="00E76B49">
        <w:rPr>
          <w:b/>
          <w:sz w:val="24"/>
          <w:szCs w:val="24"/>
          <w:lang w:val="uk-UA"/>
        </w:rPr>
        <w:t>про стан виконання Правил благоустрою, забезпечення чистоти, порядку утримання і прибирання вулиць, дворових територій, парків, скверів та додержання тиші в громадських місцях м. Ромни</w:t>
      </w:r>
    </w:p>
    <w:p w:rsidR="002861B0" w:rsidRPr="00033B98" w:rsidRDefault="00C471D7" w:rsidP="00EE5632">
      <w:pPr>
        <w:spacing w:line="276" w:lineRule="auto"/>
        <w:ind w:firstLine="425"/>
        <w:jc w:val="both"/>
        <w:rPr>
          <w:sz w:val="24"/>
          <w:szCs w:val="24"/>
          <w:lang w:val="uk-UA"/>
        </w:rPr>
      </w:pPr>
      <w:r w:rsidRPr="00033B98">
        <w:rPr>
          <w:sz w:val="24"/>
          <w:szCs w:val="24"/>
          <w:lang w:val="uk-UA"/>
        </w:rPr>
        <w:t xml:space="preserve">Правила благоустрою, забезпечення чистоти, порядку утримання і прибирання вулиць, дворових територій, парків, скверів та додержання тиші в громадських місцях м. Ромни </w:t>
      </w:r>
      <w:r w:rsidR="002861B0" w:rsidRPr="00033B98">
        <w:rPr>
          <w:sz w:val="24"/>
          <w:szCs w:val="24"/>
          <w:lang w:val="uk-UA"/>
        </w:rPr>
        <w:t xml:space="preserve">(далі </w:t>
      </w:r>
      <w:r w:rsidR="00CC5EB1" w:rsidRPr="00033B98">
        <w:rPr>
          <w:sz w:val="24"/>
          <w:szCs w:val="24"/>
          <w:lang w:val="uk-UA"/>
        </w:rPr>
        <w:t>–</w:t>
      </w:r>
      <w:r w:rsidR="002861B0" w:rsidRPr="00033B98">
        <w:rPr>
          <w:sz w:val="24"/>
          <w:szCs w:val="24"/>
          <w:lang w:val="uk-UA"/>
        </w:rPr>
        <w:t xml:space="preserve"> Правила</w:t>
      </w:r>
      <w:r w:rsidR="00CC5EB1" w:rsidRPr="00033B98">
        <w:rPr>
          <w:sz w:val="24"/>
          <w:szCs w:val="24"/>
          <w:lang w:val="uk-UA"/>
        </w:rPr>
        <w:t xml:space="preserve"> благоустрою</w:t>
      </w:r>
      <w:r w:rsidR="002861B0" w:rsidRPr="00033B98">
        <w:rPr>
          <w:sz w:val="24"/>
          <w:szCs w:val="24"/>
          <w:lang w:val="uk-UA"/>
        </w:rPr>
        <w:t>) – нормативно-правовий акт, який встановлює порядок благоустрою та утримання територій об’єктів благоустрою. Для доведення до відома населенн</w:t>
      </w:r>
      <w:r w:rsidR="00CC5EB1" w:rsidRPr="00033B98">
        <w:rPr>
          <w:sz w:val="24"/>
          <w:szCs w:val="24"/>
          <w:lang w:val="uk-UA"/>
        </w:rPr>
        <w:t>я</w:t>
      </w:r>
      <w:r w:rsidR="002861B0" w:rsidRPr="00033B98">
        <w:rPr>
          <w:sz w:val="24"/>
          <w:szCs w:val="24"/>
          <w:lang w:val="uk-UA"/>
        </w:rPr>
        <w:t xml:space="preserve"> міста Правила благоустрою опубліковано в місцевій газеті «Вісті </w:t>
      </w:r>
      <w:proofErr w:type="spellStart"/>
      <w:r w:rsidR="002861B0" w:rsidRPr="00033B98">
        <w:rPr>
          <w:sz w:val="24"/>
          <w:szCs w:val="24"/>
          <w:lang w:val="uk-UA"/>
        </w:rPr>
        <w:t>Роменщини</w:t>
      </w:r>
      <w:proofErr w:type="spellEnd"/>
      <w:r w:rsidR="002861B0" w:rsidRPr="00033B98">
        <w:rPr>
          <w:sz w:val="24"/>
          <w:szCs w:val="24"/>
          <w:lang w:val="uk-UA"/>
        </w:rPr>
        <w:t xml:space="preserve">» </w:t>
      </w:r>
      <w:r w:rsidR="00CC5EB1" w:rsidRPr="00033B98">
        <w:rPr>
          <w:sz w:val="24"/>
          <w:szCs w:val="24"/>
          <w:lang w:val="uk-UA"/>
        </w:rPr>
        <w:t>від</w:t>
      </w:r>
      <w:r w:rsidR="002861B0" w:rsidRPr="00033B98">
        <w:rPr>
          <w:sz w:val="24"/>
          <w:szCs w:val="24"/>
          <w:lang w:val="uk-UA"/>
        </w:rPr>
        <w:t xml:space="preserve"> 06.10.2012.</w:t>
      </w:r>
    </w:p>
    <w:p w:rsidR="002861B0" w:rsidRPr="00033B98" w:rsidRDefault="002861B0" w:rsidP="00EE5632">
      <w:pPr>
        <w:spacing w:line="276" w:lineRule="auto"/>
        <w:ind w:firstLine="425"/>
        <w:jc w:val="both"/>
        <w:rPr>
          <w:sz w:val="24"/>
          <w:szCs w:val="24"/>
          <w:lang w:val="uk-UA"/>
        </w:rPr>
      </w:pPr>
      <w:r w:rsidRPr="00033B98">
        <w:rPr>
          <w:sz w:val="24"/>
          <w:szCs w:val="24"/>
          <w:lang w:val="uk-UA"/>
        </w:rPr>
        <w:t xml:space="preserve">Правила </w:t>
      </w:r>
      <w:r w:rsidR="00CC5EB1" w:rsidRPr="00033B98">
        <w:rPr>
          <w:sz w:val="24"/>
          <w:szCs w:val="24"/>
          <w:lang w:val="uk-UA"/>
        </w:rPr>
        <w:t xml:space="preserve">благоустрою </w:t>
      </w:r>
      <w:r w:rsidRPr="00033B98">
        <w:rPr>
          <w:sz w:val="24"/>
          <w:szCs w:val="24"/>
          <w:lang w:val="uk-UA"/>
        </w:rPr>
        <w:t>розроблялись на основі Закону України «Про благоустрій населених пунктів», інших діючих нормативних актів та затверджені рішенням міської ради від 24.02.2012.</w:t>
      </w:r>
    </w:p>
    <w:p w:rsidR="002861B0" w:rsidRPr="00033B98" w:rsidRDefault="002861B0" w:rsidP="00EE5632">
      <w:pPr>
        <w:spacing w:line="276" w:lineRule="auto"/>
        <w:ind w:firstLine="425"/>
        <w:jc w:val="both"/>
        <w:rPr>
          <w:sz w:val="24"/>
          <w:szCs w:val="24"/>
          <w:lang w:val="uk-UA"/>
        </w:rPr>
      </w:pPr>
      <w:r w:rsidRPr="00033B98">
        <w:rPr>
          <w:sz w:val="24"/>
          <w:szCs w:val="24"/>
          <w:lang w:val="uk-UA"/>
        </w:rPr>
        <w:t xml:space="preserve">Практично всі об’єкти благоустрою знаходяться на балансі </w:t>
      </w:r>
      <w:r w:rsidR="003871CD" w:rsidRPr="00033B98">
        <w:rPr>
          <w:sz w:val="24"/>
          <w:szCs w:val="24"/>
          <w:lang w:val="uk-UA"/>
        </w:rPr>
        <w:t>У</w:t>
      </w:r>
      <w:r w:rsidRPr="00033B98">
        <w:rPr>
          <w:sz w:val="24"/>
          <w:szCs w:val="24"/>
          <w:lang w:val="uk-UA"/>
        </w:rPr>
        <w:t>правління житлово-комунального господарства</w:t>
      </w:r>
      <w:r w:rsidR="00E2131E" w:rsidRPr="00033B98">
        <w:rPr>
          <w:sz w:val="24"/>
          <w:szCs w:val="24"/>
          <w:lang w:val="uk-UA"/>
        </w:rPr>
        <w:t xml:space="preserve"> Роменської міської ради</w:t>
      </w:r>
      <w:r w:rsidRPr="00033B98">
        <w:rPr>
          <w:sz w:val="24"/>
          <w:szCs w:val="24"/>
          <w:lang w:val="uk-UA"/>
        </w:rPr>
        <w:t xml:space="preserve"> (далі </w:t>
      </w:r>
      <w:r w:rsidR="00E2131E" w:rsidRPr="00033B98">
        <w:rPr>
          <w:sz w:val="24"/>
          <w:szCs w:val="24"/>
          <w:lang w:val="uk-UA"/>
        </w:rPr>
        <w:t>–</w:t>
      </w:r>
      <w:r w:rsidRPr="00033B98">
        <w:rPr>
          <w:sz w:val="24"/>
          <w:szCs w:val="24"/>
          <w:lang w:val="uk-UA"/>
        </w:rPr>
        <w:t xml:space="preserve"> УЖКГ</w:t>
      </w:r>
      <w:r w:rsidR="00E2131E" w:rsidRPr="00033B98">
        <w:rPr>
          <w:sz w:val="24"/>
          <w:szCs w:val="24"/>
          <w:lang w:val="uk-UA"/>
        </w:rPr>
        <w:t xml:space="preserve"> РМР</w:t>
      </w:r>
      <w:r w:rsidRPr="00033B98">
        <w:rPr>
          <w:sz w:val="24"/>
          <w:szCs w:val="24"/>
          <w:lang w:val="uk-UA"/>
        </w:rPr>
        <w:t>), яке зобов’язане утримувати їх в належному стані, організовувати технічний нагляд, своєчасні поточні та капітальні ремонти, планувати відповідне фінансування на виконання цих заходів.</w:t>
      </w:r>
    </w:p>
    <w:p w:rsidR="002861B0" w:rsidRPr="00033B98" w:rsidRDefault="002861B0" w:rsidP="00EE5632">
      <w:pPr>
        <w:spacing w:line="276" w:lineRule="auto"/>
        <w:ind w:firstLine="425"/>
        <w:jc w:val="both"/>
        <w:rPr>
          <w:sz w:val="24"/>
          <w:szCs w:val="24"/>
          <w:lang w:val="uk-UA"/>
        </w:rPr>
      </w:pPr>
      <w:r w:rsidRPr="00033B98">
        <w:rPr>
          <w:sz w:val="24"/>
          <w:szCs w:val="24"/>
          <w:lang w:val="uk-UA"/>
        </w:rPr>
        <w:t xml:space="preserve">УЖКГ </w:t>
      </w:r>
      <w:r w:rsidR="00EA22E3" w:rsidRPr="00033B98">
        <w:rPr>
          <w:sz w:val="24"/>
          <w:szCs w:val="24"/>
          <w:lang w:val="uk-UA"/>
        </w:rPr>
        <w:t xml:space="preserve">РМР </w:t>
      </w:r>
      <w:r w:rsidRPr="00033B98">
        <w:rPr>
          <w:sz w:val="24"/>
          <w:szCs w:val="24"/>
          <w:lang w:val="uk-UA"/>
        </w:rPr>
        <w:t xml:space="preserve">щорічно розробляються </w:t>
      </w:r>
      <w:proofErr w:type="spellStart"/>
      <w:r w:rsidRPr="00033B98">
        <w:rPr>
          <w:sz w:val="24"/>
          <w:szCs w:val="24"/>
          <w:lang w:val="uk-UA"/>
        </w:rPr>
        <w:t>про</w:t>
      </w:r>
      <w:r w:rsidR="00CC5EB1" w:rsidRPr="00033B98">
        <w:rPr>
          <w:sz w:val="24"/>
          <w:szCs w:val="24"/>
          <w:lang w:val="uk-UA"/>
        </w:rPr>
        <w:t>є</w:t>
      </w:r>
      <w:r w:rsidRPr="00033B98">
        <w:rPr>
          <w:sz w:val="24"/>
          <w:szCs w:val="24"/>
          <w:lang w:val="uk-UA"/>
        </w:rPr>
        <w:t>кти</w:t>
      </w:r>
      <w:proofErr w:type="spellEnd"/>
      <w:r w:rsidRPr="00033B98">
        <w:rPr>
          <w:sz w:val="24"/>
          <w:szCs w:val="24"/>
          <w:lang w:val="uk-UA"/>
        </w:rPr>
        <w:t xml:space="preserve"> планів роботи на поточний рік, в тому числі на капітальний ремонт та будівництв</w:t>
      </w:r>
      <w:r w:rsidR="00CC5EB1" w:rsidRPr="00033B98">
        <w:rPr>
          <w:sz w:val="24"/>
          <w:szCs w:val="24"/>
          <w:lang w:val="uk-UA"/>
        </w:rPr>
        <w:t>о</w:t>
      </w:r>
      <w:r w:rsidRPr="00033B98">
        <w:rPr>
          <w:sz w:val="24"/>
          <w:szCs w:val="24"/>
          <w:lang w:val="uk-UA"/>
        </w:rPr>
        <w:t xml:space="preserve"> об’єктів життєдіяльності. Вони розглядаються керівництвом виконкому, фінансування цих робіт затверджується місько</w:t>
      </w:r>
      <w:r w:rsidR="003871CD" w:rsidRPr="00033B98">
        <w:rPr>
          <w:sz w:val="24"/>
          <w:szCs w:val="24"/>
          <w:lang w:val="uk-UA"/>
        </w:rPr>
        <w:t>ю</w:t>
      </w:r>
      <w:r w:rsidRPr="00033B98">
        <w:rPr>
          <w:sz w:val="24"/>
          <w:szCs w:val="24"/>
          <w:lang w:val="uk-UA"/>
        </w:rPr>
        <w:t xml:space="preserve"> рад</w:t>
      </w:r>
      <w:r w:rsidR="003871CD" w:rsidRPr="00033B98">
        <w:rPr>
          <w:sz w:val="24"/>
          <w:szCs w:val="24"/>
          <w:lang w:val="uk-UA"/>
        </w:rPr>
        <w:t>ою</w:t>
      </w:r>
      <w:r w:rsidRPr="00033B98">
        <w:rPr>
          <w:sz w:val="24"/>
          <w:szCs w:val="24"/>
          <w:lang w:val="uk-UA"/>
        </w:rPr>
        <w:t>. Це</w:t>
      </w:r>
      <w:r w:rsidR="00841C04" w:rsidRPr="00033B98">
        <w:rPr>
          <w:sz w:val="24"/>
          <w:szCs w:val="24"/>
          <w:lang w:val="uk-UA"/>
        </w:rPr>
        <w:t>,</w:t>
      </w:r>
      <w:r w:rsidRPr="00033B98">
        <w:rPr>
          <w:sz w:val="24"/>
          <w:szCs w:val="24"/>
          <w:lang w:val="uk-UA"/>
        </w:rPr>
        <w:t xml:space="preserve"> в першу чергу</w:t>
      </w:r>
      <w:r w:rsidR="00841C04" w:rsidRPr="00033B98">
        <w:rPr>
          <w:sz w:val="24"/>
          <w:szCs w:val="24"/>
          <w:lang w:val="uk-UA"/>
        </w:rPr>
        <w:t>,</w:t>
      </w:r>
      <w:r w:rsidRPr="00033B98">
        <w:rPr>
          <w:sz w:val="24"/>
          <w:szCs w:val="24"/>
          <w:lang w:val="uk-UA"/>
        </w:rPr>
        <w:t xml:space="preserve"> стосується прибирання і утримання дорожнього покриття, </w:t>
      </w:r>
      <w:proofErr w:type="spellStart"/>
      <w:r w:rsidRPr="00033B98">
        <w:rPr>
          <w:sz w:val="24"/>
          <w:szCs w:val="24"/>
          <w:lang w:val="uk-UA"/>
        </w:rPr>
        <w:t>внутрішньоквартальних</w:t>
      </w:r>
      <w:proofErr w:type="spellEnd"/>
      <w:r w:rsidRPr="00033B98">
        <w:rPr>
          <w:sz w:val="24"/>
          <w:szCs w:val="24"/>
          <w:lang w:val="uk-UA"/>
        </w:rPr>
        <w:t xml:space="preserve"> та прибудинкових територій, газонів, зелених насаджень, будівель, інженерних мереж.</w:t>
      </w:r>
    </w:p>
    <w:p w:rsidR="00D622F1" w:rsidRDefault="00841C04" w:rsidP="00D622F1">
      <w:pPr>
        <w:spacing w:line="276" w:lineRule="auto"/>
        <w:ind w:firstLine="540"/>
        <w:jc w:val="both"/>
        <w:rPr>
          <w:color w:val="000000"/>
          <w:sz w:val="24"/>
          <w:szCs w:val="24"/>
          <w:lang w:val="uk-UA"/>
        </w:rPr>
      </w:pPr>
      <w:r w:rsidRPr="00033B98">
        <w:rPr>
          <w:sz w:val="24"/>
          <w:szCs w:val="24"/>
          <w:lang w:val="uk-UA"/>
        </w:rPr>
        <w:t>П</w:t>
      </w:r>
      <w:r w:rsidR="009D3076" w:rsidRPr="00033B98">
        <w:rPr>
          <w:sz w:val="24"/>
          <w:szCs w:val="24"/>
          <w:lang w:val="uk-UA"/>
        </w:rPr>
        <w:t xml:space="preserve">рибирання </w:t>
      </w:r>
      <w:r w:rsidR="005F19C7" w:rsidRPr="00033B98">
        <w:rPr>
          <w:sz w:val="24"/>
          <w:szCs w:val="24"/>
          <w:lang w:val="uk-UA"/>
        </w:rPr>
        <w:t>території Роменської</w:t>
      </w:r>
      <w:r w:rsidR="005F19C7" w:rsidRPr="00635BAC">
        <w:rPr>
          <w:sz w:val="24"/>
          <w:szCs w:val="24"/>
          <w:lang w:val="uk-UA"/>
        </w:rPr>
        <w:t xml:space="preserve"> міської територіальної громади </w:t>
      </w:r>
      <w:r w:rsidRPr="00635BAC">
        <w:rPr>
          <w:sz w:val="24"/>
          <w:szCs w:val="24"/>
          <w:lang w:val="uk-UA"/>
        </w:rPr>
        <w:t>здійснювалось</w:t>
      </w:r>
      <w:r w:rsidR="005F19C7" w:rsidRPr="00635BAC">
        <w:rPr>
          <w:sz w:val="24"/>
          <w:szCs w:val="24"/>
          <w:lang w:val="uk-UA"/>
        </w:rPr>
        <w:t xml:space="preserve"> </w:t>
      </w:r>
      <w:r w:rsidR="009D3076">
        <w:rPr>
          <w:sz w:val="24"/>
          <w:szCs w:val="24"/>
          <w:lang w:val="uk-UA"/>
        </w:rPr>
        <w:t>К</w:t>
      </w:r>
      <w:r w:rsidR="009D3076" w:rsidRPr="00BA3C6C">
        <w:rPr>
          <w:sz w:val="24"/>
          <w:szCs w:val="24"/>
          <w:lang w:val="uk-UA"/>
        </w:rPr>
        <w:t>омунальн</w:t>
      </w:r>
      <w:r w:rsidR="00ED4F12">
        <w:rPr>
          <w:sz w:val="24"/>
          <w:szCs w:val="24"/>
          <w:lang w:val="uk-UA"/>
        </w:rPr>
        <w:t>им</w:t>
      </w:r>
      <w:r w:rsidR="009D3076" w:rsidRPr="00BA3C6C">
        <w:rPr>
          <w:sz w:val="24"/>
          <w:szCs w:val="24"/>
          <w:lang w:val="uk-UA"/>
        </w:rPr>
        <w:t xml:space="preserve"> підприємство</w:t>
      </w:r>
      <w:r w:rsidR="00ED4F12">
        <w:rPr>
          <w:sz w:val="24"/>
          <w:szCs w:val="24"/>
          <w:lang w:val="uk-UA"/>
        </w:rPr>
        <w:t>м</w:t>
      </w:r>
      <w:r w:rsidR="009D3076" w:rsidRPr="00BA3C6C">
        <w:rPr>
          <w:sz w:val="24"/>
          <w:szCs w:val="24"/>
          <w:lang w:val="uk-UA"/>
        </w:rPr>
        <w:t xml:space="preserve"> </w:t>
      </w:r>
      <w:r w:rsidR="009D3076">
        <w:rPr>
          <w:sz w:val="24"/>
          <w:szCs w:val="24"/>
          <w:lang w:val="uk-UA"/>
        </w:rPr>
        <w:t>«</w:t>
      </w:r>
      <w:r w:rsidR="009D3076" w:rsidRPr="00722F3E">
        <w:rPr>
          <w:sz w:val="24"/>
          <w:szCs w:val="24"/>
          <w:lang w:val="uk-UA"/>
        </w:rPr>
        <w:t>К</w:t>
      </w:r>
      <w:r w:rsidR="009D3076">
        <w:rPr>
          <w:sz w:val="24"/>
          <w:szCs w:val="24"/>
          <w:lang w:val="uk-UA"/>
        </w:rPr>
        <w:t>омбінат комунальних підприємств» Роменської міської ради»</w:t>
      </w:r>
      <w:r w:rsidR="00D622F1">
        <w:rPr>
          <w:sz w:val="24"/>
          <w:szCs w:val="24"/>
          <w:lang w:val="uk-UA"/>
        </w:rPr>
        <w:t xml:space="preserve">, </w:t>
      </w:r>
      <w:r w:rsidR="00D622F1" w:rsidRPr="00635BAC">
        <w:rPr>
          <w:sz w:val="24"/>
          <w:szCs w:val="24"/>
          <w:lang w:val="uk-UA"/>
        </w:rPr>
        <w:t>небайдужи</w:t>
      </w:r>
      <w:r w:rsidR="00D622F1">
        <w:rPr>
          <w:sz w:val="24"/>
          <w:szCs w:val="24"/>
          <w:lang w:val="uk-UA"/>
        </w:rPr>
        <w:t>ми</w:t>
      </w:r>
      <w:r w:rsidR="00D622F1" w:rsidRPr="00635BAC">
        <w:rPr>
          <w:sz w:val="24"/>
          <w:szCs w:val="24"/>
          <w:lang w:val="uk-UA"/>
        </w:rPr>
        <w:t xml:space="preserve"> мешканц</w:t>
      </w:r>
      <w:r w:rsidR="00D622F1">
        <w:rPr>
          <w:sz w:val="24"/>
          <w:szCs w:val="24"/>
          <w:lang w:val="uk-UA"/>
        </w:rPr>
        <w:t>ями</w:t>
      </w:r>
      <w:r w:rsidR="00D622F1" w:rsidRPr="00635BAC">
        <w:rPr>
          <w:sz w:val="24"/>
          <w:szCs w:val="24"/>
          <w:lang w:val="uk-UA"/>
        </w:rPr>
        <w:t xml:space="preserve"> громади, суб’єкт</w:t>
      </w:r>
      <w:r w:rsidR="00D622F1">
        <w:rPr>
          <w:sz w:val="24"/>
          <w:szCs w:val="24"/>
          <w:lang w:val="uk-UA"/>
        </w:rPr>
        <w:t>ами</w:t>
      </w:r>
      <w:r w:rsidR="00D622F1" w:rsidRPr="00635BAC">
        <w:rPr>
          <w:sz w:val="24"/>
          <w:szCs w:val="24"/>
          <w:lang w:val="uk-UA"/>
        </w:rPr>
        <w:t xml:space="preserve"> господарювання, працівник</w:t>
      </w:r>
      <w:r w:rsidR="00D622F1">
        <w:rPr>
          <w:sz w:val="24"/>
          <w:szCs w:val="24"/>
          <w:lang w:val="uk-UA"/>
        </w:rPr>
        <w:t>ами</w:t>
      </w:r>
      <w:r w:rsidR="00D622F1" w:rsidRPr="00635BAC">
        <w:rPr>
          <w:sz w:val="24"/>
          <w:szCs w:val="24"/>
          <w:lang w:val="uk-UA"/>
        </w:rPr>
        <w:t xml:space="preserve"> бюджетної сфери.</w:t>
      </w:r>
      <w:r w:rsidR="009D3076" w:rsidRPr="00BA3C6C">
        <w:rPr>
          <w:sz w:val="24"/>
          <w:szCs w:val="24"/>
          <w:lang w:val="uk-UA"/>
        </w:rPr>
        <w:t xml:space="preserve"> </w:t>
      </w:r>
      <w:r w:rsidR="009D3076" w:rsidRPr="007F1A17">
        <w:rPr>
          <w:sz w:val="24"/>
          <w:szCs w:val="24"/>
          <w:lang w:val="uk-UA"/>
        </w:rPr>
        <w:t xml:space="preserve">Щорічно з урахуванням виділених коштів складаються помісячні графіки виконання робіт, а </w:t>
      </w:r>
      <w:r w:rsidR="009D3076" w:rsidRPr="00BA3C6C">
        <w:rPr>
          <w:sz w:val="24"/>
          <w:szCs w:val="24"/>
          <w:lang w:val="uk-UA"/>
        </w:rPr>
        <w:t xml:space="preserve">Управління житлово-комунального господарства контролює їх виконання. </w:t>
      </w:r>
      <w:r w:rsidR="008F0FC9">
        <w:rPr>
          <w:sz w:val="24"/>
          <w:szCs w:val="24"/>
          <w:lang w:val="uk-UA"/>
        </w:rPr>
        <w:t>У 2023 році із бюджету Роменської міської територіальної громади</w:t>
      </w:r>
      <w:r w:rsidR="009D3076" w:rsidRPr="00BA3C6C">
        <w:rPr>
          <w:sz w:val="24"/>
          <w:szCs w:val="24"/>
          <w:lang w:val="uk-UA"/>
        </w:rPr>
        <w:t xml:space="preserve"> на послуги </w:t>
      </w:r>
      <w:r w:rsidR="00D622F1" w:rsidRPr="00635BAC">
        <w:rPr>
          <w:sz w:val="24"/>
          <w:szCs w:val="24"/>
          <w:lang w:val="uk-UA"/>
        </w:rPr>
        <w:t>вивезення стихійних сміттєзвалищ</w:t>
      </w:r>
      <w:r w:rsidR="00D622F1">
        <w:rPr>
          <w:sz w:val="24"/>
          <w:szCs w:val="24"/>
          <w:lang w:val="uk-UA"/>
        </w:rPr>
        <w:t>,</w:t>
      </w:r>
      <w:r w:rsidR="009D3076" w:rsidRPr="00BA3C6C">
        <w:rPr>
          <w:color w:val="000000"/>
          <w:sz w:val="24"/>
          <w:szCs w:val="24"/>
          <w:lang w:val="uk-UA"/>
        </w:rPr>
        <w:t xml:space="preserve"> прибирання вулиць та послуги з прибирання снігу виділено  </w:t>
      </w:r>
      <w:r w:rsidR="00D622F1" w:rsidRPr="00D622F1">
        <w:rPr>
          <w:color w:val="000000"/>
          <w:sz w:val="24"/>
          <w:szCs w:val="24"/>
          <w:lang w:val="uk-UA"/>
        </w:rPr>
        <w:t>9</w:t>
      </w:r>
      <w:r w:rsidR="004B5708">
        <w:rPr>
          <w:color w:val="000000"/>
          <w:sz w:val="24"/>
          <w:szCs w:val="24"/>
          <w:lang w:val="uk-UA"/>
        </w:rPr>
        <w:t xml:space="preserve"> </w:t>
      </w:r>
      <w:r w:rsidR="00D622F1" w:rsidRPr="00D622F1">
        <w:rPr>
          <w:color w:val="000000"/>
          <w:sz w:val="24"/>
          <w:szCs w:val="24"/>
          <w:lang w:val="uk-UA"/>
        </w:rPr>
        <w:t>581</w:t>
      </w:r>
      <w:r w:rsidR="004B5708">
        <w:rPr>
          <w:color w:val="000000"/>
          <w:sz w:val="24"/>
          <w:szCs w:val="24"/>
          <w:lang w:val="uk-UA"/>
        </w:rPr>
        <w:t xml:space="preserve"> </w:t>
      </w:r>
      <w:r w:rsidR="00D622F1" w:rsidRPr="00D622F1">
        <w:rPr>
          <w:color w:val="000000"/>
          <w:sz w:val="24"/>
          <w:szCs w:val="24"/>
          <w:lang w:val="uk-UA"/>
        </w:rPr>
        <w:t>381</w:t>
      </w:r>
      <w:r w:rsidR="00D622F1">
        <w:rPr>
          <w:color w:val="000000"/>
          <w:sz w:val="24"/>
          <w:szCs w:val="24"/>
          <w:lang w:val="uk-UA"/>
        </w:rPr>
        <w:t>,</w:t>
      </w:r>
      <w:r w:rsidR="00D622F1" w:rsidRPr="00D622F1">
        <w:rPr>
          <w:color w:val="000000"/>
          <w:sz w:val="24"/>
          <w:szCs w:val="24"/>
          <w:lang w:val="uk-UA"/>
        </w:rPr>
        <w:t>71</w:t>
      </w:r>
      <w:r w:rsidR="00D622F1">
        <w:rPr>
          <w:color w:val="000000"/>
          <w:sz w:val="24"/>
          <w:szCs w:val="24"/>
          <w:lang w:val="uk-UA"/>
        </w:rPr>
        <w:t xml:space="preserve"> грн</w:t>
      </w:r>
      <w:r w:rsidR="0009291B">
        <w:rPr>
          <w:color w:val="000000"/>
          <w:sz w:val="24"/>
          <w:szCs w:val="24"/>
          <w:lang w:val="uk-UA"/>
        </w:rPr>
        <w:t>.</w:t>
      </w:r>
    </w:p>
    <w:p w:rsidR="009D3076" w:rsidRDefault="00033B98" w:rsidP="009D3076">
      <w:pPr>
        <w:spacing w:line="276" w:lineRule="auto"/>
        <w:ind w:firstLine="425"/>
        <w:jc w:val="both"/>
        <w:rPr>
          <w:sz w:val="24"/>
          <w:szCs w:val="24"/>
          <w:lang w:val="uk-UA"/>
        </w:rPr>
      </w:pPr>
      <w:r>
        <w:rPr>
          <w:sz w:val="24"/>
          <w:szCs w:val="24"/>
          <w:lang w:val="uk-UA"/>
        </w:rPr>
        <w:t>Із</w:t>
      </w:r>
      <w:r w:rsidRPr="00BA3C6C">
        <w:rPr>
          <w:sz w:val="24"/>
          <w:szCs w:val="24"/>
          <w:lang w:val="uk-UA"/>
        </w:rPr>
        <w:t xml:space="preserve"> місцевого бюджету </w:t>
      </w:r>
      <w:r>
        <w:rPr>
          <w:sz w:val="24"/>
          <w:szCs w:val="24"/>
          <w:lang w:val="uk-UA"/>
        </w:rPr>
        <w:t>виділено н</w:t>
      </w:r>
      <w:r w:rsidR="009D3076" w:rsidRPr="00BA3C6C">
        <w:rPr>
          <w:sz w:val="24"/>
          <w:szCs w:val="24"/>
          <w:lang w:val="uk-UA"/>
        </w:rPr>
        <w:t>а п</w:t>
      </w:r>
      <w:proofErr w:type="spellStart"/>
      <w:r w:rsidR="009D3076" w:rsidRPr="00BA3C6C">
        <w:rPr>
          <w:sz w:val="24"/>
          <w:szCs w:val="24"/>
        </w:rPr>
        <w:t>ідмітання</w:t>
      </w:r>
      <w:proofErr w:type="spellEnd"/>
      <w:r w:rsidR="009D3076" w:rsidRPr="00397D15">
        <w:rPr>
          <w:sz w:val="24"/>
          <w:szCs w:val="24"/>
        </w:rPr>
        <w:t xml:space="preserve"> </w:t>
      </w:r>
      <w:proofErr w:type="spellStart"/>
      <w:r w:rsidR="009D3076" w:rsidRPr="00397D15">
        <w:rPr>
          <w:sz w:val="24"/>
          <w:szCs w:val="24"/>
        </w:rPr>
        <w:t>території</w:t>
      </w:r>
      <w:proofErr w:type="spellEnd"/>
      <w:r w:rsidR="009D3076" w:rsidRPr="00397D15">
        <w:rPr>
          <w:sz w:val="24"/>
          <w:szCs w:val="24"/>
        </w:rPr>
        <w:t xml:space="preserve">  в </w:t>
      </w:r>
      <w:proofErr w:type="spellStart"/>
      <w:r w:rsidR="009D3076" w:rsidRPr="00397D15">
        <w:rPr>
          <w:sz w:val="24"/>
          <w:szCs w:val="24"/>
        </w:rPr>
        <w:t>Міському</w:t>
      </w:r>
      <w:proofErr w:type="spellEnd"/>
      <w:r w:rsidR="009D3076" w:rsidRPr="00397D15">
        <w:rPr>
          <w:sz w:val="24"/>
          <w:szCs w:val="24"/>
        </w:rPr>
        <w:t xml:space="preserve"> парку </w:t>
      </w:r>
      <w:proofErr w:type="spellStart"/>
      <w:r w:rsidR="009D3076" w:rsidRPr="00397D15">
        <w:rPr>
          <w:sz w:val="24"/>
          <w:szCs w:val="24"/>
        </w:rPr>
        <w:t>культури</w:t>
      </w:r>
      <w:proofErr w:type="spellEnd"/>
      <w:r w:rsidR="009D3076" w:rsidRPr="00397D15">
        <w:rPr>
          <w:sz w:val="24"/>
          <w:szCs w:val="24"/>
        </w:rPr>
        <w:t xml:space="preserve"> і </w:t>
      </w:r>
      <w:proofErr w:type="spellStart"/>
      <w:r w:rsidR="009D3076" w:rsidRPr="00397D15">
        <w:rPr>
          <w:sz w:val="24"/>
          <w:szCs w:val="24"/>
        </w:rPr>
        <w:t>відпочинку</w:t>
      </w:r>
      <w:proofErr w:type="spellEnd"/>
      <w:r w:rsidR="009D3076" w:rsidRPr="00397D15">
        <w:rPr>
          <w:sz w:val="24"/>
          <w:szCs w:val="24"/>
        </w:rPr>
        <w:t xml:space="preserve"> </w:t>
      </w:r>
      <w:proofErr w:type="spellStart"/>
      <w:r w:rsidR="009D3076" w:rsidRPr="00397D15">
        <w:rPr>
          <w:sz w:val="24"/>
          <w:szCs w:val="24"/>
        </w:rPr>
        <w:t>ім</w:t>
      </w:r>
      <w:proofErr w:type="spellEnd"/>
      <w:r w:rsidR="009D3076" w:rsidRPr="00397D15">
        <w:rPr>
          <w:sz w:val="24"/>
          <w:szCs w:val="24"/>
        </w:rPr>
        <w:t>. Т.Г. Шевченка 243 047,31</w:t>
      </w:r>
      <w:r w:rsidR="009D3076">
        <w:rPr>
          <w:sz w:val="24"/>
          <w:szCs w:val="24"/>
          <w:lang w:val="uk-UA"/>
        </w:rPr>
        <w:t xml:space="preserve"> грн</w:t>
      </w:r>
      <w:r w:rsidR="00286586">
        <w:rPr>
          <w:sz w:val="24"/>
          <w:szCs w:val="24"/>
          <w:lang w:val="uk-UA"/>
        </w:rPr>
        <w:t>. Н</w:t>
      </w:r>
      <w:r w:rsidR="009D3076">
        <w:rPr>
          <w:sz w:val="24"/>
          <w:szCs w:val="24"/>
          <w:lang w:val="uk-UA"/>
        </w:rPr>
        <w:t>а п</w:t>
      </w:r>
      <w:proofErr w:type="spellStart"/>
      <w:r w:rsidR="009D3076" w:rsidRPr="00397D15">
        <w:rPr>
          <w:sz w:val="24"/>
          <w:szCs w:val="24"/>
        </w:rPr>
        <w:t>рибирання</w:t>
      </w:r>
      <w:proofErr w:type="spellEnd"/>
      <w:r w:rsidR="009D3076" w:rsidRPr="00397D15">
        <w:rPr>
          <w:sz w:val="24"/>
          <w:szCs w:val="24"/>
        </w:rPr>
        <w:t xml:space="preserve"> </w:t>
      </w:r>
      <w:proofErr w:type="spellStart"/>
      <w:r w:rsidR="009D3076" w:rsidRPr="00397D15">
        <w:rPr>
          <w:sz w:val="24"/>
          <w:szCs w:val="24"/>
        </w:rPr>
        <w:t>сміття</w:t>
      </w:r>
      <w:proofErr w:type="spellEnd"/>
      <w:r w:rsidR="009D3076" w:rsidRPr="00397D15">
        <w:rPr>
          <w:sz w:val="24"/>
          <w:szCs w:val="24"/>
        </w:rPr>
        <w:t xml:space="preserve"> з урн та </w:t>
      </w:r>
      <w:proofErr w:type="spellStart"/>
      <w:r w:rsidR="009D3076" w:rsidRPr="00397D15">
        <w:rPr>
          <w:sz w:val="24"/>
          <w:szCs w:val="24"/>
        </w:rPr>
        <w:t>збирання</w:t>
      </w:r>
      <w:proofErr w:type="spellEnd"/>
      <w:r w:rsidR="009D3076" w:rsidRPr="00397D15">
        <w:rPr>
          <w:sz w:val="24"/>
          <w:szCs w:val="24"/>
        </w:rPr>
        <w:t xml:space="preserve"> </w:t>
      </w:r>
      <w:proofErr w:type="spellStart"/>
      <w:r w:rsidR="009D3076" w:rsidRPr="00397D15">
        <w:rPr>
          <w:sz w:val="24"/>
          <w:szCs w:val="24"/>
        </w:rPr>
        <w:t>окремих</w:t>
      </w:r>
      <w:proofErr w:type="spellEnd"/>
      <w:r w:rsidR="009D3076" w:rsidRPr="00397D15">
        <w:rPr>
          <w:sz w:val="24"/>
          <w:szCs w:val="24"/>
        </w:rPr>
        <w:t xml:space="preserve"> </w:t>
      </w:r>
      <w:proofErr w:type="spellStart"/>
      <w:r w:rsidR="009D3076" w:rsidRPr="00397D15">
        <w:rPr>
          <w:sz w:val="24"/>
          <w:szCs w:val="24"/>
        </w:rPr>
        <w:t>предметів</w:t>
      </w:r>
      <w:proofErr w:type="spellEnd"/>
      <w:r w:rsidR="009D3076" w:rsidRPr="00397D15">
        <w:rPr>
          <w:sz w:val="24"/>
          <w:szCs w:val="24"/>
        </w:rPr>
        <w:t xml:space="preserve"> в </w:t>
      </w:r>
      <w:proofErr w:type="spellStart"/>
      <w:r w:rsidR="009D3076" w:rsidRPr="00397D15">
        <w:rPr>
          <w:sz w:val="24"/>
          <w:szCs w:val="24"/>
        </w:rPr>
        <w:t>Міському</w:t>
      </w:r>
      <w:proofErr w:type="spellEnd"/>
      <w:r w:rsidR="009D3076" w:rsidRPr="00397D15">
        <w:rPr>
          <w:sz w:val="24"/>
          <w:szCs w:val="24"/>
        </w:rPr>
        <w:t xml:space="preserve"> парку </w:t>
      </w:r>
      <w:proofErr w:type="spellStart"/>
      <w:r w:rsidR="009D3076" w:rsidRPr="00397D15">
        <w:rPr>
          <w:sz w:val="24"/>
          <w:szCs w:val="24"/>
        </w:rPr>
        <w:t>культури</w:t>
      </w:r>
      <w:proofErr w:type="spellEnd"/>
      <w:r w:rsidR="009D3076" w:rsidRPr="00397D15">
        <w:rPr>
          <w:sz w:val="24"/>
          <w:szCs w:val="24"/>
        </w:rPr>
        <w:t xml:space="preserve"> і </w:t>
      </w:r>
      <w:proofErr w:type="spellStart"/>
      <w:r w:rsidR="009D3076" w:rsidRPr="00397D15">
        <w:rPr>
          <w:sz w:val="24"/>
          <w:szCs w:val="24"/>
        </w:rPr>
        <w:t>відпочинку</w:t>
      </w:r>
      <w:proofErr w:type="spellEnd"/>
      <w:r w:rsidR="009D3076" w:rsidRPr="00397D15">
        <w:rPr>
          <w:sz w:val="24"/>
          <w:szCs w:val="24"/>
        </w:rPr>
        <w:t xml:space="preserve"> </w:t>
      </w:r>
      <w:proofErr w:type="spellStart"/>
      <w:r w:rsidR="009D3076" w:rsidRPr="00397D15">
        <w:rPr>
          <w:sz w:val="24"/>
          <w:szCs w:val="24"/>
        </w:rPr>
        <w:t>ім</w:t>
      </w:r>
      <w:proofErr w:type="spellEnd"/>
      <w:r w:rsidR="009D3076" w:rsidRPr="00397D15">
        <w:rPr>
          <w:sz w:val="24"/>
          <w:szCs w:val="24"/>
        </w:rPr>
        <w:t>. Т.Г. Шевченка</w:t>
      </w:r>
      <w:r w:rsidR="00286586">
        <w:rPr>
          <w:sz w:val="24"/>
          <w:szCs w:val="24"/>
          <w:lang w:val="uk-UA"/>
        </w:rPr>
        <w:t xml:space="preserve"> </w:t>
      </w:r>
      <w:r w:rsidR="009D3076">
        <w:rPr>
          <w:sz w:val="24"/>
          <w:szCs w:val="24"/>
          <w:lang w:val="uk-UA"/>
        </w:rPr>
        <w:t xml:space="preserve">– </w:t>
      </w:r>
      <w:r w:rsidR="009D3076" w:rsidRPr="00397D15">
        <w:rPr>
          <w:sz w:val="24"/>
          <w:szCs w:val="24"/>
        </w:rPr>
        <w:t>204 889,71</w:t>
      </w:r>
      <w:r w:rsidR="009D3076">
        <w:rPr>
          <w:sz w:val="24"/>
          <w:szCs w:val="24"/>
          <w:lang w:val="uk-UA"/>
        </w:rPr>
        <w:t xml:space="preserve"> грн. </w:t>
      </w:r>
    </w:p>
    <w:p w:rsidR="00700604" w:rsidRPr="00700604" w:rsidRDefault="0067497D" w:rsidP="00C91997">
      <w:pPr>
        <w:spacing w:line="276" w:lineRule="auto"/>
        <w:ind w:firstLine="425"/>
        <w:jc w:val="both"/>
        <w:rPr>
          <w:sz w:val="24"/>
          <w:szCs w:val="24"/>
          <w:lang w:val="uk-UA"/>
        </w:rPr>
      </w:pPr>
      <w:r w:rsidRPr="00681DFA">
        <w:rPr>
          <w:sz w:val="24"/>
          <w:szCs w:val="24"/>
          <w:lang w:val="uk-UA"/>
        </w:rPr>
        <w:t>Для зручності збирання твердих побутових відходів</w:t>
      </w:r>
      <w:r w:rsidR="004E1896" w:rsidRPr="00681DFA">
        <w:rPr>
          <w:sz w:val="24"/>
          <w:szCs w:val="24"/>
          <w:lang w:val="uk-UA"/>
        </w:rPr>
        <w:t xml:space="preserve"> було придбано</w:t>
      </w:r>
      <w:r w:rsidR="00FC6B08" w:rsidRPr="00681DFA">
        <w:rPr>
          <w:sz w:val="24"/>
          <w:szCs w:val="24"/>
          <w:lang w:val="uk-UA"/>
        </w:rPr>
        <w:t xml:space="preserve"> в 2023 році</w:t>
      </w:r>
      <w:r w:rsidR="004E1896" w:rsidRPr="00681DFA">
        <w:rPr>
          <w:sz w:val="24"/>
          <w:szCs w:val="24"/>
          <w:lang w:val="uk-UA"/>
        </w:rPr>
        <w:t xml:space="preserve"> </w:t>
      </w:r>
      <w:r w:rsidR="00700604" w:rsidRPr="00681DFA">
        <w:rPr>
          <w:sz w:val="24"/>
          <w:szCs w:val="24"/>
          <w:lang w:val="uk-UA"/>
        </w:rPr>
        <w:t xml:space="preserve">контейнерів для сміття на суму </w:t>
      </w:r>
      <w:r w:rsidR="00925B38" w:rsidRPr="00681DFA">
        <w:rPr>
          <w:sz w:val="24"/>
          <w:szCs w:val="24"/>
          <w:lang w:val="uk-UA"/>
        </w:rPr>
        <w:t>764 886</w:t>
      </w:r>
      <w:r w:rsidR="00700604" w:rsidRPr="00681DFA">
        <w:rPr>
          <w:sz w:val="24"/>
          <w:szCs w:val="24"/>
          <w:lang w:val="uk-UA"/>
        </w:rPr>
        <w:t>,00 грн, придбано контейнерів-сіток для пластику на суму 105 400,00 грн</w:t>
      </w:r>
      <w:r w:rsidR="00474098" w:rsidRPr="00681DFA">
        <w:rPr>
          <w:sz w:val="24"/>
          <w:szCs w:val="24"/>
          <w:lang w:val="uk-UA"/>
        </w:rPr>
        <w:t xml:space="preserve">, придбано урн для сміття на суму </w:t>
      </w:r>
      <w:r w:rsidR="00F02081" w:rsidRPr="00681DFA">
        <w:rPr>
          <w:sz w:val="24"/>
          <w:szCs w:val="24"/>
          <w:lang w:val="uk-UA"/>
        </w:rPr>
        <w:t>80</w:t>
      </w:r>
      <w:r w:rsidR="00474098" w:rsidRPr="00681DFA">
        <w:rPr>
          <w:sz w:val="24"/>
          <w:szCs w:val="24"/>
          <w:lang w:val="uk-UA"/>
        </w:rPr>
        <w:t> 000,00 грн</w:t>
      </w:r>
      <w:r w:rsidR="00FD3E1B" w:rsidRPr="00681DFA">
        <w:rPr>
          <w:sz w:val="24"/>
          <w:szCs w:val="24"/>
          <w:lang w:val="uk-UA"/>
        </w:rPr>
        <w:t>.</w:t>
      </w:r>
      <w:r w:rsidR="00C91997" w:rsidRPr="00681DFA">
        <w:rPr>
          <w:sz w:val="24"/>
          <w:szCs w:val="24"/>
          <w:lang w:val="uk-UA"/>
        </w:rPr>
        <w:t xml:space="preserve"> </w:t>
      </w:r>
      <w:r w:rsidR="00790155" w:rsidRPr="00681DFA">
        <w:rPr>
          <w:sz w:val="24"/>
          <w:szCs w:val="24"/>
          <w:lang w:val="uk-UA"/>
        </w:rPr>
        <w:t>Проведення поточних ремонтів сміттєвих майданчиків важливе для забезпечення їхньої безперебійної роботи та збереження чистоти навколишнього середовища</w:t>
      </w:r>
      <w:r w:rsidR="00F17A5F">
        <w:rPr>
          <w:sz w:val="24"/>
          <w:szCs w:val="24"/>
          <w:lang w:val="uk-UA"/>
        </w:rPr>
        <w:t>. Н</w:t>
      </w:r>
      <w:r w:rsidR="00137823" w:rsidRPr="00681DFA">
        <w:rPr>
          <w:sz w:val="24"/>
          <w:szCs w:val="24"/>
          <w:lang w:val="uk-UA"/>
        </w:rPr>
        <w:t xml:space="preserve">а </w:t>
      </w:r>
      <w:r w:rsidR="003D1FE8" w:rsidRPr="00681DFA">
        <w:rPr>
          <w:sz w:val="24"/>
          <w:szCs w:val="24"/>
          <w:lang w:val="uk-UA"/>
        </w:rPr>
        <w:t>проведен</w:t>
      </w:r>
      <w:r w:rsidR="00137823" w:rsidRPr="00681DFA">
        <w:rPr>
          <w:sz w:val="24"/>
          <w:szCs w:val="24"/>
          <w:lang w:val="uk-UA"/>
        </w:rPr>
        <w:t xml:space="preserve">ня </w:t>
      </w:r>
      <w:r w:rsidR="003D1FE8" w:rsidRPr="00681DFA">
        <w:rPr>
          <w:sz w:val="24"/>
          <w:szCs w:val="24"/>
          <w:lang w:val="uk-UA"/>
        </w:rPr>
        <w:t>поточн</w:t>
      </w:r>
      <w:r w:rsidR="00137823" w:rsidRPr="00681DFA">
        <w:rPr>
          <w:sz w:val="24"/>
          <w:szCs w:val="24"/>
          <w:lang w:val="uk-UA"/>
        </w:rPr>
        <w:t>ого</w:t>
      </w:r>
      <w:r w:rsidR="003D1FE8" w:rsidRPr="00681DFA">
        <w:rPr>
          <w:sz w:val="24"/>
          <w:szCs w:val="24"/>
          <w:lang w:val="uk-UA"/>
        </w:rPr>
        <w:t xml:space="preserve"> ремонт</w:t>
      </w:r>
      <w:r w:rsidR="00137823" w:rsidRPr="00681DFA">
        <w:rPr>
          <w:sz w:val="24"/>
          <w:szCs w:val="24"/>
          <w:lang w:val="uk-UA"/>
        </w:rPr>
        <w:t>у</w:t>
      </w:r>
      <w:r w:rsidR="00C91997" w:rsidRPr="00681DFA">
        <w:rPr>
          <w:sz w:val="24"/>
          <w:szCs w:val="24"/>
          <w:lang w:val="uk-UA"/>
        </w:rPr>
        <w:t xml:space="preserve"> </w:t>
      </w:r>
      <w:proofErr w:type="spellStart"/>
      <w:r w:rsidR="00700604" w:rsidRPr="00681DFA">
        <w:rPr>
          <w:sz w:val="24"/>
          <w:szCs w:val="24"/>
        </w:rPr>
        <w:t>контейнерних</w:t>
      </w:r>
      <w:proofErr w:type="spellEnd"/>
      <w:r w:rsidR="00700604" w:rsidRPr="00681DFA">
        <w:rPr>
          <w:sz w:val="24"/>
          <w:szCs w:val="24"/>
        </w:rPr>
        <w:t xml:space="preserve"> </w:t>
      </w:r>
      <w:proofErr w:type="spellStart"/>
      <w:r w:rsidR="00700604" w:rsidRPr="00681DFA">
        <w:rPr>
          <w:sz w:val="24"/>
          <w:szCs w:val="24"/>
        </w:rPr>
        <w:t>майданчиків</w:t>
      </w:r>
      <w:proofErr w:type="spellEnd"/>
      <w:r w:rsidR="00700604" w:rsidRPr="00681DFA">
        <w:rPr>
          <w:sz w:val="24"/>
          <w:szCs w:val="24"/>
          <w:lang w:val="uk-UA"/>
        </w:rPr>
        <w:t xml:space="preserve"> </w:t>
      </w:r>
      <w:r w:rsidR="0024508C">
        <w:rPr>
          <w:sz w:val="24"/>
          <w:szCs w:val="24"/>
          <w:lang w:val="uk-UA"/>
        </w:rPr>
        <w:t xml:space="preserve">у 2023 році </w:t>
      </w:r>
      <w:r w:rsidR="002A3DD2">
        <w:rPr>
          <w:sz w:val="24"/>
          <w:szCs w:val="24"/>
          <w:lang w:val="uk-UA"/>
        </w:rPr>
        <w:t>використано</w:t>
      </w:r>
      <w:r w:rsidR="00137823" w:rsidRPr="00681DFA">
        <w:rPr>
          <w:sz w:val="24"/>
          <w:szCs w:val="24"/>
          <w:lang w:val="uk-UA"/>
        </w:rPr>
        <w:t xml:space="preserve"> кошти в сумі</w:t>
      </w:r>
      <w:r w:rsidR="00700604" w:rsidRPr="00681DFA">
        <w:rPr>
          <w:sz w:val="24"/>
          <w:szCs w:val="24"/>
          <w:lang w:val="uk-UA"/>
        </w:rPr>
        <w:t xml:space="preserve"> </w:t>
      </w:r>
      <w:r w:rsidR="00700604" w:rsidRPr="00681DFA">
        <w:rPr>
          <w:sz w:val="24"/>
          <w:szCs w:val="24"/>
        </w:rPr>
        <w:t>223 990,06</w:t>
      </w:r>
      <w:r w:rsidR="00700604" w:rsidRPr="00681DFA">
        <w:rPr>
          <w:sz w:val="24"/>
          <w:szCs w:val="24"/>
          <w:lang w:val="uk-UA"/>
        </w:rPr>
        <w:t xml:space="preserve"> грн.</w:t>
      </w:r>
    </w:p>
    <w:p w:rsidR="00BE3F5B" w:rsidRPr="008645D3" w:rsidRDefault="00224F55" w:rsidP="00EE5632">
      <w:pPr>
        <w:spacing w:line="276" w:lineRule="auto"/>
        <w:ind w:firstLine="425"/>
        <w:jc w:val="both"/>
        <w:rPr>
          <w:color w:val="000000" w:themeColor="text1"/>
          <w:sz w:val="24"/>
          <w:szCs w:val="24"/>
          <w:lang w:val="uk-UA"/>
        </w:rPr>
      </w:pPr>
      <w:r>
        <w:rPr>
          <w:color w:val="000000" w:themeColor="text1"/>
          <w:sz w:val="24"/>
          <w:szCs w:val="24"/>
          <w:lang w:val="uk-UA"/>
        </w:rPr>
        <w:t>Головними спеціалістами</w:t>
      </w:r>
      <w:r w:rsidR="00FF5F83" w:rsidRPr="008645D3">
        <w:rPr>
          <w:color w:val="000000" w:themeColor="text1"/>
          <w:sz w:val="24"/>
          <w:szCs w:val="24"/>
          <w:lang w:val="uk-UA"/>
        </w:rPr>
        <w:t xml:space="preserve"> </w:t>
      </w:r>
      <w:r w:rsidR="00CD6061" w:rsidRPr="008645D3">
        <w:rPr>
          <w:color w:val="000000" w:themeColor="text1"/>
          <w:sz w:val="24"/>
          <w:szCs w:val="24"/>
          <w:lang w:val="uk-UA"/>
        </w:rPr>
        <w:t>УЖКГ</w:t>
      </w:r>
      <w:r w:rsidR="00FF5F83" w:rsidRPr="008645D3">
        <w:rPr>
          <w:color w:val="000000" w:themeColor="text1"/>
          <w:sz w:val="24"/>
          <w:szCs w:val="24"/>
          <w:lang w:val="uk-UA"/>
        </w:rPr>
        <w:t xml:space="preserve"> РМР</w:t>
      </w:r>
      <w:r w:rsidR="00CD6061" w:rsidRPr="008645D3">
        <w:rPr>
          <w:color w:val="000000" w:themeColor="text1"/>
          <w:sz w:val="24"/>
          <w:szCs w:val="24"/>
          <w:lang w:val="uk-UA"/>
        </w:rPr>
        <w:t xml:space="preserve"> </w:t>
      </w:r>
      <w:r w:rsidR="00255AC9" w:rsidRPr="008645D3">
        <w:rPr>
          <w:color w:val="000000" w:themeColor="text1"/>
          <w:sz w:val="24"/>
          <w:szCs w:val="24"/>
          <w:lang w:val="uk-UA"/>
        </w:rPr>
        <w:t>здійснювались подворові обходи по вулицям приватного сектору</w:t>
      </w:r>
      <w:r w:rsidR="00FF5F83" w:rsidRPr="008645D3">
        <w:rPr>
          <w:color w:val="000000" w:themeColor="text1"/>
          <w:sz w:val="24"/>
          <w:szCs w:val="24"/>
          <w:lang w:val="uk-UA"/>
        </w:rPr>
        <w:t>,</w:t>
      </w:r>
      <w:r w:rsidR="00255AC9" w:rsidRPr="008645D3">
        <w:rPr>
          <w:color w:val="000000" w:themeColor="text1"/>
          <w:sz w:val="24"/>
          <w:szCs w:val="24"/>
          <w:lang w:val="uk-UA"/>
        </w:rPr>
        <w:t xml:space="preserve"> </w:t>
      </w:r>
      <w:r w:rsidR="00FF5F83" w:rsidRPr="008645D3">
        <w:rPr>
          <w:color w:val="000000" w:themeColor="text1"/>
          <w:sz w:val="24"/>
          <w:szCs w:val="24"/>
          <w:lang w:val="uk-UA"/>
        </w:rPr>
        <w:t xml:space="preserve">щодо виявлення забороненого </w:t>
      </w:r>
      <w:r w:rsidR="00255AC9" w:rsidRPr="008645D3">
        <w:rPr>
          <w:color w:val="000000" w:themeColor="text1"/>
          <w:sz w:val="24"/>
          <w:szCs w:val="24"/>
          <w:lang w:val="uk-UA"/>
        </w:rPr>
        <w:t xml:space="preserve">розміщення мешканцями будівельного матеріалу на землях комунальної власності. </w:t>
      </w:r>
      <w:r w:rsidR="003D1309" w:rsidRPr="008645D3">
        <w:rPr>
          <w:color w:val="000000" w:themeColor="text1"/>
          <w:sz w:val="24"/>
          <w:szCs w:val="24"/>
          <w:lang w:val="uk-UA"/>
        </w:rPr>
        <w:t xml:space="preserve">За результатами проведених заходів </w:t>
      </w:r>
      <w:r>
        <w:rPr>
          <w:color w:val="000000" w:themeColor="text1"/>
          <w:sz w:val="24"/>
          <w:szCs w:val="24"/>
          <w:lang w:val="uk-UA"/>
        </w:rPr>
        <w:t>8</w:t>
      </w:r>
      <w:r w:rsidR="00255AC9" w:rsidRPr="008645D3">
        <w:rPr>
          <w:color w:val="000000" w:themeColor="text1"/>
          <w:sz w:val="24"/>
          <w:szCs w:val="24"/>
          <w:lang w:val="uk-UA"/>
        </w:rPr>
        <w:t>0</w:t>
      </w:r>
      <w:r w:rsidR="003D1309" w:rsidRPr="008645D3">
        <w:rPr>
          <w:color w:val="000000" w:themeColor="text1"/>
          <w:sz w:val="24"/>
          <w:szCs w:val="24"/>
          <w:lang w:val="uk-UA"/>
        </w:rPr>
        <w:t xml:space="preserve"> </w:t>
      </w:r>
      <w:r w:rsidR="00255AC9" w:rsidRPr="008645D3">
        <w:rPr>
          <w:color w:val="000000" w:themeColor="text1"/>
          <w:sz w:val="24"/>
          <w:szCs w:val="24"/>
          <w:lang w:val="uk-UA"/>
        </w:rPr>
        <w:t xml:space="preserve">% будівельного матеріалу було прибрано з території </w:t>
      </w:r>
      <w:r w:rsidR="0043545F" w:rsidRPr="008645D3">
        <w:rPr>
          <w:color w:val="000000" w:themeColor="text1"/>
          <w:sz w:val="24"/>
          <w:szCs w:val="24"/>
          <w:lang w:val="uk-UA"/>
        </w:rPr>
        <w:t>міста</w:t>
      </w:r>
      <w:r>
        <w:rPr>
          <w:color w:val="000000" w:themeColor="text1"/>
          <w:sz w:val="24"/>
          <w:szCs w:val="24"/>
          <w:lang w:val="uk-UA"/>
        </w:rPr>
        <w:t>, а 20 % надано дозвіл на тимчасове розміщення</w:t>
      </w:r>
      <w:r w:rsidR="006E468E">
        <w:rPr>
          <w:color w:val="000000" w:themeColor="text1"/>
          <w:sz w:val="24"/>
          <w:szCs w:val="24"/>
          <w:lang w:val="uk-UA"/>
        </w:rPr>
        <w:t>.</w:t>
      </w:r>
      <w:r w:rsidR="0043545F" w:rsidRPr="008645D3">
        <w:rPr>
          <w:color w:val="000000" w:themeColor="text1"/>
          <w:sz w:val="24"/>
          <w:szCs w:val="24"/>
          <w:lang w:val="uk-UA"/>
        </w:rPr>
        <w:t xml:space="preserve"> Відповідні дії були проведені </w:t>
      </w:r>
      <w:r w:rsidR="00FF5F83" w:rsidRPr="008645D3">
        <w:rPr>
          <w:color w:val="000000" w:themeColor="text1"/>
          <w:sz w:val="24"/>
          <w:szCs w:val="24"/>
          <w:lang w:val="uk-UA"/>
        </w:rPr>
        <w:t xml:space="preserve">також </w:t>
      </w:r>
      <w:r w:rsidR="0043545F" w:rsidRPr="008645D3">
        <w:rPr>
          <w:color w:val="000000" w:themeColor="text1"/>
          <w:sz w:val="24"/>
          <w:szCs w:val="24"/>
          <w:lang w:val="uk-UA"/>
        </w:rPr>
        <w:t>по відношенню до суб’єктів господарювання</w:t>
      </w:r>
      <w:r w:rsidR="008A10AA" w:rsidRPr="008645D3">
        <w:rPr>
          <w:color w:val="000000" w:themeColor="text1"/>
          <w:sz w:val="24"/>
          <w:szCs w:val="24"/>
          <w:lang w:val="uk-UA"/>
        </w:rPr>
        <w:t>, бюджетної сфери.</w:t>
      </w:r>
    </w:p>
    <w:p w:rsidR="00522E98" w:rsidRPr="00033B98" w:rsidRDefault="00B12A47" w:rsidP="00EE5632">
      <w:pPr>
        <w:spacing w:line="276" w:lineRule="auto"/>
        <w:ind w:firstLine="425"/>
        <w:jc w:val="both"/>
        <w:rPr>
          <w:color w:val="0D0D0D"/>
          <w:sz w:val="24"/>
          <w:szCs w:val="24"/>
          <w:shd w:val="clear" w:color="auto" w:fill="FFFFFF"/>
          <w:lang w:val="uk-UA"/>
        </w:rPr>
      </w:pPr>
      <w:r w:rsidRPr="00033B98">
        <w:rPr>
          <w:sz w:val="24"/>
          <w:szCs w:val="24"/>
          <w:lang w:val="uk-UA"/>
        </w:rPr>
        <w:lastRenderedPageBreak/>
        <w:t>Багаторічні насадження всіх видів (дерева та кущі) озеленювальні насадження на вулицях, площах в парках, скверах та інші обліковуються на балансі УЖКГ РМР. Молоді насадження усіх видів враховуються окремо від насаджень, що досягли повного розвитку, тобто початку зімкнення крон</w:t>
      </w:r>
      <w:r w:rsidR="00D34151" w:rsidRPr="00033B98">
        <w:rPr>
          <w:sz w:val="24"/>
          <w:szCs w:val="24"/>
          <w:lang w:val="uk-UA"/>
        </w:rPr>
        <w:t xml:space="preserve">, що являється </w:t>
      </w:r>
      <w:r w:rsidR="00522E98" w:rsidRPr="00DA48C4">
        <w:rPr>
          <w:color w:val="0D0D0D"/>
          <w:sz w:val="24"/>
          <w:szCs w:val="24"/>
          <w:shd w:val="clear" w:color="auto" w:fill="FFFFFF"/>
          <w:lang w:val="uk-UA"/>
        </w:rPr>
        <w:t xml:space="preserve">раціональним підходом до управління зеленими зонами. </w:t>
      </w:r>
      <w:proofErr w:type="spellStart"/>
      <w:r w:rsidR="00522E98" w:rsidRPr="00033B98">
        <w:rPr>
          <w:color w:val="0D0D0D"/>
          <w:sz w:val="24"/>
          <w:szCs w:val="24"/>
          <w:shd w:val="clear" w:color="auto" w:fill="FFFFFF"/>
        </w:rPr>
        <w:t>Це</w:t>
      </w:r>
      <w:proofErr w:type="spellEnd"/>
      <w:r w:rsidR="00522E98" w:rsidRPr="00033B98">
        <w:rPr>
          <w:color w:val="0D0D0D"/>
          <w:sz w:val="24"/>
          <w:szCs w:val="24"/>
          <w:shd w:val="clear" w:color="auto" w:fill="FFFFFF"/>
        </w:rPr>
        <w:t xml:space="preserve"> </w:t>
      </w:r>
      <w:proofErr w:type="spellStart"/>
      <w:r w:rsidR="00522E98" w:rsidRPr="00033B98">
        <w:rPr>
          <w:color w:val="0D0D0D"/>
          <w:sz w:val="24"/>
          <w:szCs w:val="24"/>
          <w:shd w:val="clear" w:color="auto" w:fill="FFFFFF"/>
        </w:rPr>
        <w:t>дозволяє</w:t>
      </w:r>
      <w:proofErr w:type="spellEnd"/>
      <w:r w:rsidR="00522E98" w:rsidRPr="00033B98">
        <w:rPr>
          <w:color w:val="0D0D0D"/>
          <w:sz w:val="24"/>
          <w:szCs w:val="24"/>
          <w:shd w:val="clear" w:color="auto" w:fill="FFFFFF"/>
        </w:rPr>
        <w:t xml:space="preserve"> </w:t>
      </w:r>
      <w:proofErr w:type="spellStart"/>
      <w:r w:rsidR="00522E98" w:rsidRPr="00033B98">
        <w:rPr>
          <w:color w:val="0D0D0D"/>
          <w:sz w:val="24"/>
          <w:szCs w:val="24"/>
          <w:shd w:val="clear" w:color="auto" w:fill="FFFFFF"/>
        </w:rPr>
        <w:t>ефективніше</w:t>
      </w:r>
      <w:proofErr w:type="spellEnd"/>
      <w:r w:rsidR="00522E98" w:rsidRPr="00033B98">
        <w:rPr>
          <w:color w:val="0D0D0D"/>
          <w:sz w:val="24"/>
          <w:szCs w:val="24"/>
          <w:shd w:val="clear" w:color="auto" w:fill="FFFFFF"/>
        </w:rPr>
        <w:t xml:space="preserve"> </w:t>
      </w:r>
      <w:proofErr w:type="spellStart"/>
      <w:r w:rsidR="00522E98" w:rsidRPr="00033B98">
        <w:rPr>
          <w:color w:val="0D0D0D"/>
          <w:sz w:val="24"/>
          <w:szCs w:val="24"/>
          <w:shd w:val="clear" w:color="auto" w:fill="FFFFFF"/>
        </w:rPr>
        <w:t>враховувати</w:t>
      </w:r>
      <w:proofErr w:type="spellEnd"/>
      <w:r w:rsidR="00522E98" w:rsidRPr="00033B98">
        <w:rPr>
          <w:color w:val="0D0D0D"/>
          <w:sz w:val="24"/>
          <w:szCs w:val="24"/>
          <w:shd w:val="clear" w:color="auto" w:fill="FFFFFF"/>
        </w:rPr>
        <w:t xml:space="preserve"> </w:t>
      </w:r>
      <w:proofErr w:type="spellStart"/>
      <w:r w:rsidR="00522E98" w:rsidRPr="00033B98">
        <w:rPr>
          <w:color w:val="0D0D0D"/>
          <w:sz w:val="24"/>
          <w:szCs w:val="24"/>
          <w:shd w:val="clear" w:color="auto" w:fill="FFFFFF"/>
        </w:rPr>
        <w:t>різні</w:t>
      </w:r>
      <w:proofErr w:type="spellEnd"/>
      <w:r w:rsidR="00522E98" w:rsidRPr="00033B98">
        <w:rPr>
          <w:color w:val="0D0D0D"/>
          <w:sz w:val="24"/>
          <w:szCs w:val="24"/>
          <w:shd w:val="clear" w:color="auto" w:fill="FFFFFF"/>
        </w:rPr>
        <w:t xml:space="preserve"> потреби та </w:t>
      </w:r>
      <w:proofErr w:type="spellStart"/>
      <w:r w:rsidR="00522E98" w:rsidRPr="00033B98">
        <w:rPr>
          <w:color w:val="0D0D0D"/>
          <w:sz w:val="24"/>
          <w:szCs w:val="24"/>
          <w:shd w:val="clear" w:color="auto" w:fill="FFFFFF"/>
        </w:rPr>
        <w:t>динаміку</w:t>
      </w:r>
      <w:proofErr w:type="spellEnd"/>
      <w:r w:rsidR="00522E98" w:rsidRPr="00033B98">
        <w:rPr>
          <w:color w:val="0D0D0D"/>
          <w:sz w:val="24"/>
          <w:szCs w:val="24"/>
          <w:shd w:val="clear" w:color="auto" w:fill="FFFFFF"/>
        </w:rPr>
        <w:t xml:space="preserve"> </w:t>
      </w:r>
      <w:proofErr w:type="spellStart"/>
      <w:r w:rsidR="00522E98" w:rsidRPr="00033B98">
        <w:rPr>
          <w:color w:val="0D0D0D"/>
          <w:sz w:val="24"/>
          <w:szCs w:val="24"/>
          <w:shd w:val="clear" w:color="auto" w:fill="FFFFFF"/>
        </w:rPr>
        <w:t>розвитку</w:t>
      </w:r>
      <w:proofErr w:type="spellEnd"/>
      <w:r w:rsidR="00522E98" w:rsidRPr="00033B98">
        <w:rPr>
          <w:color w:val="0D0D0D"/>
          <w:sz w:val="24"/>
          <w:szCs w:val="24"/>
          <w:shd w:val="clear" w:color="auto" w:fill="FFFFFF"/>
        </w:rPr>
        <w:t xml:space="preserve"> </w:t>
      </w:r>
      <w:proofErr w:type="spellStart"/>
      <w:r w:rsidR="00522E98" w:rsidRPr="00033B98">
        <w:rPr>
          <w:color w:val="0D0D0D"/>
          <w:sz w:val="24"/>
          <w:szCs w:val="24"/>
          <w:shd w:val="clear" w:color="auto" w:fill="FFFFFF"/>
        </w:rPr>
        <w:t>рослинного</w:t>
      </w:r>
      <w:proofErr w:type="spellEnd"/>
      <w:r w:rsidR="00522E98" w:rsidRPr="00033B98">
        <w:rPr>
          <w:color w:val="0D0D0D"/>
          <w:sz w:val="24"/>
          <w:szCs w:val="24"/>
          <w:shd w:val="clear" w:color="auto" w:fill="FFFFFF"/>
        </w:rPr>
        <w:t xml:space="preserve"> </w:t>
      </w:r>
      <w:proofErr w:type="spellStart"/>
      <w:r w:rsidR="00522E98" w:rsidRPr="00033B98">
        <w:rPr>
          <w:color w:val="0D0D0D"/>
          <w:sz w:val="24"/>
          <w:szCs w:val="24"/>
          <w:shd w:val="clear" w:color="auto" w:fill="FFFFFF"/>
        </w:rPr>
        <w:t>покриву</w:t>
      </w:r>
      <w:proofErr w:type="spellEnd"/>
      <w:r w:rsidR="00522E98" w:rsidRPr="00033B98">
        <w:rPr>
          <w:color w:val="0D0D0D"/>
          <w:sz w:val="24"/>
          <w:szCs w:val="24"/>
          <w:shd w:val="clear" w:color="auto" w:fill="FFFFFF"/>
        </w:rPr>
        <w:t>.</w:t>
      </w:r>
    </w:p>
    <w:p w:rsidR="00D7314B" w:rsidRPr="00033B98" w:rsidRDefault="00D7314B" w:rsidP="00EE5632">
      <w:pPr>
        <w:spacing w:line="276" w:lineRule="auto"/>
        <w:ind w:firstLine="425"/>
        <w:jc w:val="both"/>
        <w:rPr>
          <w:sz w:val="24"/>
          <w:szCs w:val="24"/>
          <w:lang w:val="uk-UA"/>
        </w:rPr>
      </w:pPr>
      <w:r w:rsidRPr="00033B98">
        <w:rPr>
          <w:sz w:val="24"/>
          <w:szCs w:val="24"/>
          <w:lang w:val="uk-UA"/>
        </w:rPr>
        <w:t xml:space="preserve">УЖКГ </w:t>
      </w:r>
      <w:r w:rsidRPr="00033B98">
        <w:rPr>
          <w:color w:val="000000" w:themeColor="text1"/>
          <w:sz w:val="24"/>
          <w:szCs w:val="24"/>
          <w:lang w:val="uk-UA"/>
        </w:rPr>
        <w:t>РМР проводить</w:t>
      </w:r>
      <w:r w:rsidR="00BF6450" w:rsidRPr="00033B98">
        <w:rPr>
          <w:color w:val="000000" w:themeColor="text1"/>
          <w:sz w:val="24"/>
          <w:szCs w:val="24"/>
          <w:lang w:val="uk-UA"/>
        </w:rPr>
        <w:t xml:space="preserve"> вибірково</w:t>
      </w:r>
      <w:r w:rsidRPr="00033B98">
        <w:rPr>
          <w:color w:val="000000" w:themeColor="text1"/>
          <w:sz w:val="24"/>
          <w:szCs w:val="24"/>
          <w:lang w:val="uk-UA"/>
        </w:rPr>
        <w:t xml:space="preserve"> обстеження </w:t>
      </w:r>
      <w:r w:rsidRPr="00033B98">
        <w:rPr>
          <w:sz w:val="24"/>
          <w:szCs w:val="24"/>
          <w:lang w:val="uk-UA"/>
        </w:rPr>
        <w:t>зелених насаджень на територіях, за які  відповідають. За 2023 рік складено 242 акти обстеження зелених насаджень, це свідчать про велику роботу та зосередженість на покращенні довкілля та забезпеченні комфортного середовища для мешканців.</w:t>
      </w:r>
      <w:r w:rsidR="00B12A47" w:rsidRPr="00033B98">
        <w:rPr>
          <w:sz w:val="24"/>
          <w:szCs w:val="24"/>
          <w:lang w:val="uk-UA"/>
        </w:rPr>
        <w:t xml:space="preserve"> </w:t>
      </w:r>
    </w:p>
    <w:p w:rsidR="00F76B1B" w:rsidRPr="00033B98" w:rsidRDefault="002861B0" w:rsidP="00EE5632">
      <w:pPr>
        <w:spacing w:line="276" w:lineRule="auto"/>
        <w:ind w:firstLine="425"/>
        <w:jc w:val="both"/>
        <w:rPr>
          <w:sz w:val="24"/>
          <w:szCs w:val="24"/>
          <w:lang w:val="uk-UA"/>
        </w:rPr>
      </w:pPr>
      <w:r w:rsidRPr="00033B98">
        <w:rPr>
          <w:sz w:val="24"/>
          <w:szCs w:val="24"/>
          <w:lang w:val="uk-UA"/>
        </w:rPr>
        <w:t xml:space="preserve">Утримання зовнішнього освітлення міста в належному стані здійснюється </w:t>
      </w:r>
      <w:r w:rsidR="00055144" w:rsidRPr="00033B98">
        <w:rPr>
          <w:sz w:val="24"/>
          <w:szCs w:val="24"/>
          <w:lang w:val="uk-UA"/>
        </w:rPr>
        <w:t>після проведення тендеру викона</w:t>
      </w:r>
      <w:r w:rsidR="000E1CD5" w:rsidRPr="00033B98">
        <w:rPr>
          <w:sz w:val="24"/>
          <w:szCs w:val="24"/>
          <w:lang w:val="uk-UA"/>
        </w:rPr>
        <w:t>вцем робіт</w:t>
      </w:r>
      <w:r w:rsidR="00055144" w:rsidRPr="00033B98">
        <w:rPr>
          <w:sz w:val="24"/>
          <w:szCs w:val="24"/>
          <w:lang w:val="uk-UA"/>
        </w:rPr>
        <w:t xml:space="preserve"> з технічного обслуговування систем освітлення вулиць та громадських місць. </w:t>
      </w:r>
      <w:r w:rsidRPr="00033B98">
        <w:rPr>
          <w:sz w:val="24"/>
          <w:szCs w:val="24"/>
          <w:lang w:val="uk-UA"/>
        </w:rPr>
        <w:t>Ліхтарі вуличного освітлення вмикаються відповідно до графіку в залежнос</w:t>
      </w:r>
      <w:r w:rsidR="002D7045" w:rsidRPr="00033B98">
        <w:rPr>
          <w:sz w:val="24"/>
          <w:szCs w:val="24"/>
          <w:lang w:val="uk-UA"/>
        </w:rPr>
        <w:t>ті від пори року.</w:t>
      </w:r>
      <w:r w:rsidR="00C954A1" w:rsidRPr="00033B98">
        <w:rPr>
          <w:sz w:val="24"/>
          <w:szCs w:val="24"/>
          <w:lang w:val="uk-UA"/>
        </w:rPr>
        <w:t xml:space="preserve"> Із місцевого бюджету </w:t>
      </w:r>
      <w:r w:rsidR="002A3DD2">
        <w:rPr>
          <w:sz w:val="24"/>
          <w:szCs w:val="24"/>
          <w:lang w:val="uk-UA"/>
        </w:rPr>
        <w:t>освоєно</w:t>
      </w:r>
      <w:r w:rsidR="00C954A1" w:rsidRPr="00033B98">
        <w:rPr>
          <w:sz w:val="24"/>
          <w:szCs w:val="24"/>
          <w:lang w:val="uk-UA"/>
        </w:rPr>
        <w:t xml:space="preserve"> н</w:t>
      </w:r>
      <w:r w:rsidR="00F76B1B" w:rsidRPr="00033B98">
        <w:rPr>
          <w:sz w:val="24"/>
          <w:szCs w:val="24"/>
          <w:lang w:val="uk-UA"/>
        </w:rPr>
        <w:t>а п</w:t>
      </w:r>
      <w:r w:rsidR="00F76B1B" w:rsidRPr="00033B98">
        <w:rPr>
          <w:color w:val="000000"/>
          <w:sz w:val="24"/>
          <w:szCs w:val="24"/>
          <w:lang w:val="uk-UA"/>
        </w:rPr>
        <w:t xml:space="preserve">оточний ремонт вуличного освітлення - </w:t>
      </w:r>
      <w:r w:rsidR="00F76B1B" w:rsidRPr="00033B98">
        <w:rPr>
          <w:sz w:val="24"/>
          <w:szCs w:val="24"/>
        </w:rPr>
        <w:t>241 601,00</w:t>
      </w:r>
      <w:r w:rsidR="00F76B1B" w:rsidRPr="00033B98">
        <w:rPr>
          <w:sz w:val="24"/>
          <w:szCs w:val="24"/>
          <w:lang w:val="uk-UA"/>
        </w:rPr>
        <w:t xml:space="preserve"> грн, на п</w:t>
      </w:r>
      <w:proofErr w:type="spellStart"/>
      <w:r w:rsidR="00F76B1B" w:rsidRPr="00033B98">
        <w:rPr>
          <w:color w:val="000000"/>
          <w:sz w:val="24"/>
          <w:szCs w:val="24"/>
        </w:rPr>
        <w:t>оточний</w:t>
      </w:r>
      <w:proofErr w:type="spellEnd"/>
      <w:r w:rsidR="00F76B1B" w:rsidRPr="00033B98">
        <w:rPr>
          <w:color w:val="000000"/>
          <w:sz w:val="24"/>
          <w:szCs w:val="24"/>
        </w:rPr>
        <w:t xml:space="preserve"> ремонт </w:t>
      </w:r>
      <w:proofErr w:type="spellStart"/>
      <w:r w:rsidR="00F76B1B" w:rsidRPr="00033B98">
        <w:rPr>
          <w:color w:val="000000"/>
          <w:sz w:val="24"/>
          <w:szCs w:val="24"/>
        </w:rPr>
        <w:t>підстанцій</w:t>
      </w:r>
      <w:proofErr w:type="spellEnd"/>
      <w:r w:rsidR="00F76B1B" w:rsidRPr="00033B98">
        <w:rPr>
          <w:color w:val="000000"/>
          <w:sz w:val="24"/>
          <w:szCs w:val="24"/>
          <w:lang w:val="uk-UA"/>
        </w:rPr>
        <w:t xml:space="preserve"> - </w:t>
      </w:r>
      <w:r w:rsidR="00F76B1B" w:rsidRPr="00033B98">
        <w:rPr>
          <w:sz w:val="24"/>
          <w:szCs w:val="24"/>
        </w:rPr>
        <w:t>99 999,00</w:t>
      </w:r>
      <w:r w:rsidR="00F76B1B" w:rsidRPr="00033B98">
        <w:rPr>
          <w:sz w:val="24"/>
          <w:szCs w:val="24"/>
          <w:lang w:val="uk-UA"/>
        </w:rPr>
        <w:t xml:space="preserve"> грн.</w:t>
      </w:r>
    </w:p>
    <w:p w:rsidR="002861B0" w:rsidRPr="003E46E5" w:rsidRDefault="00B2488A" w:rsidP="00EE5632">
      <w:pPr>
        <w:spacing w:line="276" w:lineRule="auto"/>
        <w:ind w:firstLine="425"/>
        <w:jc w:val="both"/>
        <w:rPr>
          <w:sz w:val="24"/>
          <w:szCs w:val="24"/>
          <w:lang w:val="uk-UA"/>
        </w:rPr>
      </w:pPr>
      <w:r w:rsidRPr="00033B98">
        <w:rPr>
          <w:sz w:val="24"/>
          <w:szCs w:val="24"/>
          <w:lang w:val="uk-UA"/>
        </w:rPr>
        <w:t>Також один із</w:t>
      </w:r>
      <w:r w:rsidR="002861B0" w:rsidRPr="00033B98">
        <w:rPr>
          <w:sz w:val="24"/>
          <w:szCs w:val="24"/>
          <w:lang w:val="uk-UA"/>
        </w:rPr>
        <w:t xml:space="preserve"> розділ</w:t>
      </w:r>
      <w:r w:rsidRPr="00033B98">
        <w:rPr>
          <w:sz w:val="24"/>
          <w:szCs w:val="24"/>
          <w:lang w:val="uk-UA"/>
        </w:rPr>
        <w:t>ів</w:t>
      </w:r>
      <w:r w:rsidR="002861B0" w:rsidRPr="00033B98">
        <w:rPr>
          <w:sz w:val="24"/>
          <w:szCs w:val="24"/>
          <w:lang w:val="uk-UA"/>
        </w:rPr>
        <w:t xml:space="preserve"> Правил стосується утримання пляжів та інших місць відпочинку населення. Щорічно водолазами </w:t>
      </w:r>
      <w:r w:rsidR="0064378D" w:rsidRPr="00033B98">
        <w:rPr>
          <w:sz w:val="24"/>
          <w:szCs w:val="24"/>
          <w:lang w:val="uk-UA"/>
        </w:rPr>
        <w:t>М</w:t>
      </w:r>
      <w:r w:rsidR="002861B0" w:rsidRPr="00033B98">
        <w:rPr>
          <w:sz w:val="24"/>
          <w:szCs w:val="24"/>
          <w:lang w:val="uk-UA"/>
        </w:rPr>
        <w:t xml:space="preserve">іжрегіонального центру швидкого реагування </w:t>
      </w:r>
      <w:r w:rsidR="0064378D" w:rsidRPr="00033B98">
        <w:rPr>
          <w:sz w:val="24"/>
          <w:szCs w:val="24"/>
          <w:lang w:val="uk-UA"/>
        </w:rPr>
        <w:t>Д</w:t>
      </w:r>
      <w:r w:rsidR="002861B0" w:rsidRPr="00033B98">
        <w:rPr>
          <w:sz w:val="24"/>
          <w:szCs w:val="24"/>
          <w:lang w:val="uk-UA"/>
        </w:rPr>
        <w:t>ержавної служби України з надзвичайних ситуацій проводяться обстеження ділянок дна на річ</w:t>
      </w:r>
      <w:r w:rsidR="0064378D" w:rsidRPr="00033B98">
        <w:rPr>
          <w:sz w:val="24"/>
          <w:szCs w:val="24"/>
          <w:lang w:val="uk-UA"/>
        </w:rPr>
        <w:t>ці</w:t>
      </w:r>
      <w:r w:rsidR="002861B0" w:rsidRPr="00033B98">
        <w:rPr>
          <w:sz w:val="24"/>
          <w:szCs w:val="24"/>
          <w:lang w:val="uk-UA"/>
        </w:rPr>
        <w:t xml:space="preserve"> Сула</w:t>
      </w:r>
      <w:r w:rsidR="0064378D" w:rsidRPr="00033B98">
        <w:rPr>
          <w:sz w:val="24"/>
          <w:szCs w:val="24"/>
          <w:lang w:val="uk-UA"/>
        </w:rPr>
        <w:t>,</w:t>
      </w:r>
      <w:r w:rsidR="002861B0" w:rsidRPr="00033B98">
        <w:rPr>
          <w:sz w:val="24"/>
          <w:szCs w:val="24"/>
          <w:lang w:val="uk-UA"/>
        </w:rPr>
        <w:t xml:space="preserve"> в місцях купання людей</w:t>
      </w:r>
      <w:r w:rsidR="0064378D" w:rsidRPr="00033B98">
        <w:rPr>
          <w:sz w:val="24"/>
          <w:szCs w:val="24"/>
          <w:lang w:val="uk-UA"/>
        </w:rPr>
        <w:t>,</w:t>
      </w:r>
      <w:r w:rsidR="002861B0" w:rsidRPr="00033B98">
        <w:rPr>
          <w:sz w:val="24"/>
          <w:szCs w:val="24"/>
          <w:lang w:val="uk-UA"/>
        </w:rPr>
        <w:t xml:space="preserve"> на предмет очищення від сторонніх предметів. Встановл</w:t>
      </w:r>
      <w:r w:rsidR="002A3DD2">
        <w:rPr>
          <w:sz w:val="24"/>
          <w:szCs w:val="24"/>
          <w:lang w:val="uk-UA"/>
        </w:rPr>
        <w:t>ені</w:t>
      </w:r>
      <w:r w:rsidR="002861B0" w:rsidRPr="00033B98">
        <w:rPr>
          <w:sz w:val="24"/>
          <w:szCs w:val="24"/>
          <w:lang w:val="uk-UA"/>
        </w:rPr>
        <w:t xml:space="preserve"> лавки та кабінки для перевдягання, прибирається територія пляжу від сміття, організовується його вивезення.</w:t>
      </w:r>
      <w:r w:rsidR="002861B0" w:rsidRPr="003E46E5">
        <w:rPr>
          <w:sz w:val="24"/>
          <w:szCs w:val="24"/>
          <w:lang w:val="uk-UA"/>
        </w:rPr>
        <w:t xml:space="preserve"> </w:t>
      </w:r>
    </w:p>
    <w:p w:rsidR="002861B0" w:rsidRPr="00E76B49" w:rsidRDefault="002861B0" w:rsidP="002861B0">
      <w:pPr>
        <w:jc w:val="both"/>
        <w:rPr>
          <w:sz w:val="24"/>
          <w:szCs w:val="24"/>
          <w:lang w:val="uk-UA"/>
        </w:rPr>
      </w:pPr>
      <w:r w:rsidRPr="00E76B49">
        <w:rPr>
          <w:sz w:val="24"/>
          <w:szCs w:val="24"/>
          <w:lang w:val="uk-UA"/>
        </w:rPr>
        <w:t xml:space="preserve">   </w:t>
      </w:r>
    </w:p>
    <w:p w:rsidR="003D1FE8" w:rsidRDefault="003D1FE8" w:rsidP="002861B0">
      <w:pPr>
        <w:jc w:val="both"/>
        <w:rPr>
          <w:b/>
          <w:sz w:val="24"/>
          <w:szCs w:val="24"/>
          <w:lang w:val="uk-UA"/>
        </w:rPr>
      </w:pPr>
    </w:p>
    <w:p w:rsidR="002861B0" w:rsidRPr="00BE01E4" w:rsidRDefault="00257A8D" w:rsidP="002861B0">
      <w:pPr>
        <w:jc w:val="both"/>
        <w:rPr>
          <w:b/>
          <w:sz w:val="24"/>
          <w:szCs w:val="24"/>
          <w:lang w:val="uk-UA"/>
        </w:rPr>
      </w:pPr>
      <w:r>
        <w:rPr>
          <w:b/>
          <w:sz w:val="24"/>
          <w:szCs w:val="24"/>
          <w:lang w:val="uk-UA"/>
        </w:rPr>
        <w:t>Н</w:t>
      </w:r>
      <w:r w:rsidR="002861B0" w:rsidRPr="00BE01E4">
        <w:rPr>
          <w:b/>
          <w:sz w:val="24"/>
          <w:szCs w:val="24"/>
          <w:lang w:val="uk-UA"/>
        </w:rPr>
        <w:t xml:space="preserve">ачальник управління </w:t>
      </w:r>
    </w:p>
    <w:p w:rsidR="0074665D" w:rsidRDefault="002861B0" w:rsidP="002861B0">
      <w:pPr>
        <w:jc w:val="both"/>
        <w:rPr>
          <w:b/>
          <w:sz w:val="24"/>
          <w:szCs w:val="24"/>
          <w:lang w:val="uk-UA"/>
        </w:rPr>
      </w:pPr>
      <w:r w:rsidRPr="00BE01E4">
        <w:rPr>
          <w:b/>
          <w:sz w:val="24"/>
          <w:szCs w:val="24"/>
          <w:lang w:val="uk-UA"/>
        </w:rPr>
        <w:t>житлово-комунального господарства</w:t>
      </w:r>
    </w:p>
    <w:p w:rsidR="002861B0" w:rsidRPr="00BE01E4" w:rsidRDefault="0074665D" w:rsidP="002861B0">
      <w:pPr>
        <w:jc w:val="both"/>
        <w:rPr>
          <w:b/>
          <w:sz w:val="24"/>
          <w:szCs w:val="24"/>
          <w:lang w:val="uk-UA"/>
        </w:rPr>
      </w:pPr>
      <w:r>
        <w:rPr>
          <w:b/>
          <w:sz w:val="24"/>
          <w:szCs w:val="24"/>
          <w:lang w:val="uk-UA"/>
        </w:rPr>
        <w:t xml:space="preserve">Роменської міської ради                                   </w:t>
      </w:r>
      <w:r w:rsidR="002861B0" w:rsidRPr="00BE01E4">
        <w:rPr>
          <w:b/>
          <w:sz w:val="24"/>
          <w:szCs w:val="24"/>
          <w:lang w:val="uk-UA"/>
        </w:rPr>
        <w:t xml:space="preserve">                        </w:t>
      </w:r>
      <w:r w:rsidR="006C04FB">
        <w:rPr>
          <w:b/>
          <w:sz w:val="24"/>
          <w:szCs w:val="24"/>
          <w:lang w:val="uk-UA"/>
        </w:rPr>
        <w:t>Олена ГРЕБЕНЮК</w:t>
      </w:r>
    </w:p>
    <w:p w:rsidR="003D1FE8" w:rsidRDefault="003D1FE8" w:rsidP="002861B0">
      <w:pPr>
        <w:jc w:val="both"/>
        <w:rPr>
          <w:b/>
          <w:sz w:val="24"/>
          <w:szCs w:val="24"/>
          <w:lang w:val="uk-UA"/>
        </w:rPr>
      </w:pPr>
    </w:p>
    <w:p w:rsidR="003E1B87" w:rsidRDefault="003E1B87" w:rsidP="002861B0">
      <w:pPr>
        <w:jc w:val="both"/>
        <w:rPr>
          <w:b/>
          <w:sz w:val="24"/>
          <w:szCs w:val="24"/>
          <w:lang w:val="uk-UA"/>
        </w:rPr>
      </w:pPr>
    </w:p>
    <w:p w:rsidR="002861B0" w:rsidRDefault="002861B0" w:rsidP="002861B0">
      <w:pPr>
        <w:jc w:val="both"/>
        <w:rPr>
          <w:b/>
          <w:sz w:val="24"/>
          <w:szCs w:val="24"/>
          <w:lang w:val="uk-UA"/>
        </w:rPr>
      </w:pPr>
      <w:r>
        <w:rPr>
          <w:b/>
          <w:sz w:val="24"/>
          <w:szCs w:val="24"/>
          <w:lang w:val="uk-UA"/>
        </w:rPr>
        <w:t>Погоджено</w:t>
      </w:r>
    </w:p>
    <w:p w:rsidR="00B568DE" w:rsidRDefault="002861B0" w:rsidP="002861B0">
      <w:pPr>
        <w:jc w:val="both"/>
        <w:rPr>
          <w:b/>
          <w:sz w:val="24"/>
          <w:szCs w:val="24"/>
          <w:lang w:val="uk-UA"/>
        </w:rPr>
      </w:pPr>
      <w:r w:rsidRPr="00B568DE">
        <w:rPr>
          <w:b/>
          <w:sz w:val="24"/>
          <w:szCs w:val="24"/>
          <w:lang w:val="uk-UA"/>
        </w:rPr>
        <w:t>Заступник міського голови</w:t>
      </w:r>
      <w:r w:rsidR="00B568DE">
        <w:rPr>
          <w:b/>
          <w:sz w:val="24"/>
          <w:szCs w:val="24"/>
          <w:lang w:val="uk-UA"/>
        </w:rPr>
        <w:t xml:space="preserve"> з </w:t>
      </w:r>
      <w:r w:rsidR="00B568DE" w:rsidRPr="00B568DE">
        <w:rPr>
          <w:b/>
          <w:sz w:val="24"/>
          <w:szCs w:val="24"/>
          <w:lang w:val="uk-UA"/>
        </w:rPr>
        <w:t xml:space="preserve">питань </w:t>
      </w:r>
    </w:p>
    <w:p w:rsidR="00A636BC" w:rsidRDefault="00B568DE" w:rsidP="005E5417">
      <w:pPr>
        <w:jc w:val="both"/>
        <w:rPr>
          <w:b/>
          <w:sz w:val="24"/>
          <w:szCs w:val="24"/>
          <w:lang w:val="uk-UA"/>
        </w:rPr>
      </w:pPr>
      <w:r w:rsidRPr="00B568DE">
        <w:rPr>
          <w:b/>
          <w:sz w:val="24"/>
          <w:szCs w:val="24"/>
          <w:lang w:val="uk-UA"/>
        </w:rPr>
        <w:t>діяльності виконавчих органів ради</w:t>
      </w:r>
      <w:r w:rsidR="002861B0" w:rsidRPr="00B568DE">
        <w:rPr>
          <w:b/>
          <w:sz w:val="24"/>
          <w:szCs w:val="24"/>
          <w:lang w:val="uk-UA"/>
        </w:rPr>
        <w:t xml:space="preserve"> </w:t>
      </w:r>
      <w:r w:rsidR="002861B0" w:rsidRPr="00B568DE">
        <w:rPr>
          <w:b/>
          <w:sz w:val="24"/>
          <w:szCs w:val="24"/>
          <w:lang w:val="uk-UA"/>
        </w:rPr>
        <w:tab/>
      </w:r>
      <w:r>
        <w:rPr>
          <w:b/>
          <w:sz w:val="24"/>
          <w:szCs w:val="24"/>
          <w:lang w:val="uk-UA"/>
        </w:rPr>
        <w:t xml:space="preserve">      </w:t>
      </w:r>
      <w:r w:rsidR="00AD1D1F">
        <w:rPr>
          <w:b/>
          <w:sz w:val="24"/>
          <w:szCs w:val="24"/>
          <w:lang w:val="uk-UA"/>
        </w:rPr>
        <w:t xml:space="preserve">      </w:t>
      </w:r>
      <w:r>
        <w:rPr>
          <w:b/>
          <w:sz w:val="24"/>
          <w:szCs w:val="24"/>
          <w:lang w:val="uk-UA"/>
        </w:rPr>
        <w:t xml:space="preserve">                </w:t>
      </w:r>
      <w:r w:rsidR="00AD1D1F">
        <w:rPr>
          <w:b/>
          <w:sz w:val="24"/>
          <w:szCs w:val="24"/>
          <w:lang w:val="uk-UA"/>
        </w:rPr>
        <w:t>В</w:t>
      </w:r>
      <w:r w:rsidR="006C04FB" w:rsidRPr="00B568DE">
        <w:rPr>
          <w:b/>
          <w:sz w:val="24"/>
          <w:szCs w:val="24"/>
          <w:lang w:val="uk-UA"/>
        </w:rPr>
        <w:t>ладислав СУХОДОЛЬСЬКИЙ</w:t>
      </w:r>
    </w:p>
    <w:p w:rsidR="000669BF" w:rsidRDefault="000669BF" w:rsidP="005E5417">
      <w:pPr>
        <w:jc w:val="both"/>
        <w:rPr>
          <w:b/>
          <w:sz w:val="24"/>
          <w:szCs w:val="24"/>
          <w:lang w:val="uk-UA"/>
        </w:rPr>
      </w:pPr>
    </w:p>
    <w:p w:rsidR="000669BF" w:rsidRDefault="000669BF" w:rsidP="005E5417">
      <w:pPr>
        <w:jc w:val="both"/>
        <w:rPr>
          <w:b/>
          <w:sz w:val="24"/>
          <w:szCs w:val="24"/>
          <w:lang w:val="uk-UA"/>
        </w:rPr>
      </w:pPr>
    </w:p>
    <w:sectPr w:rsidR="000669BF" w:rsidSect="007221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14E5E"/>
    <w:multiLevelType w:val="hybridMultilevel"/>
    <w:tmpl w:val="534862F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4A56CAA"/>
    <w:multiLevelType w:val="hybridMultilevel"/>
    <w:tmpl w:val="F38495F0"/>
    <w:lvl w:ilvl="0" w:tplc="6D5CE20A">
      <w:start w:val="1"/>
      <w:numFmt w:val="bullet"/>
      <w:lvlText w:val=""/>
      <w:lvlJc w:val="left"/>
      <w:pPr>
        <w:ind w:left="1004"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77A26072"/>
    <w:multiLevelType w:val="hybridMultilevel"/>
    <w:tmpl w:val="9F9A6966"/>
    <w:lvl w:ilvl="0" w:tplc="6D5CE20A">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B0"/>
    <w:rsid w:val="00003E81"/>
    <w:rsid w:val="000307AD"/>
    <w:rsid w:val="00033B98"/>
    <w:rsid w:val="0003786C"/>
    <w:rsid w:val="00055144"/>
    <w:rsid w:val="000566E4"/>
    <w:rsid w:val="000669BF"/>
    <w:rsid w:val="00076007"/>
    <w:rsid w:val="00082D60"/>
    <w:rsid w:val="000849EC"/>
    <w:rsid w:val="0009291B"/>
    <w:rsid w:val="000B1993"/>
    <w:rsid w:val="000E1CD5"/>
    <w:rsid w:val="001137E6"/>
    <w:rsid w:val="00115D45"/>
    <w:rsid w:val="0011604C"/>
    <w:rsid w:val="00137823"/>
    <w:rsid w:val="00162FD0"/>
    <w:rsid w:val="00165622"/>
    <w:rsid w:val="00171C48"/>
    <w:rsid w:val="001908D6"/>
    <w:rsid w:val="00191E3F"/>
    <w:rsid w:val="001A461E"/>
    <w:rsid w:val="001C1F5B"/>
    <w:rsid w:val="00224F55"/>
    <w:rsid w:val="00241BCA"/>
    <w:rsid w:val="0024508C"/>
    <w:rsid w:val="00255AC9"/>
    <w:rsid w:val="002569F8"/>
    <w:rsid w:val="00257A8D"/>
    <w:rsid w:val="00274F9C"/>
    <w:rsid w:val="0027708B"/>
    <w:rsid w:val="0028477B"/>
    <w:rsid w:val="002861B0"/>
    <w:rsid w:val="00286586"/>
    <w:rsid w:val="00294585"/>
    <w:rsid w:val="002A3DD2"/>
    <w:rsid w:val="002D1C5F"/>
    <w:rsid w:val="002D7045"/>
    <w:rsid w:val="002F27D0"/>
    <w:rsid w:val="002F4DB5"/>
    <w:rsid w:val="00306597"/>
    <w:rsid w:val="00321C32"/>
    <w:rsid w:val="00331400"/>
    <w:rsid w:val="00335E1F"/>
    <w:rsid w:val="003524AB"/>
    <w:rsid w:val="0036173A"/>
    <w:rsid w:val="00362548"/>
    <w:rsid w:val="003871CD"/>
    <w:rsid w:val="00397D15"/>
    <w:rsid w:val="003B3828"/>
    <w:rsid w:val="003D1309"/>
    <w:rsid w:val="003D1FE8"/>
    <w:rsid w:val="003D37CD"/>
    <w:rsid w:val="003E0AF2"/>
    <w:rsid w:val="003E1B87"/>
    <w:rsid w:val="003E46E5"/>
    <w:rsid w:val="003F72FF"/>
    <w:rsid w:val="00401487"/>
    <w:rsid w:val="00402312"/>
    <w:rsid w:val="00434B61"/>
    <w:rsid w:val="0043545F"/>
    <w:rsid w:val="004363E2"/>
    <w:rsid w:val="004515D6"/>
    <w:rsid w:val="00474098"/>
    <w:rsid w:val="004804B2"/>
    <w:rsid w:val="004B2E56"/>
    <w:rsid w:val="004B5708"/>
    <w:rsid w:val="004D18C3"/>
    <w:rsid w:val="004D2E17"/>
    <w:rsid w:val="004D6F9D"/>
    <w:rsid w:val="004E1896"/>
    <w:rsid w:val="004E2F99"/>
    <w:rsid w:val="004E6BC2"/>
    <w:rsid w:val="0051249F"/>
    <w:rsid w:val="00522E98"/>
    <w:rsid w:val="00523C6A"/>
    <w:rsid w:val="0056524B"/>
    <w:rsid w:val="005854EE"/>
    <w:rsid w:val="005E5417"/>
    <w:rsid w:val="005F19C7"/>
    <w:rsid w:val="0063158C"/>
    <w:rsid w:val="006315A9"/>
    <w:rsid w:val="00632192"/>
    <w:rsid w:val="00635BAC"/>
    <w:rsid w:val="0064378D"/>
    <w:rsid w:val="0065150C"/>
    <w:rsid w:val="0067497D"/>
    <w:rsid w:val="00681DFA"/>
    <w:rsid w:val="00691226"/>
    <w:rsid w:val="006A425E"/>
    <w:rsid w:val="006A5BD1"/>
    <w:rsid w:val="006B10B9"/>
    <w:rsid w:val="006C04FB"/>
    <w:rsid w:val="006C7E54"/>
    <w:rsid w:val="006E468E"/>
    <w:rsid w:val="00700604"/>
    <w:rsid w:val="0070458C"/>
    <w:rsid w:val="00707747"/>
    <w:rsid w:val="007107B1"/>
    <w:rsid w:val="007221CB"/>
    <w:rsid w:val="00722F3E"/>
    <w:rsid w:val="00723394"/>
    <w:rsid w:val="0074665D"/>
    <w:rsid w:val="0075343E"/>
    <w:rsid w:val="007632D4"/>
    <w:rsid w:val="00765539"/>
    <w:rsid w:val="00790155"/>
    <w:rsid w:val="007943D6"/>
    <w:rsid w:val="007B49A6"/>
    <w:rsid w:val="007C4EDD"/>
    <w:rsid w:val="007C59D9"/>
    <w:rsid w:val="007F1A17"/>
    <w:rsid w:val="00815D8F"/>
    <w:rsid w:val="00841C04"/>
    <w:rsid w:val="008464CF"/>
    <w:rsid w:val="00850B02"/>
    <w:rsid w:val="00860DB8"/>
    <w:rsid w:val="008645D3"/>
    <w:rsid w:val="00873291"/>
    <w:rsid w:val="00885872"/>
    <w:rsid w:val="00885CD4"/>
    <w:rsid w:val="0089378C"/>
    <w:rsid w:val="008A10AA"/>
    <w:rsid w:val="008B77AF"/>
    <w:rsid w:val="008F0FC9"/>
    <w:rsid w:val="00917EC2"/>
    <w:rsid w:val="00925B38"/>
    <w:rsid w:val="00931FA3"/>
    <w:rsid w:val="00935845"/>
    <w:rsid w:val="00940C4D"/>
    <w:rsid w:val="009820F1"/>
    <w:rsid w:val="009A1058"/>
    <w:rsid w:val="009A6707"/>
    <w:rsid w:val="009A6A8E"/>
    <w:rsid w:val="009D3076"/>
    <w:rsid w:val="009F2E2C"/>
    <w:rsid w:val="00A01794"/>
    <w:rsid w:val="00A12116"/>
    <w:rsid w:val="00A14A27"/>
    <w:rsid w:val="00A16D62"/>
    <w:rsid w:val="00A2095A"/>
    <w:rsid w:val="00A273F8"/>
    <w:rsid w:val="00A33EEE"/>
    <w:rsid w:val="00A636BC"/>
    <w:rsid w:val="00AD1D1F"/>
    <w:rsid w:val="00AD57FC"/>
    <w:rsid w:val="00AE7391"/>
    <w:rsid w:val="00B12A47"/>
    <w:rsid w:val="00B2488A"/>
    <w:rsid w:val="00B568DE"/>
    <w:rsid w:val="00B7653A"/>
    <w:rsid w:val="00B938BC"/>
    <w:rsid w:val="00BA3C6C"/>
    <w:rsid w:val="00BE0891"/>
    <w:rsid w:val="00BE0C63"/>
    <w:rsid w:val="00BE3F5B"/>
    <w:rsid w:val="00BF0A53"/>
    <w:rsid w:val="00BF6450"/>
    <w:rsid w:val="00C10A5B"/>
    <w:rsid w:val="00C3748D"/>
    <w:rsid w:val="00C471D7"/>
    <w:rsid w:val="00C522F3"/>
    <w:rsid w:val="00C70972"/>
    <w:rsid w:val="00C91997"/>
    <w:rsid w:val="00C954A1"/>
    <w:rsid w:val="00CA00EE"/>
    <w:rsid w:val="00CA6A4C"/>
    <w:rsid w:val="00CC5EB1"/>
    <w:rsid w:val="00CD5FA9"/>
    <w:rsid w:val="00CD6061"/>
    <w:rsid w:val="00D07FB9"/>
    <w:rsid w:val="00D104A3"/>
    <w:rsid w:val="00D20405"/>
    <w:rsid w:val="00D34151"/>
    <w:rsid w:val="00D503D8"/>
    <w:rsid w:val="00D622F1"/>
    <w:rsid w:val="00D7314B"/>
    <w:rsid w:val="00D77A1C"/>
    <w:rsid w:val="00D841EA"/>
    <w:rsid w:val="00D871C6"/>
    <w:rsid w:val="00D92B5E"/>
    <w:rsid w:val="00DA48C4"/>
    <w:rsid w:val="00E02904"/>
    <w:rsid w:val="00E159E1"/>
    <w:rsid w:val="00E17C43"/>
    <w:rsid w:val="00E2131E"/>
    <w:rsid w:val="00E32C6D"/>
    <w:rsid w:val="00E553F3"/>
    <w:rsid w:val="00E75DFF"/>
    <w:rsid w:val="00E764E7"/>
    <w:rsid w:val="00E91552"/>
    <w:rsid w:val="00EA22E3"/>
    <w:rsid w:val="00EC089D"/>
    <w:rsid w:val="00EC2C27"/>
    <w:rsid w:val="00ED4F12"/>
    <w:rsid w:val="00EE5632"/>
    <w:rsid w:val="00F02081"/>
    <w:rsid w:val="00F02C4F"/>
    <w:rsid w:val="00F17A5F"/>
    <w:rsid w:val="00F34587"/>
    <w:rsid w:val="00F76B1B"/>
    <w:rsid w:val="00F804C1"/>
    <w:rsid w:val="00FA2B4F"/>
    <w:rsid w:val="00FC49AB"/>
    <w:rsid w:val="00FC6B08"/>
    <w:rsid w:val="00FD3E1B"/>
    <w:rsid w:val="00FF5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EB8E1-EDF7-41B4-86A7-D64047B3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1B0"/>
    <w:rPr>
      <w:rFonts w:ascii="Times New Roman" w:hAnsi="Times New Roman"/>
      <w:lang w:val="ru-RU" w:eastAsia="ru-RU"/>
    </w:rPr>
  </w:style>
  <w:style w:type="paragraph" w:styleId="1">
    <w:name w:val="heading 1"/>
    <w:basedOn w:val="a"/>
    <w:next w:val="a"/>
    <w:link w:val="10"/>
    <w:uiPriority w:val="99"/>
    <w:qFormat/>
    <w:rsid w:val="002861B0"/>
    <w:pPr>
      <w:keepNext/>
      <w:jc w:val="center"/>
      <w:outlineLvl w:val="0"/>
    </w:pPr>
    <w:rPr>
      <w:b/>
      <w:bCs/>
      <w:color w:val="000000"/>
      <w:sz w:val="24"/>
      <w:szCs w:val="24"/>
      <w:lang w:val="uk-UA"/>
    </w:rPr>
  </w:style>
  <w:style w:type="paragraph" w:styleId="3">
    <w:name w:val="heading 3"/>
    <w:basedOn w:val="a"/>
    <w:next w:val="a"/>
    <w:link w:val="30"/>
    <w:uiPriority w:val="99"/>
    <w:qFormat/>
    <w:rsid w:val="002861B0"/>
    <w:pPr>
      <w:keepNext/>
      <w:spacing w:before="240" w:after="60"/>
      <w:outlineLvl w:val="2"/>
    </w:pPr>
    <w:rPr>
      <w:rFonts w:ascii="Cambria" w:hAnsi="Cambria"/>
      <w:b/>
      <w:bCs/>
      <w:color w:val="000000"/>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861B0"/>
    <w:rPr>
      <w:rFonts w:ascii="Times New Roman" w:eastAsia="Calibri" w:hAnsi="Times New Roman" w:cs="Times New Roman"/>
      <w:b/>
      <w:bCs/>
      <w:color w:val="000000"/>
      <w:sz w:val="24"/>
      <w:szCs w:val="24"/>
      <w:lang w:val="uk-UA" w:eastAsia="ru-RU"/>
    </w:rPr>
  </w:style>
  <w:style w:type="character" w:customStyle="1" w:styleId="30">
    <w:name w:val="Заголовок 3 Знак"/>
    <w:link w:val="3"/>
    <w:uiPriority w:val="99"/>
    <w:rsid w:val="002861B0"/>
    <w:rPr>
      <w:rFonts w:ascii="Cambria" w:eastAsia="Calibri" w:hAnsi="Cambria" w:cs="Times New Roman"/>
      <w:b/>
      <w:bCs/>
      <w:color w:val="000000"/>
      <w:sz w:val="26"/>
      <w:szCs w:val="26"/>
      <w:lang w:val="uk-UA" w:eastAsia="ru-RU"/>
    </w:rPr>
  </w:style>
  <w:style w:type="paragraph" w:styleId="2">
    <w:name w:val="Body Text 2"/>
    <w:basedOn w:val="a"/>
    <w:link w:val="20"/>
    <w:uiPriority w:val="99"/>
    <w:rsid w:val="002861B0"/>
    <w:pPr>
      <w:spacing w:after="120" w:line="480" w:lineRule="auto"/>
    </w:pPr>
    <w:rPr>
      <w:rFonts w:ascii="Calibri" w:hAnsi="Calibri"/>
      <w:sz w:val="22"/>
      <w:szCs w:val="22"/>
    </w:rPr>
  </w:style>
  <w:style w:type="character" w:customStyle="1" w:styleId="20">
    <w:name w:val="Основний текст 2 Знак"/>
    <w:link w:val="2"/>
    <w:uiPriority w:val="99"/>
    <w:rsid w:val="002861B0"/>
    <w:rPr>
      <w:rFonts w:ascii="Calibri" w:eastAsia="Calibri" w:hAnsi="Calibri" w:cs="Times New Roman"/>
      <w:lang w:eastAsia="ru-RU"/>
    </w:rPr>
  </w:style>
  <w:style w:type="paragraph" w:styleId="a3">
    <w:name w:val="List Paragraph"/>
    <w:basedOn w:val="a"/>
    <w:uiPriority w:val="34"/>
    <w:qFormat/>
    <w:rsid w:val="002861B0"/>
    <w:pPr>
      <w:ind w:left="720"/>
      <w:contextualSpacing/>
    </w:pPr>
  </w:style>
  <w:style w:type="paragraph" w:styleId="a4">
    <w:name w:val="Body Text"/>
    <w:basedOn w:val="a"/>
    <w:link w:val="a5"/>
    <w:uiPriority w:val="99"/>
    <w:semiHidden/>
    <w:unhideWhenUsed/>
    <w:rsid w:val="002861B0"/>
    <w:pPr>
      <w:spacing w:after="120"/>
    </w:pPr>
  </w:style>
  <w:style w:type="character" w:customStyle="1" w:styleId="a5">
    <w:name w:val="Основний текст Знак"/>
    <w:link w:val="a4"/>
    <w:uiPriority w:val="99"/>
    <w:semiHidden/>
    <w:rsid w:val="002861B0"/>
    <w:rPr>
      <w:rFonts w:ascii="Times New Roman" w:eastAsia="Calibri" w:hAnsi="Times New Roman" w:cs="Times New Roman"/>
      <w:sz w:val="20"/>
      <w:szCs w:val="20"/>
      <w:lang w:eastAsia="ru-RU"/>
    </w:rPr>
  </w:style>
  <w:style w:type="paragraph" w:styleId="a6">
    <w:name w:val="No Spacing"/>
    <w:uiPriority w:val="1"/>
    <w:qFormat/>
    <w:rsid w:val="002861B0"/>
    <w:rPr>
      <w:rFonts w:eastAsia="Times New Roman"/>
      <w:sz w:val="22"/>
      <w:szCs w:val="22"/>
      <w:lang w:val="ru-RU" w:eastAsia="ru-RU"/>
    </w:rPr>
  </w:style>
  <w:style w:type="character" w:styleId="a7">
    <w:name w:val="Strong"/>
    <w:uiPriority w:val="22"/>
    <w:qFormat/>
    <w:rsid w:val="002861B0"/>
    <w:rPr>
      <w:b/>
      <w:bCs/>
    </w:rPr>
  </w:style>
  <w:style w:type="paragraph" w:styleId="a8">
    <w:name w:val="Balloon Text"/>
    <w:basedOn w:val="a"/>
    <w:link w:val="a9"/>
    <w:uiPriority w:val="99"/>
    <w:semiHidden/>
    <w:unhideWhenUsed/>
    <w:rsid w:val="00D07FB9"/>
    <w:rPr>
      <w:rFonts w:ascii="Tahoma" w:hAnsi="Tahoma" w:cs="Tahoma"/>
      <w:sz w:val="16"/>
      <w:szCs w:val="16"/>
    </w:rPr>
  </w:style>
  <w:style w:type="character" w:customStyle="1" w:styleId="a9">
    <w:name w:val="Текст у виносці Знак"/>
    <w:link w:val="a8"/>
    <w:uiPriority w:val="99"/>
    <w:semiHidden/>
    <w:rsid w:val="00D07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4437">
      <w:bodyDiv w:val="1"/>
      <w:marLeft w:val="0"/>
      <w:marRight w:val="0"/>
      <w:marTop w:val="0"/>
      <w:marBottom w:val="0"/>
      <w:divBdr>
        <w:top w:val="none" w:sz="0" w:space="0" w:color="auto"/>
        <w:left w:val="none" w:sz="0" w:space="0" w:color="auto"/>
        <w:bottom w:val="none" w:sz="0" w:space="0" w:color="auto"/>
        <w:right w:val="none" w:sz="0" w:space="0" w:color="auto"/>
      </w:divBdr>
    </w:div>
    <w:div w:id="38669057">
      <w:bodyDiv w:val="1"/>
      <w:marLeft w:val="0"/>
      <w:marRight w:val="0"/>
      <w:marTop w:val="0"/>
      <w:marBottom w:val="0"/>
      <w:divBdr>
        <w:top w:val="none" w:sz="0" w:space="0" w:color="auto"/>
        <w:left w:val="none" w:sz="0" w:space="0" w:color="auto"/>
        <w:bottom w:val="none" w:sz="0" w:space="0" w:color="auto"/>
        <w:right w:val="none" w:sz="0" w:space="0" w:color="auto"/>
      </w:divBdr>
    </w:div>
    <w:div w:id="56436019">
      <w:bodyDiv w:val="1"/>
      <w:marLeft w:val="0"/>
      <w:marRight w:val="0"/>
      <w:marTop w:val="0"/>
      <w:marBottom w:val="0"/>
      <w:divBdr>
        <w:top w:val="none" w:sz="0" w:space="0" w:color="auto"/>
        <w:left w:val="none" w:sz="0" w:space="0" w:color="auto"/>
        <w:bottom w:val="none" w:sz="0" w:space="0" w:color="auto"/>
        <w:right w:val="none" w:sz="0" w:space="0" w:color="auto"/>
      </w:divBdr>
    </w:div>
    <w:div w:id="150608987">
      <w:bodyDiv w:val="1"/>
      <w:marLeft w:val="0"/>
      <w:marRight w:val="0"/>
      <w:marTop w:val="0"/>
      <w:marBottom w:val="0"/>
      <w:divBdr>
        <w:top w:val="none" w:sz="0" w:space="0" w:color="auto"/>
        <w:left w:val="none" w:sz="0" w:space="0" w:color="auto"/>
        <w:bottom w:val="none" w:sz="0" w:space="0" w:color="auto"/>
        <w:right w:val="none" w:sz="0" w:space="0" w:color="auto"/>
      </w:divBdr>
    </w:div>
    <w:div w:id="173686853">
      <w:bodyDiv w:val="1"/>
      <w:marLeft w:val="0"/>
      <w:marRight w:val="0"/>
      <w:marTop w:val="0"/>
      <w:marBottom w:val="0"/>
      <w:divBdr>
        <w:top w:val="none" w:sz="0" w:space="0" w:color="auto"/>
        <w:left w:val="none" w:sz="0" w:space="0" w:color="auto"/>
        <w:bottom w:val="none" w:sz="0" w:space="0" w:color="auto"/>
        <w:right w:val="none" w:sz="0" w:space="0" w:color="auto"/>
      </w:divBdr>
    </w:div>
    <w:div w:id="209147706">
      <w:bodyDiv w:val="1"/>
      <w:marLeft w:val="0"/>
      <w:marRight w:val="0"/>
      <w:marTop w:val="0"/>
      <w:marBottom w:val="0"/>
      <w:divBdr>
        <w:top w:val="none" w:sz="0" w:space="0" w:color="auto"/>
        <w:left w:val="none" w:sz="0" w:space="0" w:color="auto"/>
        <w:bottom w:val="none" w:sz="0" w:space="0" w:color="auto"/>
        <w:right w:val="none" w:sz="0" w:space="0" w:color="auto"/>
      </w:divBdr>
    </w:div>
    <w:div w:id="226111182">
      <w:bodyDiv w:val="1"/>
      <w:marLeft w:val="0"/>
      <w:marRight w:val="0"/>
      <w:marTop w:val="0"/>
      <w:marBottom w:val="0"/>
      <w:divBdr>
        <w:top w:val="none" w:sz="0" w:space="0" w:color="auto"/>
        <w:left w:val="none" w:sz="0" w:space="0" w:color="auto"/>
        <w:bottom w:val="none" w:sz="0" w:space="0" w:color="auto"/>
        <w:right w:val="none" w:sz="0" w:space="0" w:color="auto"/>
      </w:divBdr>
    </w:div>
    <w:div w:id="403845741">
      <w:bodyDiv w:val="1"/>
      <w:marLeft w:val="0"/>
      <w:marRight w:val="0"/>
      <w:marTop w:val="0"/>
      <w:marBottom w:val="0"/>
      <w:divBdr>
        <w:top w:val="none" w:sz="0" w:space="0" w:color="auto"/>
        <w:left w:val="none" w:sz="0" w:space="0" w:color="auto"/>
        <w:bottom w:val="none" w:sz="0" w:space="0" w:color="auto"/>
        <w:right w:val="none" w:sz="0" w:space="0" w:color="auto"/>
      </w:divBdr>
    </w:div>
    <w:div w:id="421996558">
      <w:bodyDiv w:val="1"/>
      <w:marLeft w:val="0"/>
      <w:marRight w:val="0"/>
      <w:marTop w:val="0"/>
      <w:marBottom w:val="0"/>
      <w:divBdr>
        <w:top w:val="none" w:sz="0" w:space="0" w:color="auto"/>
        <w:left w:val="none" w:sz="0" w:space="0" w:color="auto"/>
        <w:bottom w:val="none" w:sz="0" w:space="0" w:color="auto"/>
        <w:right w:val="none" w:sz="0" w:space="0" w:color="auto"/>
      </w:divBdr>
    </w:div>
    <w:div w:id="441413357">
      <w:bodyDiv w:val="1"/>
      <w:marLeft w:val="0"/>
      <w:marRight w:val="0"/>
      <w:marTop w:val="0"/>
      <w:marBottom w:val="0"/>
      <w:divBdr>
        <w:top w:val="none" w:sz="0" w:space="0" w:color="auto"/>
        <w:left w:val="none" w:sz="0" w:space="0" w:color="auto"/>
        <w:bottom w:val="none" w:sz="0" w:space="0" w:color="auto"/>
        <w:right w:val="none" w:sz="0" w:space="0" w:color="auto"/>
      </w:divBdr>
    </w:div>
    <w:div w:id="471556612">
      <w:bodyDiv w:val="1"/>
      <w:marLeft w:val="0"/>
      <w:marRight w:val="0"/>
      <w:marTop w:val="0"/>
      <w:marBottom w:val="0"/>
      <w:divBdr>
        <w:top w:val="none" w:sz="0" w:space="0" w:color="auto"/>
        <w:left w:val="none" w:sz="0" w:space="0" w:color="auto"/>
        <w:bottom w:val="none" w:sz="0" w:space="0" w:color="auto"/>
        <w:right w:val="none" w:sz="0" w:space="0" w:color="auto"/>
      </w:divBdr>
    </w:div>
    <w:div w:id="583076248">
      <w:bodyDiv w:val="1"/>
      <w:marLeft w:val="0"/>
      <w:marRight w:val="0"/>
      <w:marTop w:val="0"/>
      <w:marBottom w:val="0"/>
      <w:divBdr>
        <w:top w:val="none" w:sz="0" w:space="0" w:color="auto"/>
        <w:left w:val="none" w:sz="0" w:space="0" w:color="auto"/>
        <w:bottom w:val="none" w:sz="0" w:space="0" w:color="auto"/>
        <w:right w:val="none" w:sz="0" w:space="0" w:color="auto"/>
      </w:divBdr>
    </w:div>
    <w:div w:id="703481386">
      <w:bodyDiv w:val="1"/>
      <w:marLeft w:val="0"/>
      <w:marRight w:val="0"/>
      <w:marTop w:val="0"/>
      <w:marBottom w:val="0"/>
      <w:divBdr>
        <w:top w:val="none" w:sz="0" w:space="0" w:color="auto"/>
        <w:left w:val="none" w:sz="0" w:space="0" w:color="auto"/>
        <w:bottom w:val="none" w:sz="0" w:space="0" w:color="auto"/>
        <w:right w:val="none" w:sz="0" w:space="0" w:color="auto"/>
      </w:divBdr>
    </w:div>
    <w:div w:id="710113931">
      <w:bodyDiv w:val="1"/>
      <w:marLeft w:val="0"/>
      <w:marRight w:val="0"/>
      <w:marTop w:val="0"/>
      <w:marBottom w:val="0"/>
      <w:divBdr>
        <w:top w:val="none" w:sz="0" w:space="0" w:color="auto"/>
        <w:left w:val="none" w:sz="0" w:space="0" w:color="auto"/>
        <w:bottom w:val="none" w:sz="0" w:space="0" w:color="auto"/>
        <w:right w:val="none" w:sz="0" w:space="0" w:color="auto"/>
      </w:divBdr>
    </w:div>
    <w:div w:id="722876115">
      <w:bodyDiv w:val="1"/>
      <w:marLeft w:val="0"/>
      <w:marRight w:val="0"/>
      <w:marTop w:val="0"/>
      <w:marBottom w:val="0"/>
      <w:divBdr>
        <w:top w:val="none" w:sz="0" w:space="0" w:color="auto"/>
        <w:left w:val="none" w:sz="0" w:space="0" w:color="auto"/>
        <w:bottom w:val="none" w:sz="0" w:space="0" w:color="auto"/>
        <w:right w:val="none" w:sz="0" w:space="0" w:color="auto"/>
      </w:divBdr>
    </w:div>
    <w:div w:id="743528747">
      <w:bodyDiv w:val="1"/>
      <w:marLeft w:val="0"/>
      <w:marRight w:val="0"/>
      <w:marTop w:val="0"/>
      <w:marBottom w:val="0"/>
      <w:divBdr>
        <w:top w:val="none" w:sz="0" w:space="0" w:color="auto"/>
        <w:left w:val="none" w:sz="0" w:space="0" w:color="auto"/>
        <w:bottom w:val="none" w:sz="0" w:space="0" w:color="auto"/>
        <w:right w:val="none" w:sz="0" w:space="0" w:color="auto"/>
      </w:divBdr>
    </w:div>
    <w:div w:id="743991508">
      <w:bodyDiv w:val="1"/>
      <w:marLeft w:val="0"/>
      <w:marRight w:val="0"/>
      <w:marTop w:val="0"/>
      <w:marBottom w:val="0"/>
      <w:divBdr>
        <w:top w:val="none" w:sz="0" w:space="0" w:color="auto"/>
        <w:left w:val="none" w:sz="0" w:space="0" w:color="auto"/>
        <w:bottom w:val="none" w:sz="0" w:space="0" w:color="auto"/>
        <w:right w:val="none" w:sz="0" w:space="0" w:color="auto"/>
      </w:divBdr>
    </w:div>
    <w:div w:id="762335638">
      <w:bodyDiv w:val="1"/>
      <w:marLeft w:val="0"/>
      <w:marRight w:val="0"/>
      <w:marTop w:val="0"/>
      <w:marBottom w:val="0"/>
      <w:divBdr>
        <w:top w:val="none" w:sz="0" w:space="0" w:color="auto"/>
        <w:left w:val="none" w:sz="0" w:space="0" w:color="auto"/>
        <w:bottom w:val="none" w:sz="0" w:space="0" w:color="auto"/>
        <w:right w:val="none" w:sz="0" w:space="0" w:color="auto"/>
      </w:divBdr>
    </w:div>
    <w:div w:id="966086154">
      <w:bodyDiv w:val="1"/>
      <w:marLeft w:val="0"/>
      <w:marRight w:val="0"/>
      <w:marTop w:val="0"/>
      <w:marBottom w:val="0"/>
      <w:divBdr>
        <w:top w:val="none" w:sz="0" w:space="0" w:color="auto"/>
        <w:left w:val="none" w:sz="0" w:space="0" w:color="auto"/>
        <w:bottom w:val="none" w:sz="0" w:space="0" w:color="auto"/>
        <w:right w:val="none" w:sz="0" w:space="0" w:color="auto"/>
      </w:divBdr>
    </w:div>
    <w:div w:id="994799246">
      <w:bodyDiv w:val="1"/>
      <w:marLeft w:val="0"/>
      <w:marRight w:val="0"/>
      <w:marTop w:val="0"/>
      <w:marBottom w:val="0"/>
      <w:divBdr>
        <w:top w:val="none" w:sz="0" w:space="0" w:color="auto"/>
        <w:left w:val="none" w:sz="0" w:space="0" w:color="auto"/>
        <w:bottom w:val="none" w:sz="0" w:space="0" w:color="auto"/>
        <w:right w:val="none" w:sz="0" w:space="0" w:color="auto"/>
      </w:divBdr>
    </w:div>
    <w:div w:id="1107432453">
      <w:bodyDiv w:val="1"/>
      <w:marLeft w:val="0"/>
      <w:marRight w:val="0"/>
      <w:marTop w:val="0"/>
      <w:marBottom w:val="0"/>
      <w:divBdr>
        <w:top w:val="none" w:sz="0" w:space="0" w:color="auto"/>
        <w:left w:val="none" w:sz="0" w:space="0" w:color="auto"/>
        <w:bottom w:val="none" w:sz="0" w:space="0" w:color="auto"/>
        <w:right w:val="none" w:sz="0" w:space="0" w:color="auto"/>
      </w:divBdr>
    </w:div>
    <w:div w:id="1272279176">
      <w:bodyDiv w:val="1"/>
      <w:marLeft w:val="0"/>
      <w:marRight w:val="0"/>
      <w:marTop w:val="0"/>
      <w:marBottom w:val="0"/>
      <w:divBdr>
        <w:top w:val="none" w:sz="0" w:space="0" w:color="auto"/>
        <w:left w:val="none" w:sz="0" w:space="0" w:color="auto"/>
        <w:bottom w:val="none" w:sz="0" w:space="0" w:color="auto"/>
        <w:right w:val="none" w:sz="0" w:space="0" w:color="auto"/>
      </w:divBdr>
    </w:div>
    <w:div w:id="1401247979">
      <w:bodyDiv w:val="1"/>
      <w:marLeft w:val="0"/>
      <w:marRight w:val="0"/>
      <w:marTop w:val="0"/>
      <w:marBottom w:val="0"/>
      <w:divBdr>
        <w:top w:val="none" w:sz="0" w:space="0" w:color="auto"/>
        <w:left w:val="none" w:sz="0" w:space="0" w:color="auto"/>
        <w:bottom w:val="none" w:sz="0" w:space="0" w:color="auto"/>
        <w:right w:val="none" w:sz="0" w:space="0" w:color="auto"/>
      </w:divBdr>
    </w:div>
    <w:div w:id="1505631573">
      <w:bodyDiv w:val="1"/>
      <w:marLeft w:val="0"/>
      <w:marRight w:val="0"/>
      <w:marTop w:val="0"/>
      <w:marBottom w:val="0"/>
      <w:divBdr>
        <w:top w:val="none" w:sz="0" w:space="0" w:color="auto"/>
        <w:left w:val="none" w:sz="0" w:space="0" w:color="auto"/>
        <w:bottom w:val="none" w:sz="0" w:space="0" w:color="auto"/>
        <w:right w:val="none" w:sz="0" w:space="0" w:color="auto"/>
      </w:divBdr>
    </w:div>
    <w:div w:id="1538273986">
      <w:bodyDiv w:val="1"/>
      <w:marLeft w:val="0"/>
      <w:marRight w:val="0"/>
      <w:marTop w:val="0"/>
      <w:marBottom w:val="0"/>
      <w:divBdr>
        <w:top w:val="none" w:sz="0" w:space="0" w:color="auto"/>
        <w:left w:val="none" w:sz="0" w:space="0" w:color="auto"/>
        <w:bottom w:val="none" w:sz="0" w:space="0" w:color="auto"/>
        <w:right w:val="none" w:sz="0" w:space="0" w:color="auto"/>
      </w:divBdr>
    </w:div>
    <w:div w:id="1558010533">
      <w:bodyDiv w:val="1"/>
      <w:marLeft w:val="0"/>
      <w:marRight w:val="0"/>
      <w:marTop w:val="0"/>
      <w:marBottom w:val="0"/>
      <w:divBdr>
        <w:top w:val="none" w:sz="0" w:space="0" w:color="auto"/>
        <w:left w:val="none" w:sz="0" w:space="0" w:color="auto"/>
        <w:bottom w:val="none" w:sz="0" w:space="0" w:color="auto"/>
        <w:right w:val="none" w:sz="0" w:space="0" w:color="auto"/>
      </w:divBdr>
    </w:div>
    <w:div w:id="1699087039">
      <w:bodyDiv w:val="1"/>
      <w:marLeft w:val="0"/>
      <w:marRight w:val="0"/>
      <w:marTop w:val="0"/>
      <w:marBottom w:val="0"/>
      <w:divBdr>
        <w:top w:val="none" w:sz="0" w:space="0" w:color="auto"/>
        <w:left w:val="none" w:sz="0" w:space="0" w:color="auto"/>
        <w:bottom w:val="none" w:sz="0" w:space="0" w:color="auto"/>
        <w:right w:val="none" w:sz="0" w:space="0" w:color="auto"/>
      </w:divBdr>
    </w:div>
    <w:div w:id="1803694909">
      <w:bodyDiv w:val="1"/>
      <w:marLeft w:val="0"/>
      <w:marRight w:val="0"/>
      <w:marTop w:val="0"/>
      <w:marBottom w:val="0"/>
      <w:divBdr>
        <w:top w:val="none" w:sz="0" w:space="0" w:color="auto"/>
        <w:left w:val="none" w:sz="0" w:space="0" w:color="auto"/>
        <w:bottom w:val="none" w:sz="0" w:space="0" w:color="auto"/>
        <w:right w:val="none" w:sz="0" w:space="0" w:color="auto"/>
      </w:divBdr>
    </w:div>
    <w:div w:id="1928808588">
      <w:bodyDiv w:val="1"/>
      <w:marLeft w:val="0"/>
      <w:marRight w:val="0"/>
      <w:marTop w:val="0"/>
      <w:marBottom w:val="0"/>
      <w:divBdr>
        <w:top w:val="none" w:sz="0" w:space="0" w:color="auto"/>
        <w:left w:val="none" w:sz="0" w:space="0" w:color="auto"/>
        <w:bottom w:val="none" w:sz="0" w:space="0" w:color="auto"/>
        <w:right w:val="none" w:sz="0" w:space="0" w:color="auto"/>
      </w:divBdr>
    </w:div>
    <w:div w:id="1956448749">
      <w:bodyDiv w:val="1"/>
      <w:marLeft w:val="0"/>
      <w:marRight w:val="0"/>
      <w:marTop w:val="0"/>
      <w:marBottom w:val="0"/>
      <w:divBdr>
        <w:top w:val="none" w:sz="0" w:space="0" w:color="auto"/>
        <w:left w:val="none" w:sz="0" w:space="0" w:color="auto"/>
        <w:bottom w:val="none" w:sz="0" w:space="0" w:color="auto"/>
        <w:right w:val="none" w:sz="0" w:space="0" w:color="auto"/>
      </w:divBdr>
    </w:div>
    <w:div w:id="1972902558">
      <w:bodyDiv w:val="1"/>
      <w:marLeft w:val="0"/>
      <w:marRight w:val="0"/>
      <w:marTop w:val="0"/>
      <w:marBottom w:val="0"/>
      <w:divBdr>
        <w:top w:val="none" w:sz="0" w:space="0" w:color="auto"/>
        <w:left w:val="none" w:sz="0" w:space="0" w:color="auto"/>
        <w:bottom w:val="none" w:sz="0" w:space="0" w:color="auto"/>
        <w:right w:val="none" w:sz="0" w:space="0" w:color="auto"/>
      </w:divBdr>
    </w:div>
    <w:div w:id="2002351019">
      <w:bodyDiv w:val="1"/>
      <w:marLeft w:val="0"/>
      <w:marRight w:val="0"/>
      <w:marTop w:val="0"/>
      <w:marBottom w:val="0"/>
      <w:divBdr>
        <w:top w:val="none" w:sz="0" w:space="0" w:color="auto"/>
        <w:left w:val="none" w:sz="0" w:space="0" w:color="auto"/>
        <w:bottom w:val="none" w:sz="0" w:space="0" w:color="auto"/>
        <w:right w:val="none" w:sz="0" w:space="0" w:color="auto"/>
      </w:divBdr>
    </w:div>
    <w:div w:id="2055962489">
      <w:bodyDiv w:val="1"/>
      <w:marLeft w:val="0"/>
      <w:marRight w:val="0"/>
      <w:marTop w:val="0"/>
      <w:marBottom w:val="0"/>
      <w:divBdr>
        <w:top w:val="none" w:sz="0" w:space="0" w:color="auto"/>
        <w:left w:val="none" w:sz="0" w:space="0" w:color="auto"/>
        <w:bottom w:val="none" w:sz="0" w:space="0" w:color="auto"/>
        <w:right w:val="none" w:sz="0" w:space="0" w:color="auto"/>
      </w:divBdr>
    </w:div>
    <w:div w:id="2083217267">
      <w:bodyDiv w:val="1"/>
      <w:marLeft w:val="0"/>
      <w:marRight w:val="0"/>
      <w:marTop w:val="0"/>
      <w:marBottom w:val="0"/>
      <w:divBdr>
        <w:top w:val="none" w:sz="0" w:space="0" w:color="auto"/>
        <w:left w:val="none" w:sz="0" w:space="0" w:color="auto"/>
        <w:bottom w:val="none" w:sz="0" w:space="0" w:color="auto"/>
        <w:right w:val="none" w:sz="0" w:space="0" w:color="auto"/>
      </w:divBdr>
    </w:div>
    <w:div w:id="21091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4416</Words>
  <Characters>2518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Krokoz™</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2024-05-17T09:08:00Z</cp:lastPrinted>
  <dcterms:created xsi:type="dcterms:W3CDTF">2024-05-17T09:09:00Z</dcterms:created>
  <dcterms:modified xsi:type="dcterms:W3CDTF">2024-05-17T09:09:00Z</dcterms:modified>
</cp:coreProperties>
</file>