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163E" w:rsidRPr="004F3C05" w:rsidRDefault="0089163E" w:rsidP="0089163E">
      <w:pPr>
        <w:tabs>
          <w:tab w:val="left" w:pos="180"/>
          <w:tab w:val="left" w:pos="7088"/>
        </w:tabs>
        <w:jc w:val="center"/>
        <w:rPr>
          <w:b/>
          <w:bCs/>
        </w:rPr>
      </w:pPr>
      <w:r w:rsidRPr="004F3C05">
        <w:rPr>
          <w:b/>
          <w:bCs/>
        </w:rPr>
        <w:object w:dxaOrig="87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 fillcolor="window">
            <v:imagedata r:id="rId8" o:title=""/>
          </v:shape>
          <o:OLEObject Type="Embed" ProgID="Word.Picture.8" ShapeID="_x0000_i1025" DrawAspect="Content" ObjectID="_1777717386" r:id="rId9"/>
        </w:object>
      </w:r>
    </w:p>
    <w:p w:rsidR="0089163E" w:rsidRPr="004F3C05" w:rsidRDefault="0089163E" w:rsidP="0089163E">
      <w:pPr>
        <w:jc w:val="center"/>
        <w:rPr>
          <w:b/>
        </w:rPr>
      </w:pPr>
      <w:r w:rsidRPr="004F3C05">
        <w:rPr>
          <w:b/>
        </w:rPr>
        <w:t>РОМЕНСЬКА МІСЬКА РАДА СУМСЬКОЇ ОБЛАСТІ</w:t>
      </w:r>
    </w:p>
    <w:p w:rsidR="0089163E" w:rsidRPr="004F3C05" w:rsidRDefault="0089163E" w:rsidP="0089163E">
      <w:pPr>
        <w:jc w:val="center"/>
        <w:rPr>
          <w:b/>
        </w:rPr>
      </w:pPr>
      <w:r w:rsidRPr="004F3C05">
        <w:rPr>
          <w:b/>
        </w:rPr>
        <w:t>ВОСЬМЕ СКЛИКАННЯ</w:t>
      </w:r>
    </w:p>
    <w:p w:rsidR="0089163E" w:rsidRPr="004F3C05" w:rsidRDefault="00CA777F" w:rsidP="0089163E">
      <w:pPr>
        <w:keepNext/>
        <w:keepLines/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 xml:space="preserve">СІМДЕСЯТ </w:t>
      </w:r>
      <w:r w:rsidR="0089163E" w:rsidRPr="004F3C05">
        <w:rPr>
          <w:b/>
          <w:bCs/>
        </w:rPr>
        <w:t xml:space="preserve"> </w:t>
      </w:r>
      <w:r>
        <w:rPr>
          <w:b/>
          <w:bCs/>
        </w:rPr>
        <w:t xml:space="preserve">П'ЯТА </w:t>
      </w:r>
      <w:r w:rsidRPr="004F3C05">
        <w:rPr>
          <w:b/>
          <w:bCs/>
        </w:rPr>
        <w:t>СЕСІЯ</w:t>
      </w:r>
    </w:p>
    <w:p w:rsidR="0089163E" w:rsidRPr="004F3C05" w:rsidRDefault="0089163E" w:rsidP="0089163E">
      <w:pPr>
        <w:keepNext/>
        <w:jc w:val="center"/>
        <w:outlineLvl w:val="0"/>
        <w:rPr>
          <w:b/>
          <w:bCs/>
          <w:kern w:val="32"/>
        </w:rPr>
      </w:pPr>
      <w:r w:rsidRPr="004F3C05">
        <w:rPr>
          <w:b/>
          <w:bCs/>
          <w:kern w:val="32"/>
        </w:rPr>
        <w:t>РІШЕННЯ</w:t>
      </w:r>
    </w:p>
    <w:p w:rsidR="0089163E" w:rsidRPr="004F3C05" w:rsidRDefault="006A506E" w:rsidP="0089163E">
      <w:pPr>
        <w:spacing w:before="120" w:after="120"/>
        <w:jc w:val="both"/>
        <w:rPr>
          <w:b/>
          <w:bCs/>
        </w:rPr>
      </w:pPr>
      <w:r>
        <w:rPr>
          <w:b/>
          <w:bCs/>
          <w:lang w:val="ru-RU"/>
        </w:rPr>
        <w:t>22.05.</w:t>
      </w:r>
      <w:r w:rsidR="0089163E" w:rsidRPr="004F3C05">
        <w:rPr>
          <w:b/>
          <w:bCs/>
          <w:lang w:val="ru-RU"/>
        </w:rPr>
        <w:t>2024</w:t>
      </w:r>
      <w:r w:rsidR="0089163E" w:rsidRPr="004F3C05">
        <w:rPr>
          <w:b/>
          <w:bCs/>
        </w:rPr>
        <w:tab/>
      </w:r>
      <w:r w:rsidR="0089163E" w:rsidRPr="004F3C05">
        <w:rPr>
          <w:b/>
          <w:bCs/>
        </w:rPr>
        <w:tab/>
      </w:r>
      <w:r w:rsidR="0089163E" w:rsidRPr="004F3C05">
        <w:rPr>
          <w:b/>
          <w:bCs/>
        </w:rPr>
        <w:tab/>
      </w:r>
      <w:r w:rsidR="0089163E" w:rsidRPr="004F3C05">
        <w:rPr>
          <w:b/>
          <w:bCs/>
        </w:rPr>
        <w:tab/>
      </w:r>
      <w:r w:rsidR="0089163E" w:rsidRPr="004F3C05">
        <w:rPr>
          <w:b/>
          <w:bCs/>
        </w:rPr>
        <w:tab/>
        <w:t xml:space="preserve"> Ромни</w:t>
      </w:r>
    </w:p>
    <w:tbl>
      <w:tblPr>
        <w:tblW w:w="9892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53"/>
        <w:gridCol w:w="4539"/>
      </w:tblGrid>
      <w:tr w:rsidR="00AC7065" w:rsidRPr="00D534D6" w:rsidTr="003C2B3B">
        <w:trPr>
          <w:trHeight w:val="754"/>
        </w:trPr>
        <w:tc>
          <w:tcPr>
            <w:tcW w:w="5353" w:type="dxa"/>
            <w:shd w:val="clear" w:color="auto" w:fill="FFFFFF"/>
          </w:tcPr>
          <w:p w:rsidR="00AC7065" w:rsidRPr="00D534D6" w:rsidRDefault="00AC7065" w:rsidP="007532E0">
            <w:pPr>
              <w:spacing w:before="120" w:after="120" w:line="276" w:lineRule="auto"/>
              <w:jc w:val="both"/>
              <w:rPr>
                <w:b/>
              </w:rPr>
            </w:pPr>
            <w:r w:rsidRPr="00D534D6">
              <w:rPr>
                <w:b/>
              </w:rPr>
              <w:t xml:space="preserve">Про </w:t>
            </w:r>
            <w:r w:rsidRPr="00D534D6">
              <w:rPr>
                <w:b/>
                <w:lang w:eastAsia="zh-CN" w:bidi="hi-IN"/>
              </w:rPr>
              <w:t>прийняття</w:t>
            </w:r>
            <w:r>
              <w:rPr>
                <w:b/>
                <w:lang w:eastAsia="zh-CN" w:bidi="hi-IN"/>
              </w:rPr>
              <w:t xml:space="preserve"> у</w:t>
            </w:r>
            <w:r w:rsidRPr="00D534D6">
              <w:rPr>
                <w:b/>
                <w:lang w:eastAsia="zh-CN" w:bidi="hi-IN"/>
              </w:rPr>
              <w:t xml:space="preserve"> комунальну</w:t>
            </w:r>
            <w:r>
              <w:rPr>
                <w:b/>
                <w:lang w:eastAsia="zh-CN" w:bidi="hi-IN"/>
              </w:rPr>
              <w:t xml:space="preserve"> </w:t>
            </w:r>
            <w:r w:rsidRPr="00D534D6">
              <w:rPr>
                <w:b/>
                <w:lang w:eastAsia="zh-CN" w:bidi="hi-IN"/>
              </w:rPr>
              <w:t>власність</w:t>
            </w:r>
            <w:r>
              <w:rPr>
                <w:b/>
                <w:lang w:eastAsia="zh-CN" w:bidi="hi-IN"/>
              </w:rPr>
              <w:t xml:space="preserve"> Роменської </w:t>
            </w:r>
            <w:r w:rsidRPr="00D534D6">
              <w:rPr>
                <w:b/>
                <w:lang w:eastAsia="zh-CN" w:bidi="hi-IN"/>
              </w:rPr>
              <w:t>міської</w:t>
            </w:r>
            <w:r>
              <w:rPr>
                <w:b/>
                <w:lang w:eastAsia="zh-CN" w:bidi="hi-IN"/>
              </w:rPr>
              <w:t xml:space="preserve"> </w:t>
            </w:r>
            <w:r w:rsidRPr="00D534D6">
              <w:rPr>
                <w:b/>
                <w:lang w:eastAsia="zh-CN" w:bidi="hi-IN"/>
              </w:rPr>
              <w:t>територіальної</w:t>
            </w:r>
            <w:r>
              <w:rPr>
                <w:b/>
                <w:lang w:eastAsia="zh-CN" w:bidi="hi-IN"/>
              </w:rPr>
              <w:t xml:space="preserve"> </w:t>
            </w:r>
            <w:r w:rsidRPr="00D534D6">
              <w:rPr>
                <w:b/>
                <w:lang w:eastAsia="zh-CN" w:bidi="hi-IN"/>
              </w:rPr>
              <w:t>громади</w:t>
            </w:r>
            <w:r>
              <w:rPr>
                <w:b/>
                <w:lang w:eastAsia="zh-CN" w:bidi="hi-IN"/>
              </w:rPr>
              <w:t xml:space="preserve"> </w:t>
            </w:r>
            <w:r w:rsidR="003D3D1B">
              <w:rPr>
                <w:b/>
                <w:lang w:eastAsia="zh-CN" w:bidi="hi-IN"/>
              </w:rPr>
              <w:t>транспортного засобу (</w:t>
            </w:r>
            <w:r w:rsidR="0089163E">
              <w:rPr>
                <w:b/>
                <w:lang w:eastAsia="zh-CN" w:bidi="hi-IN"/>
              </w:rPr>
              <w:t>автомобіля</w:t>
            </w:r>
            <w:r w:rsidR="003D3D1B">
              <w:rPr>
                <w:b/>
                <w:lang w:eastAsia="zh-CN" w:bidi="hi-IN"/>
              </w:rPr>
              <w:t>)</w:t>
            </w:r>
          </w:p>
        </w:tc>
        <w:tc>
          <w:tcPr>
            <w:tcW w:w="4539" w:type="dxa"/>
            <w:shd w:val="clear" w:color="auto" w:fill="FFFFFF"/>
          </w:tcPr>
          <w:p w:rsidR="00AC7065" w:rsidRPr="00D534D6" w:rsidRDefault="00AC7065" w:rsidP="003C2B3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</w:pPr>
          </w:p>
        </w:tc>
      </w:tr>
      <w:tr w:rsidR="00AC7065" w:rsidRPr="002C6F71" w:rsidTr="0089163E">
        <w:tc>
          <w:tcPr>
            <w:tcW w:w="9892" w:type="dxa"/>
            <w:gridSpan w:val="2"/>
            <w:shd w:val="clear" w:color="auto" w:fill="FFFFFF"/>
          </w:tcPr>
          <w:p w:rsidR="00F10D9E" w:rsidRPr="004D3AC8" w:rsidRDefault="003D3D1B" w:rsidP="003025C2">
            <w:pPr>
              <w:spacing w:after="120" w:line="271" w:lineRule="auto"/>
              <w:ind w:firstLine="567"/>
              <w:jc w:val="both"/>
            </w:pPr>
            <w:r w:rsidRPr="00F10D9E">
              <w:t>Відповідно до статей 26, 60 Закону України «Про місцеве самоврядування в Україні», статті 319 Цивільного кодексу України</w:t>
            </w:r>
            <w:r w:rsidR="00F10D9E">
              <w:t>,</w:t>
            </w:r>
            <w:r w:rsidR="00F10D9E" w:rsidRPr="00F10D9E">
              <w:rPr>
                <w:color w:val="050505"/>
                <w:shd w:val="clear" w:color="auto" w:fill="FFFFFF"/>
              </w:rPr>
              <w:t xml:space="preserve"> </w:t>
            </w:r>
            <w:r w:rsidR="00F10D9E" w:rsidRPr="004D3AC8">
              <w:t xml:space="preserve">у рамках </w:t>
            </w:r>
            <w:proofErr w:type="spellStart"/>
            <w:r w:rsidR="00F10D9E" w:rsidRPr="004D3AC8">
              <w:t>проєкту</w:t>
            </w:r>
            <w:proofErr w:type="spellEnd"/>
            <w:r w:rsidR="00F10D9E" w:rsidRPr="004D3AC8">
              <w:t xml:space="preserve"> міжнародної техніч</w:t>
            </w:r>
            <w:r w:rsidR="00F10D9E">
              <w:t>ної допомоги</w:t>
            </w:r>
            <w:r w:rsidR="00F10D9E" w:rsidRPr="004D3AC8">
              <w:t xml:space="preserve"> «EU4Recovery – Розширенн</w:t>
            </w:r>
            <w:r w:rsidR="00F10D9E">
              <w:t xml:space="preserve">я можливостей громад в Україні», який реалізується </w:t>
            </w:r>
            <w:r w:rsidR="00F10D9E" w:rsidRPr="004D3AC8">
              <w:t>за фінансової підтримки Європейського  Союзу</w:t>
            </w:r>
            <w:r w:rsidR="00F10D9E">
              <w:t>, за Програмою розвитку ООН</w:t>
            </w:r>
          </w:p>
          <w:p w:rsidR="00CA777F" w:rsidRPr="002C6F71" w:rsidRDefault="00AC7065" w:rsidP="003025C2">
            <w:pPr>
              <w:spacing w:after="120" w:line="271" w:lineRule="auto"/>
              <w:jc w:val="both"/>
            </w:pPr>
            <w:r w:rsidRPr="002C6F71">
              <w:rPr>
                <w:rFonts w:eastAsia="Calibri"/>
              </w:rPr>
              <w:t>МІСЬКА РАДА ВИРІШИЛА:</w:t>
            </w:r>
          </w:p>
        </w:tc>
      </w:tr>
    </w:tbl>
    <w:p w:rsidR="003D3D1B" w:rsidRPr="004B4701" w:rsidRDefault="00AC7065" w:rsidP="003D3D1B">
      <w:pPr>
        <w:spacing w:after="120" w:line="276" w:lineRule="auto"/>
        <w:ind w:firstLine="567"/>
        <w:jc w:val="both"/>
      </w:pPr>
      <w:r>
        <w:t xml:space="preserve">1. </w:t>
      </w:r>
      <w:r w:rsidR="003D3D1B" w:rsidRPr="001C4BE7">
        <w:t xml:space="preserve">Надати згоду та прийняти до комунальної власності </w:t>
      </w:r>
      <w:r w:rsidR="003D3D1B" w:rsidRPr="004B4701">
        <w:t>Роменської міської територіальної громади в особі Ро</w:t>
      </w:r>
      <w:r w:rsidR="003D3D1B">
        <w:t>мен</w:t>
      </w:r>
      <w:r w:rsidR="00244E4F">
        <w:t>ської міської ради транспортний засіб (</w:t>
      </w:r>
      <w:r w:rsidR="003D3D1B">
        <w:t xml:space="preserve">автомобіль </w:t>
      </w:r>
      <w:r w:rsidR="00244E4F">
        <w:t xml:space="preserve">для надання адміністративних послуг (Мобільний ЦНАП) </w:t>
      </w:r>
      <w:r w:rsidR="00CA777F">
        <w:t>у</w:t>
      </w:r>
      <w:r w:rsidR="003D3D1B">
        <w:t xml:space="preserve"> кількості 1 одиниці, вартістю</w:t>
      </w:r>
      <w:r w:rsidR="00244E4F">
        <w:t xml:space="preserve"> 2795810,00 грн).</w:t>
      </w:r>
    </w:p>
    <w:p w:rsidR="00036972" w:rsidRDefault="00AC7065" w:rsidP="00036972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bCs/>
          <w:lang w:val="uk-UA"/>
        </w:rPr>
      </w:pPr>
      <w:r w:rsidRPr="00D534D6">
        <w:rPr>
          <w:lang w:val="uk-UA"/>
        </w:rPr>
        <w:t xml:space="preserve">2. </w:t>
      </w:r>
      <w:r w:rsidR="003D3D1B" w:rsidRPr="003D3D1B">
        <w:rPr>
          <w:lang w:val="uk-UA"/>
        </w:rPr>
        <w:t xml:space="preserve">Передати на баланс </w:t>
      </w:r>
      <w:bookmarkStart w:id="0" w:name="_GoBack"/>
      <w:bookmarkEnd w:id="0"/>
      <w:r w:rsidR="003D3D1B">
        <w:rPr>
          <w:lang w:val="uk-UA"/>
        </w:rPr>
        <w:t>Управління адміністративних послуг</w:t>
      </w:r>
      <w:r w:rsidR="003D3D1B" w:rsidRPr="003D3D1B">
        <w:rPr>
          <w:lang w:val="uk-UA"/>
        </w:rPr>
        <w:t xml:space="preserve"> Р</w:t>
      </w:r>
      <w:r w:rsidR="003D3D1B">
        <w:rPr>
          <w:lang w:val="uk-UA"/>
        </w:rPr>
        <w:t>оменської міської ради зазначений в пункті 1 транспортний засіб</w:t>
      </w:r>
      <w:r w:rsidR="007749B3">
        <w:rPr>
          <w:bCs/>
          <w:lang w:val="uk-UA"/>
        </w:rPr>
        <w:t>.</w:t>
      </w:r>
    </w:p>
    <w:p w:rsidR="00CA777F" w:rsidRDefault="00CA777F" w:rsidP="00BE3A5B">
      <w:pPr>
        <w:pStyle w:val="a3"/>
        <w:tabs>
          <w:tab w:val="left" w:pos="0"/>
          <w:tab w:val="left" w:pos="709"/>
          <w:tab w:val="left" w:pos="851"/>
        </w:tabs>
        <w:spacing w:before="120" w:line="276" w:lineRule="auto"/>
        <w:ind w:left="0" w:firstLine="567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1C4BE7">
        <w:t xml:space="preserve">Контроль за </w:t>
      </w:r>
      <w:proofErr w:type="spellStart"/>
      <w:r w:rsidRPr="001C4BE7">
        <w:t>виконанням</w:t>
      </w:r>
      <w:proofErr w:type="spellEnd"/>
      <w:r w:rsidRPr="001C4BE7">
        <w:t xml:space="preserve"> </w:t>
      </w:r>
      <w:proofErr w:type="spellStart"/>
      <w:r w:rsidRPr="001C4BE7">
        <w:t>цього</w:t>
      </w:r>
      <w:proofErr w:type="spellEnd"/>
      <w:r w:rsidRPr="001C4BE7">
        <w:t xml:space="preserve"> </w:t>
      </w:r>
      <w:proofErr w:type="spellStart"/>
      <w:r w:rsidRPr="001C4BE7">
        <w:t>рішення</w:t>
      </w:r>
      <w:proofErr w:type="spellEnd"/>
      <w:r w:rsidRPr="001C4BE7">
        <w:t xml:space="preserve"> </w:t>
      </w:r>
      <w:proofErr w:type="spellStart"/>
      <w:r w:rsidRPr="001C4BE7">
        <w:t>покласти</w:t>
      </w:r>
      <w:proofErr w:type="spellEnd"/>
      <w:r w:rsidRPr="001C4BE7">
        <w:t xml:space="preserve"> на </w:t>
      </w:r>
      <w:proofErr w:type="spellStart"/>
      <w:r w:rsidRPr="001C4BE7">
        <w:t>постійну</w:t>
      </w:r>
      <w:proofErr w:type="spellEnd"/>
      <w:r w:rsidRPr="001C4BE7">
        <w:t xml:space="preserve"> </w:t>
      </w:r>
      <w:proofErr w:type="spellStart"/>
      <w:r w:rsidRPr="001C4BE7">
        <w:t>комісію</w:t>
      </w:r>
      <w:proofErr w:type="spellEnd"/>
      <w:r w:rsidRPr="001C4BE7">
        <w:t xml:space="preserve"> з </w:t>
      </w:r>
      <w:proofErr w:type="spellStart"/>
      <w:r w:rsidRPr="001C4BE7">
        <w:t>питань</w:t>
      </w:r>
      <w:proofErr w:type="spellEnd"/>
      <w:r w:rsidRPr="001C4BE7">
        <w:t xml:space="preserve"> бюджету, </w:t>
      </w:r>
      <w:proofErr w:type="spellStart"/>
      <w:r w:rsidRPr="001C4BE7">
        <w:t>економічного</w:t>
      </w:r>
      <w:proofErr w:type="spellEnd"/>
      <w:r w:rsidRPr="001C4BE7">
        <w:t xml:space="preserve"> </w:t>
      </w:r>
      <w:proofErr w:type="spellStart"/>
      <w:r w:rsidRPr="001C4BE7">
        <w:t>розвитку</w:t>
      </w:r>
      <w:proofErr w:type="spellEnd"/>
      <w:r w:rsidRPr="001C4BE7">
        <w:t xml:space="preserve">, </w:t>
      </w:r>
      <w:proofErr w:type="spellStart"/>
      <w:r w:rsidRPr="001C4BE7">
        <w:t>комунальної</w:t>
      </w:r>
      <w:proofErr w:type="spellEnd"/>
      <w:r w:rsidRPr="001C4BE7">
        <w:t xml:space="preserve"> </w:t>
      </w:r>
      <w:proofErr w:type="spellStart"/>
      <w:r w:rsidRPr="001C4BE7">
        <w:t>власності</w:t>
      </w:r>
      <w:proofErr w:type="spellEnd"/>
      <w:r w:rsidRPr="001C4BE7">
        <w:t xml:space="preserve"> та </w:t>
      </w:r>
      <w:proofErr w:type="spellStart"/>
      <w:r w:rsidRPr="001C4BE7">
        <w:t>регуляторної</w:t>
      </w:r>
      <w:proofErr w:type="spellEnd"/>
      <w:r w:rsidRPr="001C4BE7">
        <w:t xml:space="preserve"> </w:t>
      </w:r>
      <w:proofErr w:type="spellStart"/>
      <w:r w:rsidRPr="001C4BE7">
        <w:t>політики</w:t>
      </w:r>
      <w:proofErr w:type="spellEnd"/>
      <w:r w:rsidRPr="001C4BE7">
        <w:t>.</w:t>
      </w:r>
    </w:p>
    <w:p w:rsidR="00AC7065" w:rsidRDefault="00AC7065" w:rsidP="00AC7065">
      <w:pPr>
        <w:pStyle w:val="a3"/>
        <w:tabs>
          <w:tab w:val="left" w:pos="0"/>
          <w:tab w:val="left" w:pos="851"/>
        </w:tabs>
        <w:spacing w:before="120" w:line="276" w:lineRule="auto"/>
        <w:ind w:left="0" w:firstLine="567"/>
        <w:contextualSpacing w:val="0"/>
        <w:jc w:val="both"/>
        <w:rPr>
          <w:color w:val="000000"/>
          <w:lang w:val="uk-UA"/>
        </w:rPr>
      </w:pPr>
    </w:p>
    <w:p w:rsidR="00AC7065" w:rsidRDefault="00AC7065" w:rsidP="00AC7065">
      <w:pPr>
        <w:spacing w:line="268" w:lineRule="auto"/>
        <w:jc w:val="center"/>
        <w:rPr>
          <w:b/>
        </w:rPr>
      </w:pPr>
    </w:p>
    <w:p w:rsidR="00AC7065" w:rsidRDefault="00AC7065" w:rsidP="00AC7065">
      <w:pPr>
        <w:shd w:val="clear" w:color="auto" w:fill="FFFFFF"/>
        <w:rPr>
          <w:b/>
        </w:rPr>
      </w:pPr>
      <w:r w:rsidRPr="00845996">
        <w:rPr>
          <w:b/>
        </w:rPr>
        <w:t>Міський голова</w:t>
      </w:r>
      <w:r w:rsidRPr="00845996">
        <w:rPr>
          <w:b/>
        </w:rPr>
        <w:tab/>
      </w:r>
      <w:r w:rsidRPr="00845996">
        <w:rPr>
          <w:b/>
        </w:rPr>
        <w:tab/>
      </w:r>
      <w:r w:rsidRPr="00845996">
        <w:rPr>
          <w:b/>
        </w:rPr>
        <w:tab/>
      </w:r>
      <w:r>
        <w:rPr>
          <w:b/>
        </w:rPr>
        <w:tab/>
      </w:r>
      <w:r w:rsidRPr="00845996">
        <w:rPr>
          <w:b/>
        </w:rPr>
        <w:tab/>
      </w:r>
      <w:r w:rsidRPr="00845996">
        <w:rPr>
          <w:b/>
        </w:rPr>
        <w:tab/>
      </w:r>
      <w:r w:rsidRPr="00845996">
        <w:rPr>
          <w:b/>
        </w:rPr>
        <w:tab/>
        <w:t>Олег СТОГНІЙ</w:t>
      </w:r>
    </w:p>
    <w:p w:rsidR="00AC7065" w:rsidRDefault="00AC7065" w:rsidP="00AC7065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7749B3" w:rsidRDefault="007749B3" w:rsidP="00AC7065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7749B3" w:rsidRDefault="007749B3" w:rsidP="00AC7065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7749B3" w:rsidRDefault="007749B3" w:rsidP="00AC7065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7749B3" w:rsidRDefault="007749B3" w:rsidP="00AC7065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7749B3" w:rsidRDefault="007749B3" w:rsidP="00AC7065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7749B3" w:rsidRDefault="007749B3" w:rsidP="00AC7065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7749B3" w:rsidRDefault="007749B3" w:rsidP="00AC7065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7749B3" w:rsidRDefault="007749B3" w:rsidP="00AC7065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7749B3" w:rsidRDefault="007749B3" w:rsidP="00AC7065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CA777F" w:rsidRDefault="00CA777F" w:rsidP="00AC7065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CA777F" w:rsidRDefault="00CA777F" w:rsidP="00AC7065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322DE9" w:rsidRDefault="00322DE9" w:rsidP="00CA777F">
      <w:pPr>
        <w:spacing w:line="268" w:lineRule="auto"/>
        <w:jc w:val="center"/>
        <w:rPr>
          <w:b/>
        </w:rPr>
      </w:pPr>
    </w:p>
    <w:p w:rsidR="00D87EA4" w:rsidRDefault="00D87EA4" w:rsidP="00CA777F">
      <w:pPr>
        <w:spacing w:line="268" w:lineRule="auto"/>
        <w:jc w:val="center"/>
        <w:rPr>
          <w:b/>
        </w:rPr>
      </w:pPr>
    </w:p>
    <w:p w:rsidR="00D87EA4" w:rsidRDefault="00D87EA4" w:rsidP="00CA777F">
      <w:pPr>
        <w:spacing w:line="268" w:lineRule="auto"/>
        <w:jc w:val="center"/>
        <w:rPr>
          <w:b/>
        </w:rPr>
      </w:pPr>
    </w:p>
    <w:p w:rsidR="003025C2" w:rsidRDefault="003025C2" w:rsidP="00CA777F">
      <w:pPr>
        <w:spacing w:line="268" w:lineRule="auto"/>
        <w:jc w:val="center"/>
        <w:rPr>
          <w:b/>
        </w:rPr>
      </w:pPr>
    </w:p>
    <w:p w:rsidR="00D61EF8" w:rsidRDefault="00D61EF8" w:rsidP="00D61EF8">
      <w:pPr>
        <w:spacing w:line="268" w:lineRule="auto"/>
        <w:jc w:val="center"/>
        <w:rPr>
          <w:b/>
        </w:rPr>
      </w:pPr>
      <w:r>
        <w:rPr>
          <w:b/>
        </w:rPr>
        <w:t>ПОЯСНЮВАЛЬНА ЗАПИСКА</w:t>
      </w:r>
    </w:p>
    <w:p w:rsidR="00D61EF8" w:rsidRDefault="00D61EF8" w:rsidP="00D61EF8">
      <w:pPr>
        <w:shd w:val="clear" w:color="auto" w:fill="FFFFFF"/>
        <w:tabs>
          <w:tab w:val="left" w:pos="4678"/>
        </w:tabs>
        <w:spacing w:after="120" w:line="268" w:lineRule="auto"/>
        <w:jc w:val="center"/>
        <w:textAlignment w:val="baseline"/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рішення міської ради «</w:t>
      </w:r>
      <w:r w:rsidRPr="00D534D6">
        <w:rPr>
          <w:b/>
        </w:rPr>
        <w:t xml:space="preserve">Про </w:t>
      </w:r>
      <w:r w:rsidRPr="00D534D6">
        <w:rPr>
          <w:b/>
          <w:lang w:eastAsia="zh-CN" w:bidi="hi-IN"/>
        </w:rPr>
        <w:t>прийняття</w:t>
      </w:r>
      <w:r>
        <w:rPr>
          <w:b/>
          <w:lang w:eastAsia="zh-CN" w:bidi="hi-IN"/>
        </w:rPr>
        <w:t xml:space="preserve"> у</w:t>
      </w:r>
      <w:r w:rsidRPr="00D534D6">
        <w:rPr>
          <w:b/>
          <w:lang w:eastAsia="zh-CN" w:bidi="hi-IN"/>
        </w:rPr>
        <w:t xml:space="preserve"> комунальну</w:t>
      </w:r>
      <w:r>
        <w:rPr>
          <w:b/>
          <w:lang w:eastAsia="zh-CN" w:bidi="hi-IN"/>
        </w:rPr>
        <w:t xml:space="preserve"> </w:t>
      </w:r>
      <w:r w:rsidRPr="00D534D6">
        <w:rPr>
          <w:b/>
          <w:lang w:eastAsia="zh-CN" w:bidi="hi-IN"/>
        </w:rPr>
        <w:t>власність</w:t>
      </w:r>
      <w:r>
        <w:rPr>
          <w:b/>
          <w:lang w:eastAsia="zh-CN" w:bidi="hi-IN"/>
        </w:rPr>
        <w:t xml:space="preserve"> Роменської </w:t>
      </w:r>
      <w:r w:rsidRPr="00D534D6">
        <w:rPr>
          <w:b/>
          <w:lang w:eastAsia="zh-CN" w:bidi="hi-IN"/>
        </w:rPr>
        <w:t>міської</w:t>
      </w:r>
      <w:r>
        <w:rPr>
          <w:b/>
          <w:lang w:eastAsia="zh-CN" w:bidi="hi-IN"/>
        </w:rPr>
        <w:t xml:space="preserve"> </w:t>
      </w:r>
      <w:r w:rsidRPr="00D534D6">
        <w:rPr>
          <w:b/>
          <w:lang w:eastAsia="zh-CN" w:bidi="hi-IN"/>
        </w:rPr>
        <w:t>територіальної</w:t>
      </w:r>
      <w:r>
        <w:rPr>
          <w:b/>
          <w:lang w:eastAsia="zh-CN" w:bidi="hi-IN"/>
        </w:rPr>
        <w:t xml:space="preserve"> </w:t>
      </w:r>
      <w:r w:rsidRPr="00D534D6">
        <w:rPr>
          <w:b/>
          <w:lang w:eastAsia="zh-CN" w:bidi="hi-IN"/>
        </w:rPr>
        <w:t>громади</w:t>
      </w:r>
      <w:r>
        <w:rPr>
          <w:b/>
          <w:lang w:eastAsia="zh-CN" w:bidi="hi-IN"/>
        </w:rPr>
        <w:t xml:space="preserve"> транспортного засобу (автомобіля)»</w:t>
      </w:r>
    </w:p>
    <w:p w:rsidR="00D61EF8" w:rsidRPr="000F1564" w:rsidRDefault="00D61EF8" w:rsidP="00D87EA4">
      <w:pPr>
        <w:tabs>
          <w:tab w:val="left" w:pos="567"/>
        </w:tabs>
        <w:spacing w:after="120" w:line="271" w:lineRule="auto"/>
        <w:ind w:firstLine="567"/>
        <w:jc w:val="both"/>
        <w:rPr>
          <w:noProof/>
        </w:rPr>
      </w:pPr>
      <w:r w:rsidRPr="000F1564">
        <w:rPr>
          <w:noProof/>
        </w:rPr>
        <w:t>Роменська міська територіальна громада взяла участь у відборі місцевих громад для участі у спільній реалізації Програми</w:t>
      </w:r>
      <w:r>
        <w:rPr>
          <w:noProof/>
        </w:rPr>
        <w:t xml:space="preserve"> розвитку Організації Об’єднаних Націй (ПР</w:t>
      </w:r>
      <w:r w:rsidRPr="000F1564">
        <w:rPr>
          <w:noProof/>
        </w:rPr>
        <w:t>ООН</w:t>
      </w:r>
      <w:r>
        <w:rPr>
          <w:noProof/>
        </w:rPr>
        <w:t>)</w:t>
      </w:r>
      <w:r w:rsidRPr="000F1564">
        <w:rPr>
          <w:noProof/>
        </w:rPr>
        <w:t xml:space="preserve"> з відновлення та розбудови миру та увійшла до переліку громад основного списку для подальшої співпраці.</w:t>
      </w:r>
    </w:p>
    <w:p w:rsidR="00D61EF8" w:rsidRDefault="00D61EF8" w:rsidP="00D87EA4">
      <w:pPr>
        <w:tabs>
          <w:tab w:val="left" w:pos="567"/>
        </w:tabs>
        <w:spacing w:after="120" w:line="271" w:lineRule="auto"/>
        <w:ind w:firstLine="567"/>
        <w:jc w:val="both"/>
        <w:rPr>
          <w:noProof/>
        </w:rPr>
      </w:pPr>
      <w:r w:rsidRPr="00D87EA4">
        <w:rPr>
          <w:noProof/>
        </w:rPr>
        <w:t>Програма розвитку ООН в Україні  за фінансової підтримки уряду Канади</w:t>
      </w:r>
      <w:r w:rsidRPr="00721CD5">
        <w:rPr>
          <w:noProof/>
        </w:rPr>
        <w:t xml:space="preserve"> </w:t>
      </w:r>
      <w:r>
        <w:rPr>
          <w:noProof/>
        </w:rPr>
        <w:t xml:space="preserve">прийняла рішення про передачу </w:t>
      </w:r>
      <w:r w:rsidRPr="00721CD5">
        <w:rPr>
          <w:noProof/>
        </w:rPr>
        <w:t xml:space="preserve">Роменській міській територіальній громаді </w:t>
      </w:r>
      <w:r>
        <w:rPr>
          <w:noProof/>
        </w:rPr>
        <w:t>сучасного  спеціалізованого автомобіля</w:t>
      </w:r>
      <w:r w:rsidRPr="00721CD5">
        <w:rPr>
          <w:noProof/>
        </w:rPr>
        <w:t xml:space="preserve"> для надання адмінпослуг</w:t>
      </w:r>
      <w:r>
        <w:rPr>
          <w:noProof/>
        </w:rPr>
        <w:t xml:space="preserve"> (Мобільний ЦНАП), призначеного для надання адміністративних послуг суб’єктам звернень поза приміщенням ЦНАПу та оснащеного відповідним комплектом технічних засобів комп’ютерної техніки та оргтехніки, відповідним програмним забезпеченням та вільним доступом до інтернету.</w:t>
      </w:r>
    </w:p>
    <w:p w:rsidR="00D61EF8" w:rsidRPr="005F69DB" w:rsidRDefault="00D61EF8" w:rsidP="00D87EA4">
      <w:pPr>
        <w:spacing w:after="120" w:line="271" w:lineRule="auto"/>
        <w:ind w:firstLine="567"/>
        <w:jc w:val="both"/>
      </w:pPr>
      <w:r>
        <w:t xml:space="preserve">Відповідно до Форми передачі права власності № 1 </w:t>
      </w:r>
      <w:r>
        <w:rPr>
          <w:bCs/>
        </w:rPr>
        <w:t xml:space="preserve"> </w:t>
      </w:r>
      <w:r>
        <w:t>між Роменською міською радою та Програмою розвитку ООН</w:t>
      </w:r>
      <w:r>
        <w:rPr>
          <w:bCs/>
        </w:rPr>
        <w:t xml:space="preserve"> щодо передачі  права власності на автомобіль для надання адміністративних послуг для </w:t>
      </w:r>
      <w:proofErr w:type="spellStart"/>
      <w:r>
        <w:rPr>
          <w:bCs/>
        </w:rPr>
        <w:t>ЦНАПу</w:t>
      </w:r>
      <w:proofErr w:type="spellEnd"/>
      <w:r>
        <w:rPr>
          <w:bCs/>
        </w:rPr>
        <w:t xml:space="preserve"> м. Ромни в якості міжнародної технічної допомоги </w:t>
      </w:r>
      <w:r w:rsidRPr="005F69DB">
        <w:rPr>
          <w:color w:val="1A1A1A"/>
          <w:spacing w:val="5"/>
          <w:shd w:val="clear" w:color="auto" w:fill="FFFFFF"/>
        </w:rPr>
        <w:t>розроблений</w:t>
      </w:r>
      <w:r w:rsidRPr="005F69DB">
        <w:t xml:space="preserve"> </w:t>
      </w:r>
      <w:proofErr w:type="spellStart"/>
      <w:r>
        <w:t>проєкт</w:t>
      </w:r>
      <w:proofErr w:type="spellEnd"/>
      <w:r>
        <w:t xml:space="preserve"> рішення </w:t>
      </w:r>
      <w:r w:rsidRPr="005F69DB">
        <w:t xml:space="preserve">для </w:t>
      </w:r>
      <w:r>
        <w:rPr>
          <w:color w:val="1A1A1A"/>
          <w:spacing w:val="5"/>
          <w:shd w:val="clear" w:color="auto" w:fill="FFFFFF"/>
        </w:rPr>
        <w:t>прийняття автомобіля</w:t>
      </w:r>
      <w:r w:rsidRPr="005F69DB">
        <w:rPr>
          <w:color w:val="1A1A1A"/>
          <w:spacing w:val="5"/>
          <w:shd w:val="clear" w:color="auto" w:fill="FFFFFF"/>
        </w:rPr>
        <w:t xml:space="preserve"> у комунальну власність у порядку, встановленому чинним законодавством.</w:t>
      </w:r>
    </w:p>
    <w:p w:rsidR="00CA777F" w:rsidRPr="00721CD5" w:rsidRDefault="00CA777F" w:rsidP="00CA777F">
      <w:pPr>
        <w:tabs>
          <w:tab w:val="left" w:pos="567"/>
        </w:tabs>
        <w:spacing w:after="120"/>
        <w:ind w:firstLine="567"/>
        <w:jc w:val="both"/>
        <w:rPr>
          <w:noProof/>
        </w:rPr>
      </w:pPr>
    </w:p>
    <w:p w:rsidR="003B1286" w:rsidRDefault="003B1286" w:rsidP="00AC7065">
      <w:pPr>
        <w:spacing w:line="268" w:lineRule="auto"/>
        <w:jc w:val="both"/>
        <w:rPr>
          <w:b/>
        </w:rPr>
      </w:pPr>
    </w:p>
    <w:p w:rsidR="00AC7065" w:rsidRDefault="00AC7065" w:rsidP="00AC7065">
      <w:pPr>
        <w:spacing w:line="268" w:lineRule="auto"/>
        <w:jc w:val="both"/>
        <w:rPr>
          <w:b/>
        </w:rPr>
      </w:pPr>
      <w:r>
        <w:rPr>
          <w:b/>
        </w:rPr>
        <w:t xml:space="preserve">Начальник управління </w:t>
      </w:r>
    </w:p>
    <w:p w:rsidR="00AC7065" w:rsidRDefault="00AC7065" w:rsidP="00AC7065">
      <w:pPr>
        <w:spacing w:after="120" w:line="268" w:lineRule="auto"/>
        <w:jc w:val="both"/>
        <w:rPr>
          <w:b/>
        </w:rPr>
      </w:pPr>
      <w:r>
        <w:rPr>
          <w:b/>
        </w:rPr>
        <w:t>адміністративних послуг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Павліна</w:t>
      </w:r>
      <w:proofErr w:type="spellEnd"/>
      <w:r>
        <w:rPr>
          <w:b/>
        </w:rPr>
        <w:t xml:space="preserve"> ОГАНЕСЯН</w:t>
      </w:r>
    </w:p>
    <w:p w:rsidR="00AC7065" w:rsidRDefault="00AC7065" w:rsidP="00AC7065">
      <w:pPr>
        <w:spacing w:after="120" w:line="268" w:lineRule="auto"/>
      </w:pPr>
    </w:p>
    <w:p w:rsidR="00AC7065" w:rsidRDefault="00AC7065" w:rsidP="00AC7065">
      <w:pPr>
        <w:spacing w:line="268" w:lineRule="auto"/>
        <w:jc w:val="both"/>
        <w:rPr>
          <w:b/>
        </w:rPr>
      </w:pPr>
      <w:r>
        <w:rPr>
          <w:b/>
        </w:rPr>
        <w:t>Погоджено</w:t>
      </w:r>
    </w:p>
    <w:p w:rsidR="00AC7065" w:rsidRDefault="00AC7065" w:rsidP="00AC7065">
      <w:pPr>
        <w:shd w:val="clear" w:color="auto" w:fill="FFFFFF"/>
        <w:tabs>
          <w:tab w:val="left" w:pos="993"/>
        </w:tabs>
        <w:spacing w:line="268" w:lineRule="auto"/>
        <w:jc w:val="both"/>
        <w:rPr>
          <w:b/>
        </w:rPr>
      </w:pPr>
      <w:r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Наталія МОСКАЛЕНКО</w:t>
      </w:r>
    </w:p>
    <w:p w:rsidR="00AC7065" w:rsidRDefault="00AC7065" w:rsidP="00AC7065"/>
    <w:p w:rsidR="00AC7065" w:rsidRPr="00D534D6" w:rsidRDefault="00AC7065" w:rsidP="00AC7065">
      <w:pPr>
        <w:shd w:val="clear" w:color="auto" w:fill="FFFFFF"/>
      </w:pPr>
    </w:p>
    <w:p w:rsidR="00AC7065" w:rsidRDefault="00AC7065" w:rsidP="00AC7065"/>
    <w:p w:rsidR="00967E8D" w:rsidRDefault="00967E8D"/>
    <w:sectPr w:rsidR="00967E8D" w:rsidSect="00CA1464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38BC" w:rsidRPr="00312CB7" w:rsidRDefault="001738BC" w:rsidP="00312CB7">
      <w:pPr>
        <w:pStyle w:val="a3"/>
        <w:rPr>
          <w:lang w:val="uk-UA"/>
        </w:rPr>
      </w:pPr>
      <w:r>
        <w:separator/>
      </w:r>
    </w:p>
  </w:endnote>
  <w:endnote w:type="continuationSeparator" w:id="0">
    <w:p w:rsidR="001738BC" w:rsidRPr="00312CB7" w:rsidRDefault="001738BC" w:rsidP="00312CB7">
      <w:pPr>
        <w:pStyle w:val="a3"/>
        <w:rPr>
          <w:lang w:val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38BC" w:rsidRPr="00312CB7" w:rsidRDefault="001738BC" w:rsidP="00312CB7">
      <w:pPr>
        <w:pStyle w:val="a3"/>
        <w:rPr>
          <w:lang w:val="uk-UA"/>
        </w:rPr>
      </w:pPr>
      <w:r>
        <w:separator/>
      </w:r>
    </w:p>
  </w:footnote>
  <w:footnote w:type="continuationSeparator" w:id="0">
    <w:p w:rsidR="001738BC" w:rsidRPr="00312CB7" w:rsidRDefault="001738BC" w:rsidP="00312CB7">
      <w:pPr>
        <w:pStyle w:val="a3"/>
        <w:rPr>
          <w:lang w:val="uk-U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7E1B" w:rsidRDefault="005A7E1B">
    <w:pPr>
      <w:pStyle w:val="aa"/>
    </w:pPr>
  </w:p>
  <w:p w:rsidR="00312CB7" w:rsidRDefault="00312C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74E78"/>
    <w:multiLevelType w:val="hybridMultilevel"/>
    <w:tmpl w:val="3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65"/>
    <w:rsid w:val="00000914"/>
    <w:rsid w:val="00012752"/>
    <w:rsid w:val="00036972"/>
    <w:rsid w:val="000B769C"/>
    <w:rsid w:val="00112FCB"/>
    <w:rsid w:val="001738BC"/>
    <w:rsid w:val="00244E4F"/>
    <w:rsid w:val="0025003A"/>
    <w:rsid w:val="002A5322"/>
    <w:rsid w:val="002B1ADA"/>
    <w:rsid w:val="002F4E79"/>
    <w:rsid w:val="003025C2"/>
    <w:rsid w:val="00312CB7"/>
    <w:rsid w:val="00322DE9"/>
    <w:rsid w:val="00327D93"/>
    <w:rsid w:val="00351F0A"/>
    <w:rsid w:val="003B1286"/>
    <w:rsid w:val="003C2B3B"/>
    <w:rsid w:val="003D3D1B"/>
    <w:rsid w:val="003F492C"/>
    <w:rsid w:val="00497682"/>
    <w:rsid w:val="004A542E"/>
    <w:rsid w:val="004E410C"/>
    <w:rsid w:val="00541D38"/>
    <w:rsid w:val="00551733"/>
    <w:rsid w:val="005A7E1B"/>
    <w:rsid w:val="005B39F9"/>
    <w:rsid w:val="005E0D13"/>
    <w:rsid w:val="005F2D55"/>
    <w:rsid w:val="005F69DB"/>
    <w:rsid w:val="00612F3F"/>
    <w:rsid w:val="00622D06"/>
    <w:rsid w:val="006607B6"/>
    <w:rsid w:val="00660992"/>
    <w:rsid w:val="006A506E"/>
    <w:rsid w:val="006C7778"/>
    <w:rsid w:val="006F6B98"/>
    <w:rsid w:val="00715BF8"/>
    <w:rsid w:val="007532E0"/>
    <w:rsid w:val="007749B3"/>
    <w:rsid w:val="00776C10"/>
    <w:rsid w:val="00780928"/>
    <w:rsid w:val="00842953"/>
    <w:rsid w:val="008707E8"/>
    <w:rsid w:val="0089163E"/>
    <w:rsid w:val="00896AD6"/>
    <w:rsid w:val="008B15EE"/>
    <w:rsid w:val="00906E98"/>
    <w:rsid w:val="00967E8D"/>
    <w:rsid w:val="00990FA3"/>
    <w:rsid w:val="00997572"/>
    <w:rsid w:val="00A318A3"/>
    <w:rsid w:val="00A32529"/>
    <w:rsid w:val="00A36395"/>
    <w:rsid w:val="00A7318C"/>
    <w:rsid w:val="00A96621"/>
    <w:rsid w:val="00AC0225"/>
    <w:rsid w:val="00AC7065"/>
    <w:rsid w:val="00B64384"/>
    <w:rsid w:val="00BB63A9"/>
    <w:rsid w:val="00BE3A5B"/>
    <w:rsid w:val="00C10E71"/>
    <w:rsid w:val="00C12F6E"/>
    <w:rsid w:val="00CA1464"/>
    <w:rsid w:val="00CA777F"/>
    <w:rsid w:val="00D26CFF"/>
    <w:rsid w:val="00D341FA"/>
    <w:rsid w:val="00D61EF8"/>
    <w:rsid w:val="00D87EA4"/>
    <w:rsid w:val="00D956D8"/>
    <w:rsid w:val="00DE3AFA"/>
    <w:rsid w:val="00DF2C5E"/>
    <w:rsid w:val="00E018F0"/>
    <w:rsid w:val="00EE12FF"/>
    <w:rsid w:val="00F10D9E"/>
    <w:rsid w:val="00F6298A"/>
    <w:rsid w:val="00F7502F"/>
    <w:rsid w:val="00FD1C8D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4894"/>
  <w15:chartTrackingRefBased/>
  <w15:docId w15:val="{19657214-6CC1-4068-8BB4-ECFF946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065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2D5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65"/>
    <w:pPr>
      <w:ind w:left="720"/>
      <w:contextualSpacing/>
    </w:pPr>
    <w:rPr>
      <w:lang w:val="ru-RU"/>
    </w:rPr>
  </w:style>
  <w:style w:type="paragraph" w:styleId="a4">
    <w:name w:val="Normal (Web)"/>
    <w:basedOn w:val="a"/>
    <w:link w:val="a5"/>
    <w:uiPriority w:val="99"/>
    <w:unhideWhenUsed/>
    <w:rsid w:val="00AC7065"/>
    <w:pPr>
      <w:spacing w:before="100" w:beforeAutospacing="1" w:after="100" w:afterAutospacing="1"/>
    </w:pPr>
    <w:rPr>
      <w:lang w:val="x-none" w:eastAsia="x-none"/>
    </w:rPr>
  </w:style>
  <w:style w:type="character" w:customStyle="1" w:styleId="a5">
    <w:name w:val="Звичайний (веб) Знак"/>
    <w:link w:val="a4"/>
    <w:uiPriority w:val="99"/>
    <w:locked/>
    <w:rsid w:val="00AC70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2">
    <w:name w:val="Table Grid2"/>
    <w:basedOn w:val="a1"/>
    <w:next w:val="a6"/>
    <w:uiPriority w:val="39"/>
    <w:rsid w:val="0003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36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unhideWhenUsed/>
    <w:rsid w:val="00FD1C8D"/>
    <w:pPr>
      <w:spacing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22">
    <w:name w:val="Основний текст з відступом 2 Знак"/>
    <w:link w:val="21"/>
    <w:uiPriority w:val="99"/>
    <w:rsid w:val="00FD1C8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link w:val="2"/>
    <w:uiPriority w:val="9"/>
    <w:rsid w:val="005F2D55"/>
    <w:rPr>
      <w:rFonts w:ascii="Times New Roman" w:eastAsia="Times New Roman" w:hAnsi="Times New Roman"/>
      <w:b/>
      <w:bCs/>
      <w:sz w:val="36"/>
      <w:szCs w:val="36"/>
    </w:rPr>
  </w:style>
  <w:style w:type="character" w:styleId="a8">
    <w:name w:val="Strong"/>
    <w:uiPriority w:val="22"/>
    <w:qFormat/>
    <w:rsid w:val="005F2D55"/>
    <w:rPr>
      <w:b/>
      <w:bCs/>
    </w:rPr>
  </w:style>
  <w:style w:type="character" w:styleId="a9">
    <w:name w:val="Emphasis"/>
    <w:uiPriority w:val="20"/>
    <w:qFormat/>
    <w:rsid w:val="005F69DB"/>
    <w:rPr>
      <w:i/>
      <w:iCs/>
    </w:rPr>
  </w:style>
  <w:style w:type="paragraph" w:styleId="aa">
    <w:name w:val="header"/>
    <w:basedOn w:val="a"/>
    <w:link w:val="ab"/>
    <w:uiPriority w:val="99"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b">
    <w:name w:val="Верхній колонтитул Знак"/>
    <w:link w:val="aa"/>
    <w:uiPriority w:val="99"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ій колонтитул Знак"/>
    <w:link w:val="ac"/>
    <w:uiPriority w:val="99"/>
    <w:semiHidden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e">
    <w:name w:val="Balloon Text"/>
    <w:basedOn w:val="a"/>
    <w:link w:val="a6"/>
    <w:uiPriority w:val="99"/>
    <w:semiHidden/>
    <w:unhideWhenUsed/>
    <w:rsid w:val="00312CB7"/>
    <w:rPr>
      <w:rFonts w:ascii="Tahoma" w:hAnsi="Tahoma"/>
      <w:sz w:val="16"/>
      <w:szCs w:val="16"/>
      <w:lang w:eastAsia="x-none"/>
    </w:rPr>
  </w:style>
  <w:style w:type="character" w:customStyle="1" w:styleId="a6">
    <w:name w:val="Текст у виносці Знак"/>
    <w:link w:val="ae"/>
    <w:uiPriority w:val="99"/>
    <w:semiHidden/>
    <w:rsid w:val="00312CB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F74D-0E50-4857-8342-CD92D31D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1656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3</cp:revision>
  <cp:lastPrinted>2024-05-20T07:34:00Z</cp:lastPrinted>
  <dcterms:created xsi:type="dcterms:W3CDTF">2024-05-20T10:36:00Z</dcterms:created>
  <dcterms:modified xsi:type="dcterms:W3CDTF">2024-05-20T10:37:00Z</dcterms:modified>
</cp:coreProperties>
</file>