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35F8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ПРОЄКТ РІШЕННЯ</w:t>
      </w:r>
    </w:p>
    <w:p w14:paraId="62BD580A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РОМЕНСЬКОЇ МІСЬКОЇ РАДИ СУМСЬКОЇ ОБЛАСТІ</w:t>
      </w:r>
    </w:p>
    <w:p w14:paraId="14E75585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val="uk-UA"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703B2" w:rsidRPr="005703B2" w14:paraId="6C82EF8E" w14:textId="77777777" w:rsidTr="00630711">
        <w:tc>
          <w:tcPr>
            <w:tcW w:w="3190" w:type="dxa"/>
            <w:shd w:val="clear" w:color="auto" w:fill="auto"/>
          </w:tcPr>
          <w:p w14:paraId="09C899A6" w14:textId="77777777" w:rsidR="005703B2" w:rsidRPr="005703B2" w:rsidRDefault="005703B2" w:rsidP="005703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3190" w:type="dxa"/>
            <w:shd w:val="clear" w:color="auto" w:fill="auto"/>
          </w:tcPr>
          <w:p w14:paraId="6FBB2FF9" w14:textId="77777777"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5703B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14:paraId="7B2C45E9" w14:textId="77777777"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14:paraId="762D1AC9" w14:textId="77777777" w:rsidR="00000042" w:rsidRPr="006D1EB0" w:rsidRDefault="00000042" w:rsidP="000000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042" w:rsidRPr="005C138B" w14:paraId="60C12DB4" w14:textId="77777777" w:rsidTr="005C138B">
        <w:tc>
          <w:tcPr>
            <w:tcW w:w="3190" w:type="dxa"/>
            <w:hideMark/>
          </w:tcPr>
          <w:p w14:paraId="3B698921" w14:textId="7C8F1DAC" w:rsidR="00000042" w:rsidRPr="005C138B" w:rsidRDefault="00135271" w:rsidP="00FE572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FE57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C712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  <w:hideMark/>
          </w:tcPr>
          <w:p w14:paraId="5ABE976B" w14:textId="77777777"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14:paraId="5CC3DB4E" w14:textId="77777777"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E034195" w14:textId="77777777" w:rsidR="007A06C3" w:rsidRDefault="007A06C3" w:rsidP="00243B5E">
      <w:pPr>
        <w:pStyle w:val="20"/>
        <w:spacing w:before="120" w:after="120" w:line="276" w:lineRule="auto"/>
        <w:ind w:right="3969"/>
        <w:rPr>
          <w:b/>
          <w:sz w:val="24"/>
          <w:szCs w:val="24"/>
          <w:lang w:val="uk-UA"/>
        </w:rPr>
      </w:pPr>
      <w:bookmarkStart w:id="0" w:name="_Hlk92279054"/>
      <w:r w:rsidRPr="007A06C3">
        <w:rPr>
          <w:b/>
          <w:sz w:val="24"/>
          <w:szCs w:val="24"/>
          <w:lang w:val="uk-UA"/>
        </w:rPr>
        <w:t xml:space="preserve">Про стан виконання </w:t>
      </w:r>
      <w:r w:rsidR="00E92797" w:rsidRPr="00E92797">
        <w:rPr>
          <w:b/>
          <w:sz w:val="24"/>
          <w:szCs w:val="24"/>
          <w:lang w:val="uk-UA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</w:p>
    <w:bookmarkEnd w:id="0"/>
    <w:p w14:paraId="0DF7E040" w14:textId="77777777" w:rsidR="007A06C3" w:rsidRPr="00622F8C" w:rsidRDefault="007A06C3" w:rsidP="00243B5E">
      <w:pPr>
        <w:pStyle w:val="20"/>
        <w:spacing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</w:t>
      </w:r>
      <w:r w:rsidRPr="00530858">
        <w:rPr>
          <w:sz w:val="24"/>
          <w:szCs w:val="24"/>
          <w:lang w:val="uk-UA"/>
        </w:rPr>
        <w:t xml:space="preserve">», рішення міської ради від </w:t>
      </w:r>
      <w:r w:rsidR="00E92797">
        <w:rPr>
          <w:sz w:val="24"/>
          <w:szCs w:val="24"/>
          <w:lang w:val="uk-UA"/>
        </w:rPr>
        <w:t>2</w:t>
      </w:r>
      <w:r w:rsidR="00FE572D">
        <w:rPr>
          <w:sz w:val="24"/>
          <w:szCs w:val="24"/>
          <w:lang w:val="uk-UA"/>
        </w:rPr>
        <w:t>4</w:t>
      </w:r>
      <w:r w:rsidR="00E92797">
        <w:rPr>
          <w:sz w:val="24"/>
          <w:szCs w:val="24"/>
          <w:lang w:val="uk-UA"/>
        </w:rPr>
        <w:t>.11.2021</w:t>
      </w:r>
      <w:r w:rsidR="00762716" w:rsidRPr="00530858">
        <w:rPr>
          <w:sz w:val="24"/>
          <w:szCs w:val="24"/>
          <w:lang w:val="uk-UA"/>
        </w:rPr>
        <w:t xml:space="preserve"> «Про затвердження </w:t>
      </w:r>
      <w:r w:rsidR="00E92797" w:rsidRPr="00E92797">
        <w:rPr>
          <w:sz w:val="24"/>
          <w:szCs w:val="24"/>
          <w:lang w:val="uk-UA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762716" w:rsidRPr="00530858">
        <w:rPr>
          <w:sz w:val="24"/>
          <w:szCs w:val="24"/>
          <w:lang w:val="uk-UA"/>
        </w:rPr>
        <w:t xml:space="preserve">» </w:t>
      </w:r>
      <w:r w:rsidRPr="00530858">
        <w:rPr>
          <w:sz w:val="24"/>
          <w:szCs w:val="24"/>
          <w:lang w:val="uk-UA"/>
        </w:rPr>
        <w:t>(зі змінами та доповненнями)</w:t>
      </w:r>
      <w:r w:rsidR="00530858">
        <w:rPr>
          <w:sz w:val="24"/>
          <w:szCs w:val="24"/>
          <w:lang w:val="uk-UA"/>
        </w:rPr>
        <w:t>.</w:t>
      </w:r>
    </w:p>
    <w:p w14:paraId="7962B91C" w14:textId="77777777" w:rsidR="007A06C3" w:rsidRPr="00622F8C" w:rsidRDefault="007A06C3" w:rsidP="00243B5E">
      <w:pPr>
        <w:pStyle w:val="20"/>
        <w:spacing w:before="120" w:after="120"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МІСЬКА РАДА ВИРІШИЛА:</w:t>
      </w:r>
    </w:p>
    <w:p w14:paraId="5B645A69" w14:textId="77777777" w:rsidR="007A06C3" w:rsidRDefault="007A06C3" w:rsidP="00243B5E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1. Взяти до відома </w:t>
      </w:r>
      <w:r w:rsidR="00AE28EB" w:rsidRPr="00AE28EB">
        <w:rPr>
          <w:sz w:val="24"/>
          <w:szCs w:val="24"/>
          <w:lang w:val="uk-UA"/>
        </w:rPr>
        <w:t xml:space="preserve">інформацію заступника міського голови з питань діяльності виконавчих органів ради Василя </w:t>
      </w:r>
      <w:proofErr w:type="spellStart"/>
      <w:r w:rsidR="00AE28EB" w:rsidRPr="00AE28EB">
        <w:rPr>
          <w:sz w:val="24"/>
          <w:szCs w:val="24"/>
          <w:lang w:val="uk-UA"/>
        </w:rPr>
        <w:t>Марюхи</w:t>
      </w:r>
      <w:proofErr w:type="spellEnd"/>
      <w:r w:rsidR="00AE28EB" w:rsidRPr="00AE28EB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 xml:space="preserve">про стан виконання </w:t>
      </w:r>
      <w:r w:rsidR="00E92797" w:rsidRPr="00E92797">
        <w:rPr>
          <w:sz w:val="24"/>
          <w:szCs w:val="24"/>
          <w:lang w:val="uk-UA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Pr="00622F8C">
        <w:rPr>
          <w:sz w:val="24"/>
          <w:szCs w:val="24"/>
          <w:lang w:val="uk-UA"/>
        </w:rPr>
        <w:t xml:space="preserve">, </w:t>
      </w:r>
      <w:r w:rsidR="009D3EF4">
        <w:rPr>
          <w:sz w:val="24"/>
          <w:szCs w:val="24"/>
          <w:lang w:val="uk-UA"/>
        </w:rPr>
        <w:t xml:space="preserve">затвердженої </w:t>
      </w:r>
      <w:r w:rsidR="009D3EF4" w:rsidRPr="009A1610">
        <w:rPr>
          <w:sz w:val="24"/>
          <w:szCs w:val="24"/>
          <w:lang w:val="uk-UA"/>
        </w:rPr>
        <w:t xml:space="preserve">рішенням </w:t>
      </w:r>
      <w:r w:rsidR="00243B5E">
        <w:rPr>
          <w:sz w:val="24"/>
          <w:szCs w:val="24"/>
          <w:lang w:val="uk-UA"/>
        </w:rPr>
        <w:t>міської ради</w:t>
      </w:r>
      <w:r w:rsidR="009D3EF4" w:rsidRPr="009A1610">
        <w:rPr>
          <w:sz w:val="24"/>
          <w:szCs w:val="24"/>
          <w:lang w:val="uk-UA"/>
        </w:rPr>
        <w:t xml:space="preserve"> від 24.</w:t>
      </w:r>
      <w:r w:rsidR="00E92797">
        <w:rPr>
          <w:sz w:val="24"/>
          <w:szCs w:val="24"/>
          <w:lang w:val="uk-UA"/>
        </w:rPr>
        <w:t>11</w:t>
      </w:r>
      <w:r w:rsidR="009D3EF4" w:rsidRPr="009A1610">
        <w:rPr>
          <w:sz w:val="24"/>
          <w:szCs w:val="24"/>
          <w:lang w:val="uk-UA"/>
        </w:rPr>
        <w:t>.20</w:t>
      </w:r>
      <w:r w:rsidR="00E92797">
        <w:rPr>
          <w:sz w:val="24"/>
          <w:szCs w:val="24"/>
          <w:lang w:val="uk-UA"/>
        </w:rPr>
        <w:t>21</w:t>
      </w:r>
      <w:r w:rsidR="00063753">
        <w:rPr>
          <w:sz w:val="24"/>
          <w:szCs w:val="24"/>
          <w:lang w:val="uk-UA"/>
        </w:rPr>
        <w:t>,</w:t>
      </w:r>
      <w:r w:rsidRPr="00622F8C">
        <w:rPr>
          <w:sz w:val="24"/>
          <w:szCs w:val="24"/>
          <w:lang w:val="uk-UA"/>
        </w:rPr>
        <w:t xml:space="preserve"> </w:t>
      </w:r>
      <w:r w:rsidR="00063753">
        <w:rPr>
          <w:sz w:val="24"/>
          <w:szCs w:val="24"/>
          <w:lang w:val="uk-UA"/>
        </w:rPr>
        <w:t>за підсумками 202</w:t>
      </w:r>
      <w:r w:rsidR="00FE572D">
        <w:rPr>
          <w:sz w:val="24"/>
          <w:szCs w:val="24"/>
          <w:lang w:val="uk-UA"/>
        </w:rPr>
        <w:t>3</w:t>
      </w:r>
      <w:r w:rsidR="00063753">
        <w:rPr>
          <w:sz w:val="24"/>
          <w:szCs w:val="24"/>
          <w:lang w:val="uk-UA"/>
        </w:rPr>
        <w:t xml:space="preserve"> року</w:t>
      </w:r>
      <w:r w:rsidR="00063753" w:rsidRPr="00622F8C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>(додається).</w:t>
      </w:r>
    </w:p>
    <w:p w14:paraId="33ED5612" w14:textId="77777777" w:rsidR="00FE572D" w:rsidRPr="00FE572D" w:rsidRDefault="007A06C3" w:rsidP="00FE572D">
      <w:pPr>
        <w:pStyle w:val="a3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E572D">
        <w:rPr>
          <w:rFonts w:ascii="Times New Roman" w:hAnsi="Times New Roman"/>
          <w:sz w:val="24"/>
          <w:szCs w:val="24"/>
          <w:lang w:val="uk-UA"/>
        </w:rPr>
        <w:t>2.</w:t>
      </w:r>
      <w:r w:rsidRPr="00622F8C">
        <w:rPr>
          <w:sz w:val="24"/>
          <w:szCs w:val="24"/>
          <w:lang w:val="uk-UA"/>
        </w:rPr>
        <w:t xml:space="preserve"> </w:t>
      </w:r>
      <w:r w:rsidR="00FE572D" w:rsidRPr="00FE572D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Роменської міської ради від </w:t>
      </w:r>
      <w:r w:rsidR="009D3EF4" w:rsidRPr="00FE572D">
        <w:rPr>
          <w:rFonts w:ascii="Times New Roman" w:hAnsi="Times New Roman"/>
          <w:sz w:val="24"/>
          <w:szCs w:val="24"/>
          <w:lang w:val="uk-UA"/>
        </w:rPr>
        <w:t>24.</w:t>
      </w:r>
      <w:r w:rsidR="00E92797" w:rsidRPr="00FE572D">
        <w:rPr>
          <w:rFonts w:ascii="Times New Roman" w:hAnsi="Times New Roman"/>
          <w:sz w:val="24"/>
          <w:szCs w:val="24"/>
          <w:lang w:val="uk-UA"/>
        </w:rPr>
        <w:t>11</w:t>
      </w:r>
      <w:r w:rsidR="009D3EF4" w:rsidRPr="00FE572D">
        <w:rPr>
          <w:rFonts w:ascii="Times New Roman" w:hAnsi="Times New Roman"/>
          <w:sz w:val="24"/>
          <w:szCs w:val="24"/>
          <w:lang w:val="uk-UA"/>
        </w:rPr>
        <w:t>.20</w:t>
      </w:r>
      <w:r w:rsidR="00E92797" w:rsidRPr="00FE572D">
        <w:rPr>
          <w:rFonts w:ascii="Times New Roman" w:hAnsi="Times New Roman"/>
          <w:sz w:val="24"/>
          <w:szCs w:val="24"/>
          <w:lang w:val="uk-UA"/>
        </w:rPr>
        <w:t>21</w:t>
      </w:r>
      <w:r w:rsidR="009D3EF4" w:rsidRPr="00FE57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572D">
        <w:rPr>
          <w:rFonts w:ascii="Times New Roman" w:hAnsi="Times New Roman"/>
          <w:sz w:val="24"/>
          <w:szCs w:val="24"/>
          <w:lang w:val="uk-UA"/>
        </w:rPr>
        <w:t>«</w:t>
      </w:r>
      <w:r w:rsidR="00A23461" w:rsidRPr="00FE572D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92797" w:rsidRPr="00FE572D">
        <w:rPr>
          <w:rFonts w:ascii="Times New Roman" w:hAnsi="Times New Roman"/>
          <w:sz w:val="24"/>
          <w:szCs w:val="24"/>
          <w:lang w:val="uk-UA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Pr="00FE572D">
        <w:rPr>
          <w:rFonts w:ascii="Times New Roman" w:hAnsi="Times New Roman"/>
          <w:sz w:val="24"/>
          <w:szCs w:val="24"/>
          <w:lang w:val="uk-UA"/>
        </w:rPr>
        <w:t xml:space="preserve">» </w:t>
      </w:r>
      <w:bookmarkStart w:id="1" w:name="_Hlk92270989"/>
      <w:r w:rsidRPr="00FE572D">
        <w:rPr>
          <w:rFonts w:ascii="Times New Roman" w:hAnsi="Times New Roman"/>
          <w:sz w:val="24"/>
          <w:szCs w:val="24"/>
          <w:lang w:val="uk-UA"/>
        </w:rPr>
        <w:t>(зі змінами та доповненнями</w:t>
      </w:r>
      <w:bookmarkEnd w:id="1"/>
      <w:r w:rsidRPr="00FE572D">
        <w:rPr>
          <w:rFonts w:ascii="Times New Roman" w:hAnsi="Times New Roman"/>
          <w:sz w:val="24"/>
          <w:szCs w:val="24"/>
          <w:lang w:val="uk-UA"/>
        </w:rPr>
        <w:t>)</w:t>
      </w:r>
      <w:r w:rsidR="00FE572D" w:rsidRPr="00FE572D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2" w:name="_Hlk92271269"/>
      <w:r w:rsidR="00FE572D" w:rsidRPr="00FE572D"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bookmarkEnd w:id="2"/>
      <w:r w:rsidR="00FE572D" w:rsidRPr="00FE572D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330BC7E8" w14:textId="77777777" w:rsidR="007A06C3" w:rsidRDefault="007A06C3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14:paraId="6600E12D" w14:textId="77777777" w:rsidR="00000042" w:rsidRPr="00622F8C" w:rsidRDefault="00000042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14:paraId="4ACB69A4" w14:textId="77777777" w:rsidR="00BF0F4A" w:rsidRPr="00BF0F4A" w:rsidRDefault="00BF0F4A" w:rsidP="00E97FD9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0F4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Розробник – </w:t>
      </w:r>
      <w:r w:rsidR="00E97FD9" w:rsidRPr="00E97FD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Василь МАРЮХА</w:t>
      </w:r>
      <w:r w:rsidRPr="00BF0F4A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 xml:space="preserve">, </w:t>
      </w:r>
      <w:r w:rsidR="00E97FD9" w:rsidRPr="00E97FD9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з</w:t>
      </w:r>
      <w:r w:rsidR="00E97FD9" w:rsidRPr="00E97FD9">
        <w:rPr>
          <w:rFonts w:ascii="Times New Roman" w:hAnsi="Times New Roman"/>
          <w:color w:val="000000"/>
          <w:sz w:val="24"/>
          <w:szCs w:val="24"/>
          <w:lang w:val="uk-UA"/>
        </w:rPr>
        <w:t xml:space="preserve">аступник міського голови  з питань </w:t>
      </w:r>
      <w:r w:rsidR="00E97FD9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діяльності </w:t>
      </w:r>
      <w:r w:rsidR="00E97FD9" w:rsidRPr="00E97FD9">
        <w:rPr>
          <w:rFonts w:ascii="Times New Roman" w:hAnsi="Times New Roman"/>
          <w:color w:val="000000"/>
          <w:sz w:val="24"/>
          <w:szCs w:val="24"/>
          <w:lang w:val="uk-UA"/>
        </w:rPr>
        <w:t>виконавчих органів</w:t>
      </w:r>
      <w:r w:rsidR="00E97FD9"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E97FD9" w:rsidRPr="00E97FD9">
        <w:rPr>
          <w:rFonts w:ascii="Times New Roman" w:hAnsi="Times New Roman"/>
          <w:color w:val="000000"/>
          <w:sz w:val="24"/>
          <w:szCs w:val="24"/>
          <w:lang w:val="uk-UA"/>
        </w:rPr>
        <w:t>ради</w:t>
      </w:r>
      <w:r w:rsidR="00E97FD9" w:rsidRPr="00E97FD9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 xml:space="preserve"> </w:t>
      </w:r>
      <w:r w:rsidR="00E97FD9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.</w:t>
      </w:r>
    </w:p>
    <w:p w14:paraId="78A0A0CD" w14:textId="77777777" w:rsidR="00BF0F4A" w:rsidRPr="00BF0F4A" w:rsidRDefault="00BF0F4A" w:rsidP="00BF0F4A">
      <w:pPr>
        <w:suppressAutoHyphens/>
        <w:spacing w:after="0" w:line="240" w:lineRule="auto"/>
        <w:ind w:right="150"/>
        <w:jc w:val="both"/>
        <w:textAlignment w:val="top"/>
        <w:rPr>
          <w:rFonts w:ascii="Times New Roman" w:hAnsi="Times New Roman"/>
          <w:sz w:val="24"/>
          <w:szCs w:val="24"/>
          <w:lang w:val="uk-UA" w:eastAsia="ru-RU"/>
        </w:rPr>
      </w:pPr>
      <w:r w:rsidRPr="00BF0F4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 w:rsidRPr="00BF0F4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проєкту</w:t>
      </w:r>
      <w:proofErr w:type="spellEnd"/>
      <w:r w:rsidRPr="00BF0F4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рішення приймаються: </w:t>
      </w:r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Роменськ</w:t>
      </w:r>
      <w:r w:rsidR="00E97FD9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а</w:t>
      </w:r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 xml:space="preserve"> міськ</w:t>
      </w:r>
      <w:r w:rsidR="00E97FD9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а</w:t>
      </w:r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 xml:space="preserve"> рад</w:t>
      </w:r>
      <w:r w:rsidR="00E97FD9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а</w:t>
      </w:r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 xml:space="preserve"> за </w:t>
      </w:r>
      <w:proofErr w:type="spellStart"/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адресою</w:t>
      </w:r>
      <w:proofErr w:type="spellEnd"/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 xml:space="preserve">: м. Ромни, б-р Шевченка, 2, </w:t>
      </w:r>
      <w:proofErr w:type="spellStart"/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тел</w:t>
      </w:r>
      <w:proofErr w:type="spellEnd"/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. 5-</w:t>
      </w:r>
      <w:r w:rsidR="00E97FD9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14</w:t>
      </w:r>
      <w:r w:rsidR="00E97FD9" w:rsidRPr="005703B2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-</w:t>
      </w:r>
      <w:r w:rsidR="00E97FD9">
        <w:rPr>
          <w:rFonts w:ascii="Times New Roman" w:eastAsia="MS Mincho" w:hAnsi="Times New Roman" w:cs="Calibri"/>
          <w:color w:val="000000"/>
          <w:kern w:val="1"/>
          <w:sz w:val="24"/>
          <w:szCs w:val="24"/>
          <w:lang w:val="uk-UA" w:eastAsia="ar-SA"/>
        </w:rPr>
        <w:t>62.</w:t>
      </w:r>
    </w:p>
    <w:p w14:paraId="4545CBB6" w14:textId="77777777" w:rsidR="00BF0F4A" w:rsidRPr="00BF0F4A" w:rsidRDefault="00BF0F4A" w:rsidP="00BF0F4A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</w:p>
    <w:p w14:paraId="21A4ED0B" w14:textId="77777777" w:rsidR="007A06C3" w:rsidRPr="00622F8C" w:rsidRDefault="00000042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14:paraId="4F26965D" w14:textId="77777777" w:rsidR="00C24FE1" w:rsidRPr="009A1610" w:rsidRDefault="00C24FE1" w:rsidP="005C138B">
      <w:pPr>
        <w:pStyle w:val="20"/>
        <w:spacing w:line="276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14:paraId="16633FAF" w14:textId="77777777" w:rsidR="00C24FE1" w:rsidRDefault="00C24FE1" w:rsidP="00E92797">
      <w:pPr>
        <w:pStyle w:val="20"/>
        <w:spacing w:line="276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про стан виконання </w:t>
      </w:r>
      <w:r w:rsidR="00E92797" w:rsidRPr="00E92797">
        <w:rPr>
          <w:b/>
          <w:sz w:val="24"/>
          <w:szCs w:val="24"/>
          <w:lang w:val="uk-UA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1A3C0A">
        <w:rPr>
          <w:b/>
          <w:sz w:val="24"/>
          <w:szCs w:val="24"/>
          <w:lang w:val="uk-UA"/>
        </w:rPr>
        <w:t>,</w:t>
      </w:r>
      <w:r w:rsidR="00157F6A">
        <w:rPr>
          <w:b/>
          <w:sz w:val="24"/>
          <w:szCs w:val="24"/>
          <w:lang w:val="uk-UA"/>
        </w:rPr>
        <w:t xml:space="preserve"> </w:t>
      </w:r>
      <w:r w:rsidR="001A3C0A" w:rsidRPr="001A3C0A">
        <w:rPr>
          <w:b/>
          <w:sz w:val="24"/>
          <w:szCs w:val="24"/>
          <w:lang w:val="uk-UA"/>
        </w:rPr>
        <w:t>затвердженої рішенням міської ради від 24.11.2021,</w:t>
      </w:r>
      <w:r w:rsidR="001A3C0A">
        <w:rPr>
          <w:b/>
          <w:sz w:val="24"/>
          <w:szCs w:val="24"/>
          <w:lang w:val="uk-UA"/>
        </w:rPr>
        <w:t xml:space="preserve"> </w:t>
      </w:r>
      <w:r w:rsidR="00157F6A">
        <w:rPr>
          <w:b/>
          <w:sz w:val="24"/>
          <w:szCs w:val="24"/>
          <w:lang w:val="uk-UA"/>
        </w:rPr>
        <w:t>за підсумками 202</w:t>
      </w:r>
      <w:r w:rsidR="00BF0F4A">
        <w:rPr>
          <w:b/>
          <w:sz w:val="24"/>
          <w:szCs w:val="24"/>
          <w:lang w:val="uk-UA"/>
        </w:rPr>
        <w:t>3</w:t>
      </w:r>
      <w:r w:rsidR="00157F6A">
        <w:rPr>
          <w:b/>
          <w:sz w:val="24"/>
          <w:szCs w:val="24"/>
          <w:lang w:val="uk-UA"/>
        </w:rPr>
        <w:t xml:space="preserve"> року</w:t>
      </w:r>
    </w:p>
    <w:p w14:paraId="788EE481" w14:textId="77777777" w:rsidR="005C138B" w:rsidRDefault="005C138B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14:paraId="1CE11117" w14:textId="77777777" w:rsidR="00F76F8E" w:rsidRPr="00F76F8E" w:rsidRDefault="00F76F8E" w:rsidP="00F76F8E">
      <w:pPr>
        <w:pStyle w:val="20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 xml:space="preserve">Програма затверджена рішенням міської ради від 24.11.2021 «Про затвердження Програми забезпечення медичним обслуговуванням населення підприємствами охорони здоров’я Роменської міської територіальної громади на 2022-2024 роки» (далі – Програма). </w:t>
      </w:r>
    </w:p>
    <w:p w14:paraId="01596C50" w14:textId="77777777" w:rsidR="00013A4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>Метою Програми</w:t>
      </w:r>
      <w:r w:rsidR="00013A4E">
        <w:rPr>
          <w:sz w:val="24"/>
          <w:szCs w:val="24"/>
          <w:lang w:val="uk-UA"/>
        </w:rPr>
        <w:t xml:space="preserve"> було визначено </w:t>
      </w:r>
      <w:r w:rsidRPr="00F76F8E">
        <w:rPr>
          <w:sz w:val="24"/>
          <w:szCs w:val="24"/>
          <w:lang w:val="uk-UA"/>
        </w:rPr>
        <w:t xml:space="preserve"> об’єднання зусиль органів місцевого самоврядування в напрямк</w:t>
      </w:r>
      <w:r w:rsidR="00013A4E">
        <w:rPr>
          <w:sz w:val="24"/>
          <w:szCs w:val="24"/>
          <w:lang w:val="uk-UA"/>
        </w:rPr>
        <w:t>ах</w:t>
      </w:r>
      <w:r w:rsidR="00013A4E" w:rsidRPr="00013A4E">
        <w:rPr>
          <w:sz w:val="24"/>
          <w:szCs w:val="24"/>
          <w:lang w:val="uk-UA"/>
        </w:rPr>
        <w:t>:</w:t>
      </w:r>
      <w:r w:rsidRPr="00F76F8E">
        <w:rPr>
          <w:sz w:val="24"/>
          <w:szCs w:val="24"/>
          <w:lang w:val="uk-UA"/>
        </w:rPr>
        <w:t xml:space="preserve"> </w:t>
      </w:r>
    </w:p>
    <w:p w14:paraId="5E9CDB14" w14:textId="77777777" w:rsidR="00013A4E" w:rsidRPr="00013A4E" w:rsidRDefault="00F76F8E" w:rsidP="00F76F8E">
      <w:pPr>
        <w:pStyle w:val="20"/>
        <w:shd w:val="clear" w:color="auto" w:fill="auto"/>
        <w:ind w:firstLine="567"/>
        <w:rPr>
          <w:sz w:val="24"/>
          <w:szCs w:val="24"/>
        </w:rPr>
      </w:pPr>
      <w:r w:rsidRPr="00F76F8E">
        <w:rPr>
          <w:sz w:val="24"/>
          <w:szCs w:val="24"/>
          <w:lang w:val="uk-UA"/>
        </w:rPr>
        <w:t>покращення якості та доступності медичної допомоги спрямованої на створення умов для реалізації конституційного права найбільш вразливих верств населення</w:t>
      </w:r>
      <w:r w:rsidR="00013A4E" w:rsidRPr="00013A4E">
        <w:rPr>
          <w:sz w:val="24"/>
          <w:szCs w:val="24"/>
        </w:rPr>
        <w:t>;</w:t>
      </w:r>
    </w:p>
    <w:p w14:paraId="428D79F0" w14:textId="77777777" w:rsidR="00013A4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 xml:space="preserve">соціальний захист та здоров’я шляхом забезпечення доступності гарантованих обсягів необхідних лікарських засобів для збереження </w:t>
      </w:r>
      <w:r w:rsidR="00013A4E">
        <w:rPr>
          <w:sz w:val="24"/>
          <w:szCs w:val="24"/>
          <w:lang w:val="uk-UA"/>
        </w:rPr>
        <w:t xml:space="preserve"> життя і здоров’я; </w:t>
      </w:r>
    </w:p>
    <w:p w14:paraId="488BD22A" w14:textId="77777777" w:rsidR="00013A4E" w:rsidRPr="00013A4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>поліпшення демографічної ситуації</w:t>
      </w:r>
      <w:r w:rsidR="00013A4E" w:rsidRPr="00013A4E">
        <w:rPr>
          <w:sz w:val="24"/>
          <w:szCs w:val="24"/>
          <w:lang w:val="uk-UA"/>
        </w:rPr>
        <w:t>;</w:t>
      </w:r>
    </w:p>
    <w:p w14:paraId="370A7744" w14:textId="77777777" w:rsidR="00013A4E" w:rsidRPr="00013A4E" w:rsidRDefault="00013A4E" w:rsidP="00013A4E">
      <w:pPr>
        <w:pStyle w:val="20"/>
        <w:shd w:val="clear" w:color="auto" w:fill="auto"/>
        <w:rPr>
          <w:sz w:val="24"/>
          <w:szCs w:val="24"/>
        </w:rPr>
      </w:pPr>
      <w:r w:rsidRPr="00013A4E">
        <w:rPr>
          <w:sz w:val="24"/>
          <w:szCs w:val="24"/>
          <w:lang w:val="uk-UA"/>
        </w:rPr>
        <w:t xml:space="preserve">        </w:t>
      </w:r>
      <w:r w:rsidRPr="00013A4E">
        <w:rPr>
          <w:sz w:val="24"/>
          <w:szCs w:val="24"/>
        </w:rPr>
        <w:t xml:space="preserve">  </w:t>
      </w:r>
      <w:r w:rsidR="00F76F8E" w:rsidRPr="00F76F8E">
        <w:rPr>
          <w:sz w:val="24"/>
          <w:szCs w:val="24"/>
          <w:lang w:val="uk-UA"/>
        </w:rPr>
        <w:t>підвищення якості та ефективності медико-санітарної допомоги</w:t>
      </w:r>
      <w:r w:rsidRPr="00013A4E">
        <w:rPr>
          <w:sz w:val="24"/>
          <w:szCs w:val="24"/>
        </w:rPr>
        <w:t>;</w:t>
      </w:r>
    </w:p>
    <w:p w14:paraId="278E35A9" w14:textId="77777777" w:rsidR="00013A4E" w:rsidRPr="00013A4E" w:rsidRDefault="00013A4E" w:rsidP="00013A4E">
      <w:pPr>
        <w:pStyle w:val="20"/>
        <w:shd w:val="clear" w:color="auto" w:fill="auto"/>
        <w:rPr>
          <w:sz w:val="24"/>
          <w:szCs w:val="24"/>
        </w:rPr>
      </w:pPr>
      <w:r w:rsidRPr="00013A4E">
        <w:rPr>
          <w:sz w:val="24"/>
          <w:szCs w:val="24"/>
        </w:rPr>
        <w:t xml:space="preserve">        </w:t>
      </w:r>
      <w:r w:rsidR="00F76F8E" w:rsidRPr="00F76F8E">
        <w:rPr>
          <w:sz w:val="24"/>
          <w:szCs w:val="24"/>
          <w:lang w:val="uk-UA"/>
        </w:rPr>
        <w:t xml:space="preserve"> </w:t>
      </w:r>
      <w:r w:rsidRPr="00013A4E">
        <w:rPr>
          <w:sz w:val="24"/>
          <w:szCs w:val="24"/>
        </w:rPr>
        <w:t xml:space="preserve"> </w:t>
      </w:r>
      <w:r w:rsidR="00F76F8E" w:rsidRPr="00F76F8E">
        <w:rPr>
          <w:sz w:val="24"/>
          <w:szCs w:val="24"/>
          <w:lang w:val="uk-UA"/>
        </w:rPr>
        <w:t>профілактики і зниження рівня захворюваності, інвалідності і передчасної смертності населення</w:t>
      </w:r>
      <w:r w:rsidRPr="00013A4E">
        <w:rPr>
          <w:sz w:val="24"/>
          <w:szCs w:val="24"/>
        </w:rPr>
        <w:t>;</w:t>
      </w:r>
    </w:p>
    <w:p w14:paraId="15AD5297" w14:textId="77777777" w:rsidR="00F76F8E" w:rsidRPr="00F76F8E" w:rsidRDefault="00013A4E" w:rsidP="00013A4E">
      <w:pPr>
        <w:pStyle w:val="20"/>
        <w:shd w:val="clear" w:color="auto" w:fill="auto"/>
        <w:rPr>
          <w:sz w:val="24"/>
          <w:szCs w:val="24"/>
          <w:lang w:val="uk-UA"/>
        </w:rPr>
      </w:pPr>
      <w:r w:rsidRPr="00013A4E">
        <w:rPr>
          <w:sz w:val="24"/>
          <w:szCs w:val="24"/>
        </w:rPr>
        <w:t xml:space="preserve">         </w:t>
      </w:r>
      <w:r w:rsidR="00F76F8E" w:rsidRPr="00F76F8E">
        <w:rPr>
          <w:sz w:val="24"/>
          <w:szCs w:val="24"/>
          <w:lang w:val="uk-UA"/>
        </w:rPr>
        <w:t xml:space="preserve"> покращення умов лікування шляхом зміцнення матеріально-технічної бази комунальних некомерційних підприємств охорони здоров’я Роменської міської ради.</w:t>
      </w:r>
    </w:p>
    <w:p w14:paraId="35461531" w14:textId="77777777" w:rsidR="00F76F8E" w:rsidRPr="00F76F8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 xml:space="preserve">Програмою затверджено </w:t>
      </w:r>
      <w:r w:rsidR="00D1797A">
        <w:rPr>
          <w:sz w:val="24"/>
          <w:szCs w:val="24"/>
          <w:lang w:val="uk-UA"/>
        </w:rPr>
        <w:t xml:space="preserve"> на 2023 рік обсяг фінансування у сумі </w:t>
      </w:r>
      <w:r w:rsidRPr="00F76F8E">
        <w:rPr>
          <w:sz w:val="24"/>
          <w:szCs w:val="24"/>
          <w:lang w:val="uk-UA"/>
        </w:rPr>
        <w:t xml:space="preserve"> </w:t>
      </w:r>
      <w:r w:rsidR="00E135F7">
        <w:rPr>
          <w:sz w:val="24"/>
          <w:szCs w:val="24"/>
          <w:lang w:val="uk-UA"/>
        </w:rPr>
        <w:t>4346</w:t>
      </w:r>
      <w:r w:rsidRPr="00E135F7">
        <w:rPr>
          <w:sz w:val="24"/>
          <w:szCs w:val="24"/>
          <w:lang w:val="uk-UA"/>
        </w:rPr>
        <w:t>,</w:t>
      </w:r>
      <w:r w:rsidR="00E135F7" w:rsidRPr="00E135F7">
        <w:rPr>
          <w:sz w:val="24"/>
          <w:szCs w:val="24"/>
          <w:lang w:val="uk-UA"/>
        </w:rPr>
        <w:t>641тис. грн.</w:t>
      </w:r>
      <w:r w:rsidRPr="00E135F7">
        <w:rPr>
          <w:sz w:val="24"/>
          <w:szCs w:val="24"/>
          <w:lang w:val="uk-UA"/>
        </w:rPr>
        <w:t xml:space="preserve"> </w:t>
      </w:r>
    </w:p>
    <w:p w14:paraId="5CA7C454" w14:textId="77777777" w:rsidR="00F76F8E" w:rsidRPr="00F76F8E" w:rsidRDefault="00F76F8E" w:rsidP="00F76F8E">
      <w:pPr>
        <w:pStyle w:val="20"/>
        <w:ind w:firstLine="567"/>
        <w:rPr>
          <w:sz w:val="24"/>
          <w:szCs w:val="24"/>
          <w:lang w:val="uk-UA"/>
        </w:rPr>
      </w:pPr>
      <w:r w:rsidRPr="00E135F7">
        <w:rPr>
          <w:sz w:val="24"/>
          <w:szCs w:val="24"/>
          <w:lang w:val="uk-UA"/>
        </w:rPr>
        <w:t>Протягом 202</w:t>
      </w:r>
      <w:r w:rsidR="00E135F7" w:rsidRPr="00E135F7">
        <w:rPr>
          <w:sz w:val="24"/>
          <w:szCs w:val="24"/>
          <w:lang w:val="uk-UA"/>
        </w:rPr>
        <w:t>3</w:t>
      </w:r>
      <w:r w:rsidRPr="00E135F7">
        <w:rPr>
          <w:sz w:val="24"/>
          <w:szCs w:val="24"/>
          <w:lang w:val="uk-UA"/>
        </w:rPr>
        <w:t xml:space="preserve"> року за рахунок фінансування з бюджету Роменської міської територіальної громади здійснені заходи на </w:t>
      </w:r>
      <w:r w:rsidR="00D1797A">
        <w:rPr>
          <w:sz w:val="24"/>
          <w:szCs w:val="24"/>
          <w:lang w:val="uk-UA"/>
        </w:rPr>
        <w:t xml:space="preserve"> загальну </w:t>
      </w:r>
      <w:r w:rsidRPr="00E135F7">
        <w:rPr>
          <w:sz w:val="24"/>
          <w:szCs w:val="24"/>
          <w:lang w:val="uk-UA"/>
        </w:rPr>
        <w:t xml:space="preserve">суму </w:t>
      </w:r>
      <w:r w:rsidR="00E135F7">
        <w:rPr>
          <w:sz w:val="24"/>
          <w:szCs w:val="24"/>
          <w:lang w:val="uk-UA"/>
        </w:rPr>
        <w:t>4310,</w:t>
      </w:r>
      <w:r w:rsidR="00E135F7" w:rsidRPr="00E135F7">
        <w:rPr>
          <w:sz w:val="24"/>
          <w:szCs w:val="24"/>
          <w:lang w:val="uk-UA"/>
        </w:rPr>
        <w:t>793</w:t>
      </w:r>
      <w:r w:rsidRPr="00E135F7">
        <w:rPr>
          <w:sz w:val="24"/>
          <w:szCs w:val="24"/>
          <w:lang w:val="uk-UA"/>
        </w:rPr>
        <w:t xml:space="preserve"> тис. грн,</w:t>
      </w:r>
      <w:r w:rsidR="00E135F7" w:rsidRPr="00E135F7">
        <w:rPr>
          <w:sz w:val="24"/>
          <w:szCs w:val="24"/>
          <w:lang w:val="uk-UA"/>
        </w:rPr>
        <w:t xml:space="preserve"> </w:t>
      </w:r>
      <w:r w:rsidR="00D1797A">
        <w:rPr>
          <w:sz w:val="24"/>
          <w:szCs w:val="24"/>
          <w:lang w:val="uk-UA"/>
        </w:rPr>
        <w:t xml:space="preserve"> за </w:t>
      </w:r>
      <w:r w:rsidRPr="00E135F7">
        <w:rPr>
          <w:sz w:val="24"/>
          <w:szCs w:val="24"/>
          <w:lang w:val="uk-UA"/>
        </w:rPr>
        <w:t>наступними напрямами</w:t>
      </w:r>
      <w:r w:rsidRPr="00F76F8E">
        <w:rPr>
          <w:sz w:val="24"/>
          <w:szCs w:val="24"/>
          <w:lang w:val="uk-UA"/>
        </w:rPr>
        <w:t>:</w:t>
      </w:r>
    </w:p>
    <w:p w14:paraId="2B23A7F4" w14:textId="77777777" w:rsidR="00F76F8E" w:rsidRPr="00F76F8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>Напрям</w:t>
      </w:r>
      <w:r w:rsidR="00D1797A">
        <w:rPr>
          <w:sz w:val="24"/>
          <w:szCs w:val="24"/>
          <w:lang w:val="uk-UA"/>
        </w:rPr>
        <w:t xml:space="preserve"> 1.</w:t>
      </w:r>
      <w:r w:rsidRPr="00F76F8E">
        <w:rPr>
          <w:sz w:val="24"/>
          <w:szCs w:val="24"/>
          <w:lang w:val="uk-UA"/>
        </w:rPr>
        <w:t xml:space="preserve"> «Забезпечення надання населенню амбулаторно-поліклінічної допомоги на первинному рівні», яка нада</w:t>
      </w:r>
      <w:r w:rsidR="00B94C0D">
        <w:rPr>
          <w:sz w:val="24"/>
          <w:szCs w:val="24"/>
          <w:lang w:val="uk-UA"/>
        </w:rPr>
        <w:t>валась</w:t>
      </w:r>
      <w:r w:rsidRPr="00F76F8E">
        <w:rPr>
          <w:sz w:val="24"/>
          <w:szCs w:val="24"/>
          <w:lang w:val="uk-UA"/>
        </w:rPr>
        <w:t xml:space="preserve"> 4 закладами, а саме КНП «ЦПМСД міста Ромни»  РМР, ТОВ «Сумський медичний центр «Сімейна поліклініка», ФОП «Рогаль Л.І.»,  ФОП «Андропова В.В.»:</w:t>
      </w:r>
    </w:p>
    <w:p w14:paraId="11EF0287" w14:textId="77777777" w:rsidR="00BF0F4A" w:rsidRPr="00BF0F4A" w:rsidRDefault="00BF0F4A" w:rsidP="00BF0F4A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F0F4A">
        <w:rPr>
          <w:rFonts w:ascii="Times New Roman" w:eastAsia="Times New Roman" w:hAnsi="Times New Roman"/>
          <w:sz w:val="24"/>
          <w:szCs w:val="24"/>
          <w:lang w:val="uk-UA"/>
        </w:rPr>
        <w:t>оплата комунальних послуг та енергоносіїв у КНП «ЦПМСД міста Ромни»  РМР – 35,128 тис. грн;</w:t>
      </w:r>
    </w:p>
    <w:p w14:paraId="1940A214" w14:textId="77777777" w:rsidR="00BF0F4A" w:rsidRPr="00BF0F4A" w:rsidRDefault="00BF0F4A" w:rsidP="00BF0F4A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F0F4A">
        <w:rPr>
          <w:rFonts w:ascii="Times New Roman" w:eastAsia="Times New Roman" w:hAnsi="Times New Roman"/>
          <w:sz w:val="24"/>
          <w:szCs w:val="24"/>
          <w:lang w:val="uk-UA"/>
        </w:rPr>
        <w:t>оплата праці працівникам сільській місцевості та  його  господарське, бухгалтерське, економічне, статистичне, кадрове  забезпечення у КНП «ЦПМСД міста Ромни»  РМР - 860,271 тис. грн;</w:t>
      </w:r>
    </w:p>
    <w:p w14:paraId="5F96931C" w14:textId="77777777" w:rsidR="00BF0F4A" w:rsidRPr="00BF0F4A" w:rsidRDefault="00BF0F4A" w:rsidP="00BF0F4A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F0F4A">
        <w:rPr>
          <w:rFonts w:ascii="Times New Roman" w:eastAsia="Times New Roman" w:hAnsi="Times New Roman"/>
          <w:sz w:val="24"/>
          <w:szCs w:val="24"/>
          <w:lang w:val="uk-UA"/>
        </w:rPr>
        <w:t>забезпечення осіб з інвалідністю технічними та іншими засобами – 89,706 тис. грн;</w:t>
      </w:r>
    </w:p>
    <w:p w14:paraId="2E967BB4" w14:textId="77777777" w:rsidR="00BF0F4A" w:rsidRPr="00BF0F4A" w:rsidRDefault="00BF0F4A" w:rsidP="00BF0F4A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F0F4A">
        <w:rPr>
          <w:rFonts w:ascii="Times New Roman" w:eastAsia="Times New Roman" w:hAnsi="Times New Roman"/>
          <w:sz w:val="24"/>
          <w:szCs w:val="24"/>
          <w:lang w:val="uk-UA"/>
        </w:rPr>
        <w:t>оплата послуг, медикаментів та закупівля предметів, матеріалів для лікувально- структурних підрозділів КНП «ЦПМСД міста Ромни»  РМР ,розташованих в сільські</w:t>
      </w:r>
      <w:r w:rsidR="00D1797A">
        <w:rPr>
          <w:rFonts w:ascii="Times New Roman" w:eastAsia="Times New Roman" w:hAnsi="Times New Roman"/>
          <w:sz w:val="24"/>
          <w:szCs w:val="24"/>
          <w:lang w:val="uk-UA"/>
        </w:rPr>
        <w:t>й місцевості – 179,754 тис. грн.</w:t>
      </w:r>
    </w:p>
    <w:p w14:paraId="5E147CC2" w14:textId="77777777" w:rsidR="00F76F8E" w:rsidRPr="00E135F7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E135F7">
        <w:rPr>
          <w:sz w:val="24"/>
          <w:szCs w:val="24"/>
          <w:lang w:val="uk-UA"/>
        </w:rPr>
        <w:t>Напрям</w:t>
      </w:r>
      <w:r w:rsidR="00D1797A">
        <w:rPr>
          <w:sz w:val="24"/>
          <w:szCs w:val="24"/>
          <w:lang w:val="uk-UA"/>
        </w:rPr>
        <w:t xml:space="preserve"> 2.</w:t>
      </w:r>
      <w:r w:rsidRPr="00E135F7">
        <w:rPr>
          <w:sz w:val="24"/>
          <w:szCs w:val="24"/>
          <w:lang w:val="uk-UA"/>
        </w:rPr>
        <w:t xml:space="preserve"> «Забезпечення надання населенню амбулаторно-поліклінічної та стаціонарної допомоги на вторинному рівні», яку нада</w:t>
      </w:r>
      <w:r w:rsidR="00B94C0D">
        <w:rPr>
          <w:sz w:val="24"/>
          <w:szCs w:val="24"/>
          <w:lang w:val="uk-UA"/>
        </w:rPr>
        <w:t xml:space="preserve">вали </w:t>
      </w:r>
      <w:r w:rsidRPr="00E135F7">
        <w:rPr>
          <w:sz w:val="24"/>
          <w:szCs w:val="24"/>
          <w:lang w:val="uk-UA"/>
        </w:rPr>
        <w:t xml:space="preserve"> 2 заклади КНП «Роменська ЦРЛ» РМР та КНП «</w:t>
      </w:r>
      <w:proofErr w:type="spellStart"/>
      <w:r w:rsidRPr="00E135F7">
        <w:rPr>
          <w:sz w:val="24"/>
          <w:szCs w:val="24"/>
          <w:lang w:val="uk-UA"/>
        </w:rPr>
        <w:t>Стоматполіклініка</w:t>
      </w:r>
      <w:proofErr w:type="spellEnd"/>
      <w:r w:rsidRPr="00E135F7">
        <w:rPr>
          <w:sz w:val="24"/>
          <w:szCs w:val="24"/>
          <w:lang w:val="uk-UA"/>
        </w:rPr>
        <w:t>» РМР:</w:t>
      </w:r>
    </w:p>
    <w:p w14:paraId="53030C8C" w14:textId="77777777" w:rsidR="00F76F8E" w:rsidRPr="00E135F7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E135F7">
        <w:rPr>
          <w:sz w:val="24"/>
          <w:szCs w:val="24"/>
          <w:lang w:val="uk-UA"/>
        </w:rPr>
        <w:t xml:space="preserve">організація покращення харчування хворих стаціонарних відділень КНП «Роменська ЦРЛ» РМР – </w:t>
      </w:r>
      <w:r w:rsidR="00E135F7" w:rsidRPr="00E135F7">
        <w:rPr>
          <w:sz w:val="24"/>
          <w:szCs w:val="24"/>
          <w:lang w:val="uk-UA"/>
        </w:rPr>
        <w:t>9</w:t>
      </w:r>
      <w:r w:rsidRPr="00E135F7">
        <w:rPr>
          <w:sz w:val="24"/>
          <w:szCs w:val="24"/>
          <w:lang w:val="uk-UA"/>
        </w:rPr>
        <w:t>9,7</w:t>
      </w:r>
      <w:r w:rsidR="00E135F7" w:rsidRPr="00E135F7">
        <w:rPr>
          <w:sz w:val="24"/>
          <w:szCs w:val="24"/>
          <w:lang w:val="uk-UA"/>
        </w:rPr>
        <w:t>45</w:t>
      </w:r>
      <w:r w:rsidRPr="00E135F7">
        <w:rPr>
          <w:sz w:val="24"/>
          <w:szCs w:val="24"/>
          <w:lang w:val="uk-UA"/>
        </w:rPr>
        <w:t xml:space="preserve"> тис. грн;</w:t>
      </w:r>
    </w:p>
    <w:p w14:paraId="37052A2E" w14:textId="77777777" w:rsidR="00F76F8E" w:rsidRPr="00E135F7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E135F7">
        <w:rPr>
          <w:sz w:val="24"/>
          <w:szCs w:val="24"/>
          <w:lang w:val="uk-UA"/>
        </w:rPr>
        <w:t xml:space="preserve">оплата комунальних послуг та енергоносіїв у КНП «Роменська ЦРЛ» РМР – </w:t>
      </w:r>
      <w:r w:rsidR="00E135F7" w:rsidRPr="00E135F7">
        <w:rPr>
          <w:sz w:val="24"/>
          <w:szCs w:val="24"/>
          <w:lang w:val="uk-UA"/>
        </w:rPr>
        <w:t>1483</w:t>
      </w:r>
      <w:r w:rsidRPr="00E135F7">
        <w:rPr>
          <w:sz w:val="24"/>
          <w:szCs w:val="24"/>
          <w:lang w:val="uk-UA"/>
        </w:rPr>
        <w:t>,</w:t>
      </w:r>
      <w:r w:rsidR="00E135F7" w:rsidRPr="00E135F7">
        <w:rPr>
          <w:sz w:val="24"/>
          <w:szCs w:val="24"/>
          <w:lang w:val="uk-UA"/>
        </w:rPr>
        <w:t>527</w:t>
      </w:r>
      <w:r w:rsidRPr="00E135F7">
        <w:rPr>
          <w:sz w:val="24"/>
          <w:szCs w:val="24"/>
          <w:lang w:val="uk-UA"/>
        </w:rPr>
        <w:t xml:space="preserve"> тис. грн та КНП «</w:t>
      </w:r>
      <w:proofErr w:type="spellStart"/>
      <w:r w:rsidRPr="00E135F7">
        <w:rPr>
          <w:sz w:val="24"/>
          <w:szCs w:val="24"/>
          <w:lang w:val="uk-UA"/>
        </w:rPr>
        <w:t>Стоматполіклініка</w:t>
      </w:r>
      <w:proofErr w:type="spellEnd"/>
      <w:r w:rsidRPr="00E135F7">
        <w:rPr>
          <w:sz w:val="24"/>
          <w:szCs w:val="24"/>
          <w:lang w:val="uk-UA"/>
        </w:rPr>
        <w:t xml:space="preserve">» РМР </w:t>
      </w:r>
      <w:r w:rsidR="00E135F7" w:rsidRPr="00E135F7">
        <w:rPr>
          <w:sz w:val="24"/>
          <w:szCs w:val="24"/>
          <w:lang w:val="uk-UA"/>
        </w:rPr>
        <w:t>–</w:t>
      </w:r>
      <w:r w:rsidRPr="00E135F7">
        <w:rPr>
          <w:sz w:val="24"/>
          <w:szCs w:val="24"/>
          <w:lang w:val="uk-UA"/>
        </w:rPr>
        <w:t xml:space="preserve"> </w:t>
      </w:r>
      <w:r w:rsidR="00E135F7" w:rsidRPr="00E135F7">
        <w:rPr>
          <w:sz w:val="24"/>
          <w:szCs w:val="24"/>
          <w:lang w:val="uk-UA"/>
        </w:rPr>
        <w:t>35,686</w:t>
      </w:r>
      <w:r w:rsidRPr="00E135F7">
        <w:rPr>
          <w:sz w:val="24"/>
          <w:szCs w:val="24"/>
          <w:lang w:val="uk-UA"/>
        </w:rPr>
        <w:t xml:space="preserve"> тис. грн;</w:t>
      </w:r>
    </w:p>
    <w:p w14:paraId="5C2FFFF3" w14:textId="77777777" w:rsidR="00F76F8E" w:rsidRPr="00430137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E135F7">
        <w:rPr>
          <w:sz w:val="24"/>
          <w:szCs w:val="24"/>
          <w:lang w:val="uk-UA"/>
        </w:rPr>
        <w:t>оплата праці  з нарахуванням на заробітну плату КНП «</w:t>
      </w:r>
      <w:proofErr w:type="spellStart"/>
      <w:r w:rsidRPr="00E135F7">
        <w:rPr>
          <w:sz w:val="24"/>
          <w:szCs w:val="24"/>
          <w:lang w:val="uk-UA"/>
        </w:rPr>
        <w:t>Стоматполіклініка</w:t>
      </w:r>
      <w:proofErr w:type="spellEnd"/>
      <w:r w:rsidRPr="00E135F7">
        <w:rPr>
          <w:sz w:val="24"/>
          <w:szCs w:val="24"/>
          <w:lang w:val="uk-UA"/>
        </w:rPr>
        <w:t xml:space="preserve">» РМР – </w:t>
      </w:r>
      <w:r w:rsidR="00E135F7" w:rsidRPr="00E135F7">
        <w:rPr>
          <w:sz w:val="24"/>
          <w:szCs w:val="24"/>
          <w:lang w:val="uk-UA"/>
        </w:rPr>
        <w:t>420,377</w:t>
      </w:r>
      <w:r w:rsidRPr="00E135F7">
        <w:rPr>
          <w:sz w:val="24"/>
          <w:szCs w:val="24"/>
          <w:lang w:val="uk-UA"/>
        </w:rPr>
        <w:t xml:space="preserve"> </w:t>
      </w:r>
      <w:proofErr w:type="spellStart"/>
      <w:r w:rsidRPr="00E135F7">
        <w:rPr>
          <w:sz w:val="24"/>
          <w:szCs w:val="24"/>
          <w:lang w:val="uk-UA"/>
        </w:rPr>
        <w:t>тис.грн</w:t>
      </w:r>
      <w:proofErr w:type="spellEnd"/>
      <w:r w:rsidRPr="00430137">
        <w:rPr>
          <w:sz w:val="24"/>
          <w:szCs w:val="24"/>
          <w:lang w:val="uk-UA"/>
        </w:rPr>
        <w:t>;</w:t>
      </w:r>
    </w:p>
    <w:p w14:paraId="387AF3EE" w14:textId="77777777" w:rsidR="00F76F8E" w:rsidRPr="00430137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430137">
        <w:rPr>
          <w:sz w:val="24"/>
          <w:szCs w:val="24"/>
          <w:lang w:val="uk-UA"/>
        </w:rPr>
        <w:t>забезпечення, медикаментами, предметами, матеріалами, обладнанням та інвентарем для надання стоматологічних послуг населенню КНП «</w:t>
      </w:r>
      <w:proofErr w:type="spellStart"/>
      <w:r w:rsidRPr="00430137">
        <w:rPr>
          <w:sz w:val="24"/>
          <w:szCs w:val="24"/>
          <w:lang w:val="uk-UA"/>
        </w:rPr>
        <w:t>Стоматполіклініка</w:t>
      </w:r>
      <w:proofErr w:type="spellEnd"/>
      <w:r w:rsidRPr="00430137">
        <w:rPr>
          <w:sz w:val="24"/>
          <w:szCs w:val="24"/>
          <w:lang w:val="uk-UA"/>
        </w:rPr>
        <w:t xml:space="preserve">» РМР – </w:t>
      </w:r>
      <w:r w:rsidR="008418F7">
        <w:rPr>
          <w:sz w:val="24"/>
          <w:szCs w:val="24"/>
          <w:lang w:val="uk-UA"/>
        </w:rPr>
        <w:t>13</w:t>
      </w:r>
      <w:r w:rsidRPr="00430137">
        <w:rPr>
          <w:sz w:val="24"/>
          <w:szCs w:val="24"/>
          <w:lang w:val="uk-UA"/>
        </w:rPr>
        <w:t>,</w:t>
      </w:r>
      <w:r w:rsidR="008418F7">
        <w:rPr>
          <w:sz w:val="24"/>
          <w:szCs w:val="24"/>
          <w:lang w:val="uk-UA"/>
        </w:rPr>
        <w:t>487</w:t>
      </w:r>
      <w:r w:rsidRPr="00430137">
        <w:rPr>
          <w:sz w:val="24"/>
          <w:szCs w:val="24"/>
          <w:lang w:val="uk-UA"/>
        </w:rPr>
        <w:t xml:space="preserve"> тис. грн;</w:t>
      </w:r>
    </w:p>
    <w:p w14:paraId="5FECC574" w14:textId="77777777" w:rsidR="00F76F8E" w:rsidRPr="00FE5AFD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E5AFD">
        <w:rPr>
          <w:sz w:val="24"/>
          <w:szCs w:val="24"/>
          <w:lang w:val="uk-UA"/>
        </w:rPr>
        <w:t xml:space="preserve">забезпечення роботи військово-лікарської комісії при Роменському районному територіальному центрі комплектування та соціальної підтримки, профілактичні медичні огляди працівників бюджетних установ – </w:t>
      </w:r>
      <w:r w:rsidR="00FE5AFD" w:rsidRPr="00FE5AFD">
        <w:rPr>
          <w:sz w:val="24"/>
          <w:szCs w:val="24"/>
          <w:lang w:val="uk-UA"/>
        </w:rPr>
        <w:t>308</w:t>
      </w:r>
      <w:r w:rsidRPr="00FE5AFD">
        <w:rPr>
          <w:sz w:val="24"/>
          <w:szCs w:val="24"/>
          <w:lang w:val="uk-UA"/>
        </w:rPr>
        <w:t>,</w:t>
      </w:r>
      <w:r w:rsidR="00FE5AFD" w:rsidRPr="00FE5AFD">
        <w:rPr>
          <w:sz w:val="24"/>
          <w:szCs w:val="24"/>
          <w:lang w:val="uk-UA"/>
        </w:rPr>
        <w:t>595</w:t>
      </w:r>
      <w:r w:rsidRPr="00FE5AFD">
        <w:rPr>
          <w:sz w:val="24"/>
          <w:szCs w:val="24"/>
          <w:lang w:val="uk-UA"/>
        </w:rPr>
        <w:t xml:space="preserve"> тис. грн;</w:t>
      </w:r>
    </w:p>
    <w:p w14:paraId="195FE4BC" w14:textId="77777777" w:rsidR="00F76F8E" w:rsidRPr="008418F7" w:rsidRDefault="00F76F8E" w:rsidP="00F76F8E">
      <w:pPr>
        <w:pStyle w:val="20"/>
        <w:shd w:val="clear" w:color="auto" w:fill="auto"/>
        <w:ind w:firstLine="567"/>
        <w:rPr>
          <w:sz w:val="24"/>
          <w:szCs w:val="24"/>
        </w:rPr>
      </w:pPr>
      <w:r w:rsidRPr="00042E69">
        <w:rPr>
          <w:sz w:val="24"/>
          <w:szCs w:val="24"/>
          <w:lang w:val="uk-UA"/>
        </w:rPr>
        <w:t>оплата послуг та закупівля предметів для КНП «</w:t>
      </w:r>
      <w:proofErr w:type="spellStart"/>
      <w:r w:rsidRPr="00042E69">
        <w:rPr>
          <w:sz w:val="24"/>
          <w:szCs w:val="24"/>
          <w:lang w:val="uk-UA"/>
        </w:rPr>
        <w:t>Стоматполіклініка</w:t>
      </w:r>
      <w:proofErr w:type="spellEnd"/>
      <w:r w:rsidRPr="00042E69">
        <w:rPr>
          <w:sz w:val="24"/>
          <w:szCs w:val="24"/>
          <w:lang w:val="uk-UA"/>
        </w:rPr>
        <w:t xml:space="preserve">» РМР – </w:t>
      </w:r>
      <w:r w:rsidR="00042E69" w:rsidRPr="00042E69">
        <w:rPr>
          <w:sz w:val="24"/>
          <w:szCs w:val="24"/>
          <w:lang w:val="uk-UA"/>
        </w:rPr>
        <w:t>17</w:t>
      </w:r>
      <w:r w:rsidRPr="00042E69">
        <w:rPr>
          <w:sz w:val="24"/>
          <w:szCs w:val="24"/>
          <w:lang w:val="uk-UA"/>
        </w:rPr>
        <w:t>,6</w:t>
      </w:r>
      <w:r w:rsidR="00042E69" w:rsidRPr="00042E69">
        <w:rPr>
          <w:sz w:val="24"/>
          <w:szCs w:val="24"/>
          <w:lang w:val="uk-UA"/>
        </w:rPr>
        <w:t>32</w:t>
      </w:r>
      <w:r w:rsidRPr="00042E69">
        <w:rPr>
          <w:sz w:val="24"/>
          <w:szCs w:val="24"/>
          <w:lang w:val="uk-UA"/>
        </w:rPr>
        <w:t xml:space="preserve"> тис.</w:t>
      </w:r>
      <w:r w:rsidR="008418F7">
        <w:rPr>
          <w:sz w:val="24"/>
          <w:szCs w:val="24"/>
          <w:lang w:val="uk-UA"/>
        </w:rPr>
        <w:t xml:space="preserve"> </w:t>
      </w:r>
      <w:r w:rsidR="008418F7">
        <w:rPr>
          <w:sz w:val="24"/>
          <w:szCs w:val="24"/>
          <w:lang w:val="uk-UA"/>
        </w:rPr>
        <w:lastRenderedPageBreak/>
        <w:t>грн</w:t>
      </w:r>
      <w:r w:rsidR="008418F7" w:rsidRPr="008418F7">
        <w:rPr>
          <w:sz w:val="24"/>
          <w:szCs w:val="24"/>
        </w:rPr>
        <w:t>;</w:t>
      </w:r>
    </w:p>
    <w:p w14:paraId="0ED6C1DD" w14:textId="77777777" w:rsidR="008418F7" w:rsidRPr="00F76F8E" w:rsidRDefault="008418F7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8418F7">
        <w:rPr>
          <w:sz w:val="24"/>
          <w:szCs w:val="24"/>
          <w:lang w:val="uk-UA"/>
        </w:rPr>
        <w:t>абезпечення паливно-мастильними матеріалами</w:t>
      </w:r>
      <w:r>
        <w:rPr>
          <w:sz w:val="24"/>
          <w:szCs w:val="24"/>
          <w:lang w:val="uk-UA"/>
        </w:rPr>
        <w:t>- 19,98 тис.</w:t>
      </w:r>
      <w:r w:rsidR="00934354" w:rsidRPr="0093435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грн.</w:t>
      </w:r>
    </w:p>
    <w:p w14:paraId="5FD7EC49" w14:textId="77777777" w:rsidR="00F76F8E" w:rsidRPr="00F76F8E" w:rsidRDefault="00F76F8E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>Напрям</w:t>
      </w:r>
      <w:r w:rsidR="003532F9">
        <w:rPr>
          <w:sz w:val="24"/>
          <w:szCs w:val="24"/>
          <w:lang w:val="uk-UA"/>
        </w:rPr>
        <w:t xml:space="preserve"> 3.</w:t>
      </w:r>
      <w:r w:rsidRPr="00F76F8E">
        <w:rPr>
          <w:sz w:val="24"/>
          <w:szCs w:val="24"/>
          <w:lang w:val="uk-UA"/>
        </w:rPr>
        <w:t>«Забезпечення населення пільговими медикаментами та пільговими медичними послугами» здійсню</w:t>
      </w:r>
      <w:r w:rsidR="00B94C0D">
        <w:rPr>
          <w:sz w:val="24"/>
          <w:szCs w:val="24"/>
          <w:lang w:val="uk-UA"/>
        </w:rPr>
        <w:t xml:space="preserve">валась </w:t>
      </w:r>
      <w:r w:rsidRPr="00F76F8E">
        <w:rPr>
          <w:sz w:val="24"/>
          <w:szCs w:val="24"/>
          <w:lang w:val="uk-UA"/>
        </w:rPr>
        <w:t xml:space="preserve"> </w:t>
      </w:r>
      <w:r w:rsidR="00B94C0D">
        <w:rPr>
          <w:sz w:val="24"/>
          <w:szCs w:val="24"/>
          <w:lang w:val="uk-UA"/>
        </w:rPr>
        <w:t>5-ти</w:t>
      </w:r>
      <w:r w:rsidRPr="00F76F8E">
        <w:rPr>
          <w:sz w:val="24"/>
          <w:szCs w:val="24"/>
          <w:lang w:val="uk-UA"/>
        </w:rPr>
        <w:t xml:space="preserve"> закладами, а саме КНП «ЦПМСД міста Ромни»  РМР, ТОВ «Сумський медичний центр «Сімейна поліклініка», ФОП «Рогаль Л.І.»,  ФОП «Андропова В.В.»</w:t>
      </w:r>
      <w:r w:rsidR="00252C50">
        <w:rPr>
          <w:sz w:val="24"/>
          <w:szCs w:val="24"/>
          <w:lang w:val="uk-UA"/>
        </w:rPr>
        <w:t xml:space="preserve">, </w:t>
      </w:r>
      <w:r w:rsidR="00252C50" w:rsidRPr="00252C50">
        <w:rPr>
          <w:lang w:val="uk-UA"/>
        </w:rPr>
        <w:t xml:space="preserve"> </w:t>
      </w:r>
      <w:r w:rsidR="00252C50" w:rsidRPr="00252C50">
        <w:rPr>
          <w:sz w:val="24"/>
          <w:szCs w:val="24"/>
          <w:lang w:val="uk-UA"/>
        </w:rPr>
        <w:t>КНП</w:t>
      </w:r>
      <w:r w:rsidR="00252C50">
        <w:rPr>
          <w:sz w:val="24"/>
          <w:szCs w:val="24"/>
          <w:lang w:val="uk-UA"/>
        </w:rPr>
        <w:t xml:space="preserve"> </w:t>
      </w:r>
      <w:r w:rsidR="00252C50" w:rsidRPr="00252C50">
        <w:rPr>
          <w:sz w:val="24"/>
          <w:szCs w:val="24"/>
          <w:lang w:val="uk-UA"/>
        </w:rPr>
        <w:t>"</w:t>
      </w:r>
      <w:proofErr w:type="spellStart"/>
      <w:r w:rsidR="00252C50" w:rsidRPr="00252C50">
        <w:rPr>
          <w:sz w:val="24"/>
          <w:szCs w:val="24"/>
          <w:lang w:val="uk-UA"/>
        </w:rPr>
        <w:t>Стоматполіклініка</w:t>
      </w:r>
      <w:proofErr w:type="spellEnd"/>
      <w:r w:rsidR="00252C50" w:rsidRPr="00252C50">
        <w:rPr>
          <w:sz w:val="24"/>
          <w:szCs w:val="24"/>
          <w:lang w:val="uk-UA"/>
        </w:rPr>
        <w:t>" РМР</w:t>
      </w:r>
      <w:r w:rsidRPr="00F76F8E">
        <w:rPr>
          <w:sz w:val="24"/>
          <w:szCs w:val="24"/>
          <w:lang w:val="uk-UA"/>
        </w:rPr>
        <w:t>:</w:t>
      </w:r>
    </w:p>
    <w:p w14:paraId="7990A4C7" w14:textId="77777777" w:rsidR="00252C50" w:rsidRPr="00252C50" w:rsidRDefault="00F76F8E" w:rsidP="00252C50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C50">
        <w:rPr>
          <w:rFonts w:ascii="Times New Roman" w:hAnsi="Times New Roman"/>
          <w:sz w:val="24"/>
          <w:szCs w:val="24"/>
          <w:lang w:val="uk-UA"/>
        </w:rPr>
        <w:t xml:space="preserve">відшкодування витрат, пов’язаних з відпуском лікарських засобів безоплатно та на </w:t>
      </w:r>
      <w:r w:rsidR="00252C50" w:rsidRPr="00252C50">
        <w:rPr>
          <w:rFonts w:ascii="Times New Roman" w:eastAsia="Times New Roman" w:hAnsi="Times New Roman"/>
          <w:sz w:val="24"/>
          <w:szCs w:val="24"/>
          <w:lang w:val="uk-UA"/>
        </w:rPr>
        <w:t>пільгових умовах   дітям віком з 0 до 18 років, які мають на це право відповідно до законодавства – 4,467 тис. грн</w:t>
      </w:r>
      <w:r w:rsidR="00252C50" w:rsidRPr="00252C50">
        <w:rPr>
          <w:rFonts w:ascii="Times New Roman" w:eastAsia="Times New Roman" w:hAnsi="Times New Roman"/>
          <w:sz w:val="24"/>
          <w:szCs w:val="24"/>
        </w:rPr>
        <w:t>;</w:t>
      </w:r>
    </w:p>
    <w:p w14:paraId="3D0E5497" w14:textId="77777777" w:rsidR="00252C50" w:rsidRPr="00B94C0D" w:rsidRDefault="00252C50" w:rsidP="00252C50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C50">
        <w:rPr>
          <w:rFonts w:ascii="Times New Roman" w:eastAsia="Times New Roman" w:hAnsi="Times New Roman"/>
          <w:sz w:val="24"/>
          <w:szCs w:val="24"/>
          <w:lang w:val="uk-UA"/>
        </w:rPr>
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 – 12,252 тис. грн</w:t>
      </w:r>
      <w:r w:rsidR="00B94C0D" w:rsidRPr="00B94C0D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69CFE6B7" w14:textId="77777777" w:rsidR="00F76F8E" w:rsidRPr="00F76F8E" w:rsidRDefault="00F76F8E" w:rsidP="00252C50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 xml:space="preserve">відшкодування вартості зубопротезування пільговим категоріям населення відповідно до законодавства – </w:t>
      </w:r>
      <w:r w:rsidR="00252C50" w:rsidRPr="00934354">
        <w:rPr>
          <w:sz w:val="24"/>
          <w:szCs w:val="24"/>
          <w:lang w:val="uk-UA"/>
        </w:rPr>
        <w:t>130,186</w:t>
      </w:r>
      <w:r w:rsidRPr="00934354">
        <w:rPr>
          <w:sz w:val="24"/>
          <w:szCs w:val="24"/>
          <w:lang w:val="uk-UA"/>
        </w:rPr>
        <w:t xml:space="preserve"> тис</w:t>
      </w:r>
      <w:r w:rsidRPr="00F76F8E">
        <w:rPr>
          <w:sz w:val="24"/>
          <w:szCs w:val="24"/>
          <w:lang w:val="uk-UA"/>
        </w:rPr>
        <w:t>. грн.</w:t>
      </w:r>
    </w:p>
    <w:p w14:paraId="67D2EDB8" w14:textId="77777777" w:rsidR="00F76F8E" w:rsidRPr="00F76F8E" w:rsidRDefault="008A2DA5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Напрям </w:t>
      </w:r>
      <w:r w:rsidR="00805CE6" w:rsidRPr="00805CE6">
        <w:rPr>
          <w:sz w:val="24"/>
          <w:szCs w:val="24"/>
        </w:rPr>
        <w:t>6.</w:t>
      </w:r>
      <w:r>
        <w:rPr>
          <w:sz w:val="24"/>
          <w:szCs w:val="24"/>
          <w:lang w:val="uk-UA"/>
        </w:rPr>
        <w:t>«</w:t>
      </w:r>
      <w:r w:rsidRPr="008A2DA5">
        <w:rPr>
          <w:sz w:val="24"/>
          <w:szCs w:val="24"/>
          <w:lang w:val="uk-UA"/>
        </w:rPr>
        <w:t>Підтримка комунального некомерційного підприємства обласної ради</w:t>
      </w:r>
      <w:r w:rsidR="00F76F8E" w:rsidRPr="00F76F8E">
        <w:rPr>
          <w:sz w:val="24"/>
          <w:szCs w:val="24"/>
          <w:lang w:val="uk-UA"/>
        </w:rPr>
        <w:t>»</w:t>
      </w:r>
      <w:r w:rsidR="00805CE6">
        <w:rPr>
          <w:sz w:val="24"/>
          <w:szCs w:val="24"/>
          <w:lang w:val="uk-UA"/>
        </w:rPr>
        <w:t>, а саме</w:t>
      </w:r>
      <w:r w:rsidR="00F76F8E" w:rsidRPr="00F76F8E">
        <w:rPr>
          <w:sz w:val="24"/>
          <w:szCs w:val="24"/>
          <w:lang w:val="uk-UA"/>
        </w:rPr>
        <w:t>:</w:t>
      </w:r>
    </w:p>
    <w:p w14:paraId="21F6939F" w14:textId="77777777" w:rsidR="00F76F8E" w:rsidRPr="00F76F8E" w:rsidRDefault="008A2DA5" w:rsidP="00F76F8E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8A2DA5">
        <w:rPr>
          <w:sz w:val="24"/>
          <w:szCs w:val="24"/>
          <w:lang w:val="uk-UA"/>
        </w:rPr>
        <w:t>КНП Сумської обласної ради «Обласна клінічна спеціалізована лікарня»</w:t>
      </w:r>
      <w:r>
        <w:rPr>
          <w:sz w:val="24"/>
          <w:szCs w:val="24"/>
          <w:lang w:val="uk-UA"/>
        </w:rPr>
        <w:t xml:space="preserve"> для  п</w:t>
      </w:r>
      <w:r w:rsidRPr="008A2DA5">
        <w:rPr>
          <w:sz w:val="24"/>
          <w:szCs w:val="24"/>
          <w:lang w:val="uk-UA"/>
        </w:rPr>
        <w:t>ридбання гематологічного аналізатора  для забезпечення належного медичного обслуговування населення</w:t>
      </w:r>
      <w:r w:rsidR="00401A35">
        <w:rPr>
          <w:sz w:val="24"/>
          <w:szCs w:val="24"/>
          <w:lang w:val="uk-UA"/>
        </w:rPr>
        <w:t xml:space="preserve"> </w:t>
      </w:r>
      <w:r w:rsidR="000A67AB">
        <w:rPr>
          <w:sz w:val="24"/>
          <w:szCs w:val="24"/>
          <w:lang w:val="uk-UA"/>
        </w:rPr>
        <w:t>–</w:t>
      </w:r>
      <w:r w:rsidR="00401A35">
        <w:rPr>
          <w:sz w:val="24"/>
          <w:szCs w:val="24"/>
          <w:lang w:val="uk-UA"/>
        </w:rPr>
        <w:t xml:space="preserve"> </w:t>
      </w:r>
      <w:r w:rsidR="000A67AB">
        <w:rPr>
          <w:sz w:val="24"/>
          <w:szCs w:val="24"/>
        </w:rPr>
        <w:t>600,0</w:t>
      </w:r>
      <w:r w:rsidR="00401A35">
        <w:rPr>
          <w:sz w:val="24"/>
          <w:szCs w:val="24"/>
          <w:lang w:val="uk-UA"/>
        </w:rPr>
        <w:t xml:space="preserve"> тис.</w:t>
      </w:r>
      <w:r w:rsidR="00AA1DD5">
        <w:rPr>
          <w:sz w:val="24"/>
          <w:szCs w:val="24"/>
          <w:lang w:val="uk-UA"/>
        </w:rPr>
        <w:t xml:space="preserve"> </w:t>
      </w:r>
      <w:r w:rsidR="00401A35">
        <w:rPr>
          <w:sz w:val="24"/>
          <w:szCs w:val="24"/>
          <w:lang w:val="uk-UA"/>
        </w:rPr>
        <w:t>грн.</w:t>
      </w:r>
    </w:p>
    <w:p w14:paraId="0B8A0432" w14:textId="77777777" w:rsidR="00E76A23" w:rsidRPr="00E76A23" w:rsidRDefault="00311BDB" w:rsidP="00A0678C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1BDB"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прийняттям </w:t>
      </w:r>
      <w:r w:rsidR="00E76A23">
        <w:rPr>
          <w:rFonts w:ascii="Times New Roman" w:hAnsi="Times New Roman"/>
          <w:color w:val="000000"/>
          <w:sz w:val="24"/>
          <w:szCs w:val="24"/>
          <w:lang w:val="uk-UA"/>
        </w:rPr>
        <w:t xml:space="preserve"> ряд </w:t>
      </w:r>
      <w:r w:rsidRPr="00311BDB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окремих  </w:t>
      </w:r>
      <w:r w:rsidR="00805CE6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311BD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рограм </w:t>
      </w:r>
      <w:r w:rsidRPr="00311BDB">
        <w:rPr>
          <w:rFonts w:ascii="Times New Roman" w:eastAsia="Times New Roman" w:hAnsi="Times New Roman"/>
          <w:lang w:val="uk-UA" w:eastAsia="ru-RU"/>
        </w:rPr>
        <w:t xml:space="preserve">підтримки </w:t>
      </w:r>
      <w:r w:rsidR="00805CE6">
        <w:rPr>
          <w:rFonts w:ascii="Times New Roman" w:eastAsia="Times New Roman" w:hAnsi="Times New Roman"/>
          <w:lang w:val="uk-UA" w:eastAsia="ru-RU"/>
        </w:rPr>
        <w:t xml:space="preserve"> комунальних некомерційних підприємств  вторинного  рівня  медичної допомоги (</w:t>
      </w:r>
      <w:r w:rsidRPr="00311BDB">
        <w:rPr>
          <w:rFonts w:ascii="Times New Roman" w:eastAsia="Times New Roman" w:hAnsi="Times New Roman"/>
          <w:lang w:val="uk-UA" w:eastAsia="ru-RU"/>
        </w:rPr>
        <w:t>КНП</w:t>
      </w:r>
      <w:r w:rsidRPr="00311BDB">
        <w:rPr>
          <w:rFonts w:ascii="Times New Roman" w:hAnsi="Times New Roman"/>
          <w:lang w:val="uk-UA" w:eastAsia="ru-RU"/>
        </w:rPr>
        <w:t xml:space="preserve"> </w:t>
      </w:r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>«Роменська ЦРЛ» РМР, КНП «</w:t>
      </w:r>
      <w:proofErr w:type="spellStart"/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>Стоматполіклініка</w:t>
      </w:r>
      <w:proofErr w:type="spellEnd"/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>» РМР</w:t>
      </w:r>
      <w:r w:rsidR="00805CE6">
        <w:rPr>
          <w:rFonts w:ascii="Times New Roman" w:hAnsi="Times New Roman"/>
          <w:kern w:val="1"/>
          <w:sz w:val="24"/>
          <w:szCs w:val="24"/>
          <w:lang w:val="uk-UA" w:eastAsia="ru-RU"/>
        </w:rPr>
        <w:t>) та  підтримки надання первинної</w:t>
      </w:r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 xml:space="preserve"> </w:t>
      </w:r>
      <w:r w:rsidR="00805CE6">
        <w:rPr>
          <w:rFonts w:ascii="Times New Roman" w:hAnsi="Times New Roman"/>
          <w:kern w:val="1"/>
          <w:sz w:val="24"/>
          <w:szCs w:val="24"/>
          <w:lang w:val="uk-UA" w:eastAsia="ru-RU"/>
        </w:rPr>
        <w:t xml:space="preserve"> медичної допомоги населенню закладами охорони здоров</w:t>
      </w:r>
      <w:r w:rsidR="00805CE6" w:rsidRPr="00805CE6">
        <w:rPr>
          <w:rFonts w:ascii="Times New Roman" w:hAnsi="Times New Roman"/>
          <w:kern w:val="1"/>
          <w:sz w:val="24"/>
          <w:szCs w:val="24"/>
          <w:lang w:val="uk-UA" w:eastAsia="ru-RU"/>
        </w:rPr>
        <w:t>’</w:t>
      </w:r>
      <w:r w:rsidR="00805CE6">
        <w:rPr>
          <w:rFonts w:ascii="Times New Roman" w:hAnsi="Times New Roman"/>
          <w:kern w:val="1"/>
          <w:sz w:val="24"/>
          <w:szCs w:val="24"/>
          <w:lang w:val="uk-UA" w:eastAsia="ru-RU"/>
        </w:rPr>
        <w:t>я (</w:t>
      </w:r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 xml:space="preserve">КНП «ЦПМСД міста Ромни» РМР </w:t>
      </w:r>
      <w:r w:rsidR="00805CE6">
        <w:rPr>
          <w:rFonts w:ascii="Times New Roman" w:hAnsi="Times New Roman"/>
          <w:kern w:val="1"/>
          <w:sz w:val="24"/>
          <w:szCs w:val="24"/>
          <w:lang w:val="uk-UA" w:eastAsia="ru-RU"/>
        </w:rPr>
        <w:t>,</w:t>
      </w:r>
      <w:r w:rsidRPr="00311BDB">
        <w:rPr>
          <w:rFonts w:ascii="Times New Roman" w:hAnsi="Times New Roman"/>
          <w:kern w:val="1"/>
          <w:sz w:val="24"/>
          <w:szCs w:val="24"/>
          <w:lang w:val="uk-UA" w:eastAsia="ru-RU"/>
        </w:rPr>
        <w:t>ФОП «Рогаль Л.І.», ФОП «Андропова В.В.», ТОВ «СМЦ «Сімейна поліклініка»</w:t>
      </w:r>
      <w:r w:rsidR="00805CE6">
        <w:rPr>
          <w:rFonts w:ascii="Times New Roman" w:hAnsi="Times New Roman"/>
          <w:kern w:val="1"/>
          <w:sz w:val="24"/>
          <w:szCs w:val="24"/>
          <w:lang w:val="uk-UA" w:eastAsia="ru-RU"/>
        </w:rPr>
        <w:t>)</w:t>
      </w:r>
      <w:r w:rsidR="00E76A23">
        <w:rPr>
          <w:rFonts w:ascii="Times New Roman" w:hAnsi="Times New Roman"/>
          <w:kern w:val="1"/>
          <w:sz w:val="24"/>
          <w:szCs w:val="24"/>
          <w:lang w:val="uk-UA" w:eastAsia="ru-RU"/>
        </w:rPr>
        <w:t>,</w:t>
      </w:r>
      <w:r w:rsidRPr="00311B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11BDB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t>які вступили</w:t>
      </w:r>
      <w:r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 xml:space="preserve"> </w:t>
      </w:r>
      <w:r w:rsidRPr="00311BDB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 xml:space="preserve"> в силу з </w:t>
      </w:r>
      <w:r w:rsidR="00E76A23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>22.02.</w:t>
      </w:r>
      <w:r w:rsidRPr="00311BDB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>2023</w:t>
      </w:r>
      <w:r w:rsidR="0020765C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>,</w:t>
      </w:r>
      <w:r w:rsidR="00E76A23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 xml:space="preserve"> </w:t>
      </w:r>
      <w:r w:rsidRPr="00311BDB">
        <w:rPr>
          <w:rFonts w:ascii="Times New Roman" w:eastAsia="Times New Roman" w:hAnsi="Times New Roman" w:cs="Calibri"/>
          <w:kern w:val="1"/>
          <w:sz w:val="24"/>
          <w:szCs w:val="24"/>
          <w:lang w:val="uk-UA" w:eastAsia="ru-RU"/>
        </w:rPr>
        <w:t xml:space="preserve"> </w:t>
      </w:r>
      <w:r w:rsidR="00805CE6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пропонуємо зняти  з контролю  рішення </w:t>
      </w:r>
      <w:r w:rsidR="00805CE6" w:rsidRPr="00805CE6">
        <w:rPr>
          <w:rFonts w:ascii="Times New Roman" w:hAnsi="Times New Roman"/>
          <w:sz w:val="24"/>
          <w:szCs w:val="24"/>
          <w:lang w:val="uk-UA"/>
        </w:rPr>
        <w:t>міської ради від 24.11.2021</w:t>
      </w:r>
      <w:r w:rsidR="00805CE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05CE6" w:rsidRPr="00FE572D">
        <w:rPr>
          <w:rFonts w:ascii="Times New Roman" w:hAnsi="Times New Roman"/>
          <w:sz w:val="24"/>
          <w:szCs w:val="24"/>
          <w:lang w:val="uk-UA"/>
        </w:rPr>
        <w:t>«Про затвердження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805CE6">
        <w:rPr>
          <w:rFonts w:ascii="Times New Roman" w:hAnsi="Times New Roman"/>
          <w:sz w:val="24"/>
          <w:szCs w:val="24"/>
          <w:lang w:val="uk-UA"/>
        </w:rPr>
        <w:t>»</w:t>
      </w:r>
      <w:r w:rsidR="00E76A23" w:rsidRPr="00E76A2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8CFA5F0" w14:textId="77777777" w:rsidR="00E76A23" w:rsidRPr="00E76A23" w:rsidRDefault="00E76A23" w:rsidP="00E76A23">
      <w:pPr>
        <w:spacing w:after="40" w:line="269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6A2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11DD5BB" w14:textId="77777777" w:rsidR="00AE28EB" w:rsidRPr="00FF7441" w:rsidRDefault="00AE28EB" w:rsidP="005C138B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14:paraId="509D5634" w14:textId="77777777" w:rsidR="006809EE" w:rsidRPr="006809EE" w:rsidRDefault="00AE28EB" w:rsidP="005C138B">
      <w:pPr>
        <w:spacing w:after="0" w:line="276" w:lineRule="auto"/>
        <w:jc w:val="both"/>
        <w:rPr>
          <w:b/>
          <w:i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 питань</w:t>
      </w:r>
      <w:r w:rsidR="00E97FD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діяльності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виконавчих органів ради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Василь МАРЮХА</w:t>
      </w:r>
    </w:p>
    <w:sectPr w:rsidR="006809EE" w:rsidRPr="006809EE" w:rsidSect="006A31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76B12"/>
    <w:multiLevelType w:val="hybridMultilevel"/>
    <w:tmpl w:val="9446BCF6"/>
    <w:lvl w:ilvl="0" w:tplc="5652E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4572">
    <w:abstractNumId w:val="2"/>
  </w:num>
  <w:num w:numId="2" w16cid:durableId="717974927">
    <w:abstractNumId w:val="0"/>
  </w:num>
  <w:num w:numId="3" w16cid:durableId="1928422056">
    <w:abstractNumId w:val="1"/>
  </w:num>
  <w:num w:numId="4" w16cid:durableId="30975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E1"/>
    <w:rsid w:val="00000042"/>
    <w:rsid w:val="00000302"/>
    <w:rsid w:val="00004769"/>
    <w:rsid w:val="00004BBD"/>
    <w:rsid w:val="000118CA"/>
    <w:rsid w:val="00013A4E"/>
    <w:rsid w:val="00016F2B"/>
    <w:rsid w:val="0002671F"/>
    <w:rsid w:val="00030D4C"/>
    <w:rsid w:val="00031789"/>
    <w:rsid w:val="00042E69"/>
    <w:rsid w:val="00047D8F"/>
    <w:rsid w:val="00061865"/>
    <w:rsid w:val="00063753"/>
    <w:rsid w:val="000755F0"/>
    <w:rsid w:val="00086E8D"/>
    <w:rsid w:val="0009141A"/>
    <w:rsid w:val="000929D1"/>
    <w:rsid w:val="000A67AB"/>
    <w:rsid w:val="000B2F28"/>
    <w:rsid w:val="000B4B07"/>
    <w:rsid w:val="000B521E"/>
    <w:rsid w:val="000B605E"/>
    <w:rsid w:val="000C53E5"/>
    <w:rsid w:val="000D1212"/>
    <w:rsid w:val="000E3B14"/>
    <w:rsid w:val="000E694C"/>
    <w:rsid w:val="000F4C2A"/>
    <w:rsid w:val="00112067"/>
    <w:rsid w:val="00122CC8"/>
    <w:rsid w:val="0013357E"/>
    <w:rsid w:val="00135271"/>
    <w:rsid w:val="00145C9E"/>
    <w:rsid w:val="00147CE4"/>
    <w:rsid w:val="00157F6A"/>
    <w:rsid w:val="00160182"/>
    <w:rsid w:val="00162504"/>
    <w:rsid w:val="0017111E"/>
    <w:rsid w:val="0018152C"/>
    <w:rsid w:val="0019284A"/>
    <w:rsid w:val="0019757D"/>
    <w:rsid w:val="001A3C0A"/>
    <w:rsid w:val="001E025E"/>
    <w:rsid w:val="002023D4"/>
    <w:rsid w:val="0020765C"/>
    <w:rsid w:val="00217E01"/>
    <w:rsid w:val="002341AC"/>
    <w:rsid w:val="00243B5E"/>
    <w:rsid w:val="002458EB"/>
    <w:rsid w:val="00252C50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6471"/>
    <w:rsid w:val="002F76C9"/>
    <w:rsid w:val="00300D0F"/>
    <w:rsid w:val="00302F7E"/>
    <w:rsid w:val="00304F48"/>
    <w:rsid w:val="00311B11"/>
    <w:rsid w:val="00311BDB"/>
    <w:rsid w:val="00313D6B"/>
    <w:rsid w:val="00314DBF"/>
    <w:rsid w:val="00316BED"/>
    <w:rsid w:val="00327F4F"/>
    <w:rsid w:val="003532F9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16FA"/>
    <w:rsid w:val="00401A35"/>
    <w:rsid w:val="004020D6"/>
    <w:rsid w:val="00415614"/>
    <w:rsid w:val="0042312A"/>
    <w:rsid w:val="0042596C"/>
    <w:rsid w:val="00430137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703B2"/>
    <w:rsid w:val="00572920"/>
    <w:rsid w:val="00577556"/>
    <w:rsid w:val="005940B8"/>
    <w:rsid w:val="005A2D7F"/>
    <w:rsid w:val="005B2E9F"/>
    <w:rsid w:val="005C138B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4245C"/>
    <w:rsid w:val="006439A3"/>
    <w:rsid w:val="006809EE"/>
    <w:rsid w:val="0069255F"/>
    <w:rsid w:val="006A3101"/>
    <w:rsid w:val="006B05F8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05CE6"/>
    <w:rsid w:val="00826B68"/>
    <w:rsid w:val="008274AF"/>
    <w:rsid w:val="00833929"/>
    <w:rsid w:val="008418F7"/>
    <w:rsid w:val="00842317"/>
    <w:rsid w:val="00862CED"/>
    <w:rsid w:val="0086412C"/>
    <w:rsid w:val="0087070A"/>
    <w:rsid w:val="00870880"/>
    <w:rsid w:val="00882A12"/>
    <w:rsid w:val="008A2DA5"/>
    <w:rsid w:val="008C4E51"/>
    <w:rsid w:val="008D1A7D"/>
    <w:rsid w:val="008D567B"/>
    <w:rsid w:val="008F56A5"/>
    <w:rsid w:val="00900350"/>
    <w:rsid w:val="009007F5"/>
    <w:rsid w:val="0091317F"/>
    <w:rsid w:val="00934354"/>
    <w:rsid w:val="009403F4"/>
    <w:rsid w:val="00946A70"/>
    <w:rsid w:val="009476E2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0678C"/>
    <w:rsid w:val="00A1074A"/>
    <w:rsid w:val="00A16F07"/>
    <w:rsid w:val="00A23461"/>
    <w:rsid w:val="00A27B05"/>
    <w:rsid w:val="00A338CE"/>
    <w:rsid w:val="00A41BF1"/>
    <w:rsid w:val="00A41D21"/>
    <w:rsid w:val="00A5391F"/>
    <w:rsid w:val="00A67361"/>
    <w:rsid w:val="00A7400E"/>
    <w:rsid w:val="00A74F51"/>
    <w:rsid w:val="00A82D9A"/>
    <w:rsid w:val="00A85480"/>
    <w:rsid w:val="00A902CD"/>
    <w:rsid w:val="00A9758D"/>
    <w:rsid w:val="00AA1DD5"/>
    <w:rsid w:val="00AB1519"/>
    <w:rsid w:val="00AC04D2"/>
    <w:rsid w:val="00AC122F"/>
    <w:rsid w:val="00AC1C93"/>
    <w:rsid w:val="00AC5630"/>
    <w:rsid w:val="00AD2CD0"/>
    <w:rsid w:val="00AD51C9"/>
    <w:rsid w:val="00AE28EB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94C0D"/>
    <w:rsid w:val="00BA3016"/>
    <w:rsid w:val="00BD4BA0"/>
    <w:rsid w:val="00BF0F4A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854"/>
    <w:rsid w:val="00C60EA0"/>
    <w:rsid w:val="00C7127A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1797A"/>
    <w:rsid w:val="00D348EE"/>
    <w:rsid w:val="00D401D2"/>
    <w:rsid w:val="00D660AB"/>
    <w:rsid w:val="00D668F3"/>
    <w:rsid w:val="00D76286"/>
    <w:rsid w:val="00D85B25"/>
    <w:rsid w:val="00D94576"/>
    <w:rsid w:val="00DA303E"/>
    <w:rsid w:val="00DA6261"/>
    <w:rsid w:val="00DB7159"/>
    <w:rsid w:val="00DD12AD"/>
    <w:rsid w:val="00DE5C7A"/>
    <w:rsid w:val="00E135F7"/>
    <w:rsid w:val="00E152D1"/>
    <w:rsid w:val="00E24A1B"/>
    <w:rsid w:val="00E6755A"/>
    <w:rsid w:val="00E76A23"/>
    <w:rsid w:val="00E8037F"/>
    <w:rsid w:val="00E8192A"/>
    <w:rsid w:val="00E83AD7"/>
    <w:rsid w:val="00E91BB3"/>
    <w:rsid w:val="00E91E3C"/>
    <w:rsid w:val="00E92797"/>
    <w:rsid w:val="00E97FD9"/>
    <w:rsid w:val="00EA3721"/>
    <w:rsid w:val="00EA7133"/>
    <w:rsid w:val="00ED18F0"/>
    <w:rsid w:val="00EE429B"/>
    <w:rsid w:val="00EF0AF3"/>
    <w:rsid w:val="00EF18F0"/>
    <w:rsid w:val="00F0044A"/>
    <w:rsid w:val="00F32CA4"/>
    <w:rsid w:val="00F50B2F"/>
    <w:rsid w:val="00F53382"/>
    <w:rsid w:val="00F53712"/>
    <w:rsid w:val="00F54B5E"/>
    <w:rsid w:val="00F66B16"/>
    <w:rsid w:val="00F76F8E"/>
    <w:rsid w:val="00FC1036"/>
    <w:rsid w:val="00FC42FB"/>
    <w:rsid w:val="00FD4628"/>
    <w:rsid w:val="00FD5023"/>
    <w:rsid w:val="00FD730B"/>
    <w:rsid w:val="00FE2F89"/>
    <w:rsid w:val="00FE572D"/>
    <w:rsid w:val="00FE5AF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C976"/>
  <w15:chartTrackingRefBased/>
  <w15:docId w15:val="{6D2495AB-79EF-4637-BB47-0DBD5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F95C-8183-493B-A6E2-80AA19D3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4272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Admin</cp:lastModifiedBy>
  <cp:revision>31</cp:revision>
  <cp:lastPrinted>2023-01-10T05:58:00Z</cp:lastPrinted>
  <dcterms:created xsi:type="dcterms:W3CDTF">2024-02-07T08:59:00Z</dcterms:created>
  <dcterms:modified xsi:type="dcterms:W3CDTF">2024-04-08T07:48:00Z</dcterms:modified>
</cp:coreProperties>
</file>