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FA460A" w:rsidRPr="005E7C8E" w:rsidTr="00D122B5">
        <w:trPr>
          <w:trHeight w:val="88"/>
        </w:trPr>
        <w:tc>
          <w:tcPr>
            <w:tcW w:w="3284" w:type="dxa"/>
            <w:hideMark/>
          </w:tcPr>
          <w:p w:rsidR="00FA460A" w:rsidRPr="00333D29" w:rsidRDefault="0036401D" w:rsidP="000C7FA6">
            <w:pPr>
              <w:spacing w:line="276" w:lineRule="auto"/>
              <w:rPr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15</w:t>
            </w:r>
            <w:r w:rsidR="00FA460A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822D6">
              <w:rPr>
                <w:b/>
                <w:color w:val="000000"/>
                <w:sz w:val="24"/>
                <w:szCs w:val="24"/>
                <w:lang w:eastAsia="uk-UA"/>
              </w:rPr>
              <w:t>04</w:t>
            </w:r>
            <w:r w:rsidR="00FA460A" w:rsidRPr="005E7C8E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333D29">
              <w:rPr>
                <w:b/>
                <w:color w:val="000000"/>
                <w:sz w:val="24"/>
                <w:szCs w:val="24"/>
                <w:lang w:val="ru-RU" w:eastAsia="uk-UA"/>
              </w:rPr>
              <w:t>2</w:t>
            </w:r>
            <w:r w:rsidR="00177B25">
              <w:rPr>
                <w:b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3285" w:type="dxa"/>
            <w:hideMark/>
          </w:tcPr>
          <w:p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A460A" w:rsidRPr="005E7C8E" w:rsidRDefault="00FA460A" w:rsidP="0036401D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B768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36401D">
              <w:rPr>
                <w:b/>
                <w:sz w:val="24"/>
                <w:szCs w:val="24"/>
                <w:lang w:eastAsia="uk-UA"/>
              </w:rPr>
              <w:t>62</w:t>
            </w:r>
            <w:r w:rsidRPr="005E7C8E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0A3F98">
      <w:pPr>
        <w:ind w:right="48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16368F">
        <w:rPr>
          <w:b/>
          <w:sz w:val="24"/>
          <w:szCs w:val="24"/>
        </w:rPr>
        <w:t>виділення приміщення для</w:t>
      </w:r>
      <w:r w:rsidR="000A3F98">
        <w:rPr>
          <w:b/>
          <w:sz w:val="24"/>
          <w:szCs w:val="24"/>
        </w:rPr>
        <w:t xml:space="preserve"> </w:t>
      </w:r>
      <w:r w:rsidR="0016368F" w:rsidRPr="0016368F">
        <w:rPr>
          <w:b/>
          <w:color w:val="000000"/>
          <w:sz w:val="24"/>
          <w:szCs w:val="24"/>
        </w:rPr>
        <w:t xml:space="preserve">запровадження комплексної соціальної </w:t>
      </w:r>
      <w:bookmarkStart w:id="0" w:name="_GoBack"/>
      <w:bookmarkEnd w:id="0"/>
      <w:r w:rsidR="0016368F" w:rsidRPr="0016368F">
        <w:rPr>
          <w:b/>
          <w:color w:val="000000"/>
          <w:sz w:val="24"/>
          <w:szCs w:val="24"/>
        </w:rPr>
        <w:t>послуги з формування життєстійкості</w:t>
      </w:r>
      <w:r w:rsidR="000A3F98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424AA7" w:rsidRPr="00146951" w:rsidRDefault="00333D29" w:rsidP="000A3F98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866973">
        <w:rPr>
          <w:lang w:val="uk-UA"/>
        </w:rPr>
        <w:t xml:space="preserve">Відповідно </w:t>
      </w:r>
      <w:r w:rsidR="005B360C" w:rsidRPr="00866973">
        <w:rPr>
          <w:lang w:val="uk-UA"/>
        </w:rPr>
        <w:t>до підпункту 2 пункту «а» статті</w:t>
      </w:r>
      <w:r w:rsidR="00E83F86" w:rsidRPr="00866973">
        <w:rPr>
          <w:lang w:val="uk-UA"/>
        </w:rPr>
        <w:t xml:space="preserve"> 30 та </w:t>
      </w:r>
      <w:r w:rsidR="005B360C" w:rsidRPr="00866973">
        <w:rPr>
          <w:lang w:val="uk-UA"/>
        </w:rPr>
        <w:t xml:space="preserve">статті </w:t>
      </w:r>
      <w:r w:rsidRPr="00866973">
        <w:rPr>
          <w:lang w:val="uk-UA"/>
        </w:rPr>
        <w:t xml:space="preserve">40 Закону України «Про місцеве самоврядування в Україні», </w:t>
      </w:r>
      <w:r w:rsidR="0016368F" w:rsidRPr="00866973">
        <w:rPr>
          <w:lang w:val="uk-UA"/>
        </w:rPr>
        <w:t>постанов Кабінету Міністрів</w:t>
      </w:r>
      <w:r w:rsidR="009A7D01">
        <w:rPr>
          <w:lang w:val="uk-UA"/>
        </w:rPr>
        <w:t xml:space="preserve"> України: від 3 березня 2023 р. № 1049</w:t>
      </w:r>
      <w:r w:rsidR="0016368F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9A7D01">
        <w:rPr>
          <w:lang w:val="uk-UA"/>
        </w:rPr>
        <w:t>,</w:t>
      </w:r>
      <w:r w:rsidR="00424AA7" w:rsidRPr="00866973">
        <w:rPr>
          <w:lang w:val="uk-UA"/>
        </w:rPr>
        <w:t xml:space="preserve"> з метою </w:t>
      </w:r>
      <w:r w:rsidR="00424AA7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</w:t>
      </w:r>
      <w:r w:rsidR="009A7D01" w:rsidRPr="00866973">
        <w:rPr>
          <w:shd w:val="clear" w:color="auto" w:fill="FFFFFF"/>
          <w:lang w:val="uk-UA"/>
        </w:rPr>
        <w:t>здоров’я</w:t>
      </w:r>
      <w:r w:rsidR="00866973" w:rsidRPr="00866973">
        <w:rPr>
          <w:shd w:val="clear" w:color="auto" w:fill="FFFFFF"/>
          <w:lang w:val="uk-UA"/>
        </w:rPr>
        <w:t>, адаптації до кризових ситуацій</w:t>
      </w:r>
      <w:r w:rsidR="00424AA7" w:rsidRPr="00866973">
        <w:rPr>
          <w:shd w:val="clear" w:color="auto" w:fill="FFFFFF"/>
          <w:lang w:val="uk-UA"/>
        </w:rPr>
        <w:t xml:space="preserve"> </w:t>
      </w:r>
      <w:r w:rsidR="00866973" w:rsidRPr="00866973">
        <w:rPr>
          <w:shd w:val="clear" w:color="auto" w:fill="FFFFFF"/>
          <w:lang w:val="uk-UA"/>
        </w:rPr>
        <w:t xml:space="preserve">та комплексного підходу до надання соціальних послуг </w:t>
      </w:r>
      <w:r w:rsidR="00866973" w:rsidRPr="00866973">
        <w:rPr>
          <w:lang w:val="uk-UA"/>
        </w:rPr>
        <w:t>військо</w:t>
      </w:r>
      <w:r w:rsidR="009A7D01">
        <w:rPr>
          <w:lang w:val="uk-UA"/>
        </w:rPr>
        <w:t>во</w:t>
      </w:r>
      <w:r w:rsidR="00866973" w:rsidRPr="00866973">
        <w:rPr>
          <w:lang w:val="uk-UA"/>
        </w:rPr>
        <w:t>службовцям, членам їх родин,</w:t>
      </w:r>
      <w:r w:rsidR="009A7D01">
        <w:rPr>
          <w:lang w:val="uk-UA"/>
        </w:rPr>
        <w:t xml:space="preserve"> внутрішньо переміщеним особам,</w:t>
      </w:r>
      <w:r w:rsidR="00866973" w:rsidRPr="00866973">
        <w:rPr>
          <w:lang w:val="uk-UA"/>
        </w:rPr>
        <w:t xml:space="preserve"> сім’ям із дітьми та іншим вразливим групам населення </w:t>
      </w:r>
    </w:p>
    <w:p w:rsidR="00B02FA0" w:rsidRPr="00866973" w:rsidRDefault="00B02FA0" w:rsidP="00866973">
      <w:pPr>
        <w:spacing w:line="276" w:lineRule="auto"/>
        <w:jc w:val="both"/>
        <w:rPr>
          <w:sz w:val="24"/>
          <w:szCs w:val="24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2811" w:rsidRPr="009A7D01" w:rsidRDefault="0016368F" w:rsidP="00235091">
      <w:pPr>
        <w:pStyle w:val="ab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9A7D01">
        <w:rPr>
          <w:color w:val="000000"/>
          <w:sz w:val="24"/>
          <w:szCs w:val="24"/>
        </w:rPr>
        <w:t xml:space="preserve">Виділити приміщення </w:t>
      </w:r>
      <w:r w:rsidR="00235091" w:rsidRPr="00235091">
        <w:rPr>
          <w:color w:val="000000"/>
          <w:sz w:val="24"/>
          <w:szCs w:val="24"/>
        </w:rPr>
        <w:t>комунальної форми власності</w:t>
      </w:r>
      <w:r w:rsidR="00235091">
        <w:rPr>
          <w:color w:val="000000"/>
          <w:sz w:val="24"/>
          <w:szCs w:val="24"/>
        </w:rPr>
        <w:t xml:space="preserve"> </w:t>
      </w:r>
      <w:r w:rsidR="00AA2E73" w:rsidRPr="009A7D01">
        <w:rPr>
          <w:color w:val="000000"/>
          <w:sz w:val="24"/>
          <w:szCs w:val="24"/>
        </w:rPr>
        <w:t xml:space="preserve">за адресою: Сумська область, місто Ромни, вулиця Аптекарська, </w:t>
      </w:r>
      <w:r w:rsidR="00AA2E73" w:rsidRPr="009A7D01">
        <w:rPr>
          <w:sz w:val="24"/>
          <w:szCs w:val="24"/>
        </w:rPr>
        <w:t>будинок 19</w:t>
      </w:r>
      <w:r w:rsidR="00AA2E73">
        <w:rPr>
          <w:sz w:val="24"/>
          <w:szCs w:val="24"/>
        </w:rPr>
        <w:t xml:space="preserve"> </w:t>
      </w:r>
      <w:r w:rsidRPr="009A7D01">
        <w:rPr>
          <w:sz w:val="24"/>
          <w:szCs w:val="24"/>
        </w:rPr>
        <w:t xml:space="preserve">для реалізації експериментального проекту щодо </w:t>
      </w:r>
      <w:r w:rsidRPr="009A7D01">
        <w:rPr>
          <w:color w:val="000000"/>
          <w:sz w:val="24"/>
          <w:szCs w:val="24"/>
        </w:rPr>
        <w:t>запровадження комплексної соціальної послуги з формування життєстійкості</w:t>
      </w:r>
      <w:r w:rsidR="0077497A" w:rsidRPr="009A7D01">
        <w:rPr>
          <w:bCs/>
          <w:sz w:val="24"/>
          <w:szCs w:val="24"/>
        </w:rPr>
        <w:t>.</w:t>
      </w:r>
    </w:p>
    <w:p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7822D6" w:rsidRPr="00FE43F5" w:rsidRDefault="00333D29" w:rsidP="007822D6">
      <w:pPr>
        <w:tabs>
          <w:tab w:val="left" w:pos="709"/>
        </w:tabs>
        <w:spacing w:after="150" w:line="276" w:lineRule="auto"/>
        <w:ind w:firstLine="567"/>
        <w:jc w:val="both"/>
        <w:rPr>
          <w:bCs/>
          <w:sz w:val="24"/>
          <w:lang w:val="ru-RU"/>
        </w:rPr>
      </w:pPr>
      <w:r>
        <w:rPr>
          <w:sz w:val="24"/>
          <w:szCs w:val="24"/>
        </w:rPr>
        <w:t xml:space="preserve">2. </w:t>
      </w:r>
      <w:r w:rsidR="007822D6" w:rsidRPr="008A36F7">
        <w:rPr>
          <w:bCs/>
          <w:sz w:val="24"/>
        </w:rPr>
        <w:t xml:space="preserve">Контроль за виконанням цього </w:t>
      </w:r>
      <w:r w:rsidR="007822D6">
        <w:rPr>
          <w:bCs/>
          <w:sz w:val="24"/>
        </w:rPr>
        <w:t xml:space="preserve">рішення </w:t>
      </w:r>
      <w:r w:rsidR="007822D6" w:rsidRPr="008A36F7">
        <w:rPr>
          <w:bCs/>
          <w:sz w:val="24"/>
        </w:rPr>
        <w:t xml:space="preserve">покласти на </w:t>
      </w:r>
      <w:r w:rsidR="00FE43F5">
        <w:rPr>
          <w:bCs/>
          <w:sz w:val="24"/>
          <w:lang w:val="ru-RU"/>
        </w:rPr>
        <w:t>керуючого справами виконкому Наталію МОСКАЛЕНКО</w:t>
      </w:r>
      <w:r w:rsidR="00B6663B">
        <w:rPr>
          <w:bCs/>
          <w:sz w:val="24"/>
          <w:lang w:val="ru-RU"/>
        </w:rPr>
        <w:t>.</w:t>
      </w:r>
    </w:p>
    <w:p w:rsidR="00B02FA0" w:rsidRDefault="00B02FA0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</w:p>
    <w:p w:rsidR="00B02FA0" w:rsidRPr="004704FE" w:rsidRDefault="00B02FA0" w:rsidP="00B02FA0"/>
    <w:p w:rsidR="00F35524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</w:t>
      </w:r>
      <w:r w:rsidR="00333D29">
        <w:rPr>
          <w:b/>
          <w:sz w:val="24"/>
          <w:szCs w:val="24"/>
        </w:rPr>
        <w:t xml:space="preserve"> </w:t>
      </w:r>
      <w:r w:rsidR="007822D6">
        <w:rPr>
          <w:b/>
          <w:sz w:val="24"/>
          <w:szCs w:val="24"/>
        </w:rPr>
        <w:t xml:space="preserve">                         </w:t>
      </w:r>
      <w:r w:rsidR="00333D29">
        <w:rPr>
          <w:b/>
          <w:sz w:val="24"/>
          <w:szCs w:val="24"/>
        </w:rPr>
        <w:t xml:space="preserve">  Олег СТОГНІЙ</w:t>
      </w:r>
    </w:p>
    <w:p w:rsidR="00F35524" w:rsidRDefault="00F35524">
      <w:pPr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lastRenderedPageBreak/>
        <w:t>ПОЯСНЮВАЛЬНА ЗАПИСКА</w:t>
      </w:r>
    </w:p>
    <w:p w:rsidR="00F35524" w:rsidRPr="00F35524" w:rsidRDefault="00F35524" w:rsidP="00F35524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до проєкту рішення виконавчого комітету міської ради</w:t>
      </w:r>
    </w:p>
    <w:p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  <w:r w:rsidRPr="00F35524">
        <w:rPr>
          <w:rFonts w:eastAsia="Times New Roman"/>
          <w:b/>
          <w:sz w:val="24"/>
          <w:szCs w:val="24"/>
        </w:rPr>
        <w:t>«</w:t>
      </w:r>
      <w:r w:rsidR="00E92472" w:rsidRPr="00E92472">
        <w:rPr>
          <w:rFonts w:eastAsia="Times New Roman"/>
          <w:b/>
          <w:sz w:val="24"/>
          <w:szCs w:val="24"/>
        </w:rPr>
        <w:t>Про виділення приміщення для запровадження комплексної соціальної послуги з формування життєстійкості</w:t>
      </w:r>
      <w:r w:rsidRPr="00F35524">
        <w:rPr>
          <w:rFonts w:eastAsia="Times New Roman"/>
          <w:b/>
          <w:sz w:val="24"/>
          <w:szCs w:val="24"/>
        </w:rPr>
        <w:t>»</w:t>
      </w:r>
    </w:p>
    <w:p w:rsidR="00F35524" w:rsidRPr="00F35524" w:rsidRDefault="00F35524" w:rsidP="00F35524">
      <w:pPr>
        <w:spacing w:line="276" w:lineRule="auto"/>
        <w:ind w:right="-62"/>
        <w:jc w:val="center"/>
        <w:rPr>
          <w:rFonts w:eastAsia="Times New Roman"/>
          <w:b/>
          <w:sz w:val="24"/>
          <w:szCs w:val="24"/>
        </w:rPr>
      </w:pPr>
    </w:p>
    <w:p w:rsidR="00146951" w:rsidRDefault="00F35524" w:rsidP="00146951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146951">
        <w:rPr>
          <w:kern w:val="3"/>
          <w:lang w:val="uk-UA"/>
        </w:rPr>
        <w:t>Проєкт рішення розроблено</w:t>
      </w:r>
      <w:r w:rsidRPr="00146951">
        <w:rPr>
          <w:color w:val="000000"/>
          <w:kern w:val="3"/>
          <w:lang w:val="uk-UA"/>
        </w:rPr>
        <w:t xml:space="preserve"> відповідно до </w:t>
      </w:r>
      <w:r w:rsidR="00146951" w:rsidRPr="00866973">
        <w:rPr>
          <w:lang w:val="uk-UA"/>
        </w:rPr>
        <w:t>підпункту 2 пункту «а» статті 30 та статті 40 Закону України «Про місцеве самоврядування в Україні», постанов Кабінету Міністрів</w:t>
      </w:r>
      <w:r w:rsidR="00146951">
        <w:rPr>
          <w:lang w:val="uk-UA"/>
        </w:rPr>
        <w:t xml:space="preserve"> України: від 3 березня 2023 р. № 1049</w:t>
      </w:r>
      <w:r w:rsidR="00146951" w:rsidRPr="00866973">
        <w:rPr>
          <w:lang w:val="uk-UA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життєстійкості», від 23 січня 2024 року № 83 «Про організацію діяльності та забезпечення функціонування центрів життєстійкості»</w:t>
      </w:r>
      <w:r w:rsidR="00146951">
        <w:rPr>
          <w:lang w:val="uk-UA"/>
        </w:rPr>
        <w:t>,</w:t>
      </w:r>
      <w:r w:rsidR="00146951" w:rsidRPr="00866973">
        <w:rPr>
          <w:lang w:val="uk-UA"/>
        </w:rPr>
        <w:t xml:space="preserve"> з метою </w:t>
      </w:r>
      <w:r w:rsidR="00146951" w:rsidRPr="00866973">
        <w:rPr>
          <w:shd w:val="clear" w:color="auto" w:fill="FFFFFF"/>
          <w:lang w:val="uk-UA"/>
        </w:rPr>
        <w:t xml:space="preserve">формування соціальної згуртованості, підтримки психічного здоров’я, адаптації до кризових ситуацій та комплексного підходу до надання соціальних послуг </w:t>
      </w:r>
      <w:r w:rsidR="00146951" w:rsidRPr="00866973">
        <w:rPr>
          <w:lang w:val="uk-UA"/>
        </w:rPr>
        <w:t>військо</w:t>
      </w:r>
      <w:r w:rsidR="00146951">
        <w:rPr>
          <w:lang w:val="uk-UA"/>
        </w:rPr>
        <w:t>во</w:t>
      </w:r>
      <w:r w:rsidR="00146951" w:rsidRPr="00866973">
        <w:rPr>
          <w:lang w:val="uk-UA"/>
        </w:rPr>
        <w:t>службовцям, членам їх родин,</w:t>
      </w:r>
      <w:r w:rsidR="00146951">
        <w:rPr>
          <w:lang w:val="uk-UA"/>
        </w:rPr>
        <w:t xml:space="preserve"> внутрішньо переміщеним особам,</w:t>
      </w:r>
      <w:r w:rsidR="00146951" w:rsidRPr="00866973">
        <w:rPr>
          <w:lang w:val="uk-UA"/>
        </w:rPr>
        <w:t xml:space="preserve"> сім’ям із дітьми та іншим вразливим групам населення</w:t>
      </w:r>
      <w:r w:rsidR="00146951">
        <w:rPr>
          <w:lang w:val="uk-UA"/>
        </w:rPr>
        <w:t>.</w:t>
      </w:r>
      <w:r w:rsidR="00146951" w:rsidRPr="00866973">
        <w:rPr>
          <w:lang w:val="uk-UA"/>
        </w:rPr>
        <w:t xml:space="preserve"> </w:t>
      </w:r>
    </w:p>
    <w:p w:rsidR="00C12CEF" w:rsidRDefault="00C12CEF" w:rsidP="00146951">
      <w:pPr>
        <w:pStyle w:val="aa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>Програма життєстійкості реалізується шляхом об’єднання зусиль державної і місцевої влади, донорів, бізнесу і громадянського суспільства задля посилення спроможності та стійкості територіальної громади.</w:t>
      </w:r>
    </w:p>
    <w:p w:rsidR="00547FFB" w:rsidRDefault="00146951" w:rsidP="00C12CEF">
      <w:pPr>
        <w:pStyle w:val="aa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7"/>
          <w:lang w:val="uk-UA"/>
        </w:rPr>
      </w:pPr>
      <w:r w:rsidRPr="00547FFB">
        <w:rPr>
          <w:color w:val="000000"/>
          <w:lang w:val="uk-UA"/>
        </w:rPr>
        <w:t>Проєкт покликаний знизити загальний рівень стресу і тривожності</w:t>
      </w:r>
      <w:r w:rsidRPr="00547FFB">
        <w:rPr>
          <w:color w:val="000000"/>
          <w:spacing w:val="7"/>
          <w:lang w:val="uk-UA"/>
        </w:rPr>
        <w:t xml:space="preserve"> жителів громади,</w:t>
      </w:r>
      <w:r w:rsidR="00C12CEF">
        <w:rPr>
          <w:color w:val="000000"/>
          <w:spacing w:val="7"/>
          <w:lang w:val="uk-UA"/>
        </w:rPr>
        <w:t xml:space="preserve"> формуванню</w:t>
      </w:r>
      <w:r w:rsidRPr="00547FFB">
        <w:rPr>
          <w:color w:val="000000"/>
          <w:spacing w:val="7"/>
          <w:lang w:val="uk-UA"/>
        </w:rPr>
        <w:t xml:space="preserve"> навичок першої психологічної допомоги близьким</w:t>
      </w:r>
      <w:r w:rsidR="00547FFB">
        <w:rPr>
          <w:color w:val="000000"/>
          <w:spacing w:val="7"/>
          <w:lang w:val="uk-UA"/>
        </w:rPr>
        <w:t>.</w:t>
      </w:r>
      <w:r w:rsidRPr="00547FFB">
        <w:rPr>
          <w:color w:val="000000"/>
          <w:spacing w:val="7"/>
          <w:lang w:val="uk-UA"/>
        </w:rPr>
        <w:t xml:space="preserve"> </w:t>
      </w:r>
      <w:r w:rsidRPr="00547FFB">
        <w:rPr>
          <w:color w:val="000000"/>
          <w:lang w:val="uk-UA"/>
        </w:rPr>
        <w:t>Крім того, програма</w:t>
      </w:r>
      <w:r w:rsidR="00547FFB">
        <w:rPr>
          <w:color w:val="000000"/>
          <w:lang w:val="uk-UA"/>
        </w:rPr>
        <w:t xml:space="preserve"> життєстійкості</w:t>
      </w:r>
      <w:r w:rsidRPr="00547FFB">
        <w:rPr>
          <w:color w:val="000000"/>
          <w:lang w:val="uk-UA"/>
        </w:rPr>
        <w:t xml:space="preserve"> включатиме психологічну діагностику, психологічне консультування; надання психологічної підтримки та допомоги після психологічних травм та стресових розладів; навчання методам і прийомам, які допомагають знижувати фізичний та психологічний стрес тощо.</w:t>
      </w:r>
      <w:r w:rsidR="00547FFB" w:rsidRPr="00547FFB">
        <w:rPr>
          <w:color w:val="000000"/>
          <w:spacing w:val="7"/>
          <w:lang w:val="uk-UA"/>
        </w:rPr>
        <w:t xml:space="preserve"> </w:t>
      </w:r>
      <w:r w:rsidR="00C12CEF">
        <w:rPr>
          <w:color w:val="000000"/>
          <w:spacing w:val="7"/>
          <w:lang w:val="uk-UA"/>
        </w:rPr>
        <w:t>Слід зазначити, що о</w:t>
      </w:r>
      <w:r w:rsidR="00547FFB" w:rsidRPr="00547FFB">
        <w:rPr>
          <w:color w:val="000000"/>
          <w:spacing w:val="7"/>
        </w:rPr>
        <w:t>собливу увагу буде приділено родинам, на які війна має найбільший вплив: військовослужбовцям та ветеранам, сім’ям із маленькими дітьми</w:t>
      </w:r>
      <w:r w:rsidR="00547FFB">
        <w:rPr>
          <w:color w:val="000000"/>
          <w:spacing w:val="7"/>
          <w:lang w:val="uk-UA"/>
        </w:rPr>
        <w:t>.</w:t>
      </w:r>
    </w:p>
    <w:p w:rsidR="00C12CEF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C12CEF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F35524" w:rsidRPr="00C12CEF" w:rsidRDefault="00C12CEF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Директор</w:t>
      </w:r>
      <w:r w:rsidR="00F35524" w:rsidRPr="00C12CEF">
        <w:rPr>
          <w:rFonts w:eastAsia="Times New Roman"/>
          <w:b/>
          <w:sz w:val="24"/>
          <w:szCs w:val="24"/>
        </w:rPr>
        <w:t xml:space="preserve"> Територіального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центру соціального обслуговування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(надання соціальних послуг) 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Роменської міської ради                                                                         </w:t>
      </w:r>
      <w:r w:rsidR="00C12CEF" w:rsidRPr="00C12CEF">
        <w:rPr>
          <w:rFonts w:eastAsia="Times New Roman"/>
          <w:b/>
          <w:sz w:val="24"/>
          <w:szCs w:val="24"/>
        </w:rPr>
        <w:t>Олена ШКРОМИДА</w:t>
      </w:r>
    </w:p>
    <w:p w:rsidR="00F35524" w:rsidRPr="00C12CEF" w:rsidRDefault="00F35524" w:rsidP="00F35524">
      <w:pPr>
        <w:spacing w:line="276" w:lineRule="auto"/>
        <w:rPr>
          <w:rFonts w:eastAsia="Times New Roman"/>
          <w:b/>
          <w:sz w:val="24"/>
          <w:szCs w:val="24"/>
        </w:rPr>
      </w:pPr>
    </w:p>
    <w:p w:rsidR="00F35524" w:rsidRPr="00C12CEF" w:rsidRDefault="00F35524" w:rsidP="00F35524">
      <w:pPr>
        <w:spacing w:line="276" w:lineRule="auto"/>
        <w:rPr>
          <w:rFonts w:eastAsia="Times New Roman"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 xml:space="preserve">                                                      </w:t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</w:r>
      <w:r w:rsidRPr="00C12CEF">
        <w:rPr>
          <w:rFonts w:eastAsia="Times New Roman"/>
          <w:b/>
          <w:sz w:val="24"/>
          <w:szCs w:val="24"/>
        </w:rPr>
        <w:tab/>
        <w:t xml:space="preserve">          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ПОГОДЖЕНО: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Заступник міського голови з питань</w:t>
      </w:r>
    </w:p>
    <w:p w:rsidR="00F35524" w:rsidRPr="00C12CEF" w:rsidRDefault="00F35524" w:rsidP="00F35524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C12CEF">
        <w:rPr>
          <w:rFonts w:eastAsia="Times New Roman"/>
          <w:b/>
          <w:sz w:val="24"/>
          <w:szCs w:val="24"/>
        </w:rPr>
        <w:t>діяльності</w:t>
      </w:r>
      <w:r w:rsidRPr="00C12CEF">
        <w:rPr>
          <w:rFonts w:eastAsia="Times New Roman"/>
          <w:sz w:val="24"/>
          <w:szCs w:val="24"/>
        </w:rPr>
        <w:t xml:space="preserve"> </w:t>
      </w:r>
      <w:r w:rsidRPr="00C12CEF">
        <w:rPr>
          <w:rFonts w:eastAsia="Times New Roman"/>
          <w:b/>
          <w:sz w:val="24"/>
          <w:szCs w:val="24"/>
        </w:rPr>
        <w:t>виконавчих органів ради</w:t>
      </w:r>
      <w:r w:rsidRPr="00C12CEF">
        <w:rPr>
          <w:rFonts w:eastAsia="Times New Roman"/>
          <w:b/>
          <w:sz w:val="24"/>
          <w:szCs w:val="24"/>
        </w:rPr>
        <w:tab/>
        <w:t xml:space="preserve">                                                    Василь МАРЮХА </w:t>
      </w:r>
    </w:p>
    <w:p w:rsidR="00FA460A" w:rsidRPr="00F35524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color w:val="000000"/>
          <w:sz w:val="24"/>
          <w:szCs w:val="24"/>
        </w:rPr>
      </w:pPr>
    </w:p>
    <w:p w:rsidR="00FA460A" w:rsidRPr="00F35524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Pr="00F35524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A13EC" w:rsidSect="00E83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3F" w:rsidRDefault="00F8193F" w:rsidP="005A13EC">
      <w:r>
        <w:separator/>
      </w:r>
    </w:p>
  </w:endnote>
  <w:endnote w:type="continuationSeparator" w:id="0">
    <w:p w:rsidR="00F8193F" w:rsidRDefault="00F8193F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3F" w:rsidRDefault="00F8193F" w:rsidP="005A13EC">
      <w:r>
        <w:separator/>
      </w:r>
    </w:p>
  </w:footnote>
  <w:footnote w:type="continuationSeparator" w:id="0">
    <w:p w:rsidR="00F8193F" w:rsidRDefault="00F8193F" w:rsidP="005A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2C55"/>
    <w:multiLevelType w:val="hybridMultilevel"/>
    <w:tmpl w:val="D7580B28"/>
    <w:lvl w:ilvl="0" w:tplc="C852B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A"/>
    <w:rsid w:val="00034214"/>
    <w:rsid w:val="000818FA"/>
    <w:rsid w:val="000965E2"/>
    <w:rsid w:val="000A3F98"/>
    <w:rsid w:val="000C7FA6"/>
    <w:rsid w:val="000D1E7C"/>
    <w:rsid w:val="00106807"/>
    <w:rsid w:val="00132069"/>
    <w:rsid w:val="001415F4"/>
    <w:rsid w:val="00146951"/>
    <w:rsid w:val="0016368F"/>
    <w:rsid w:val="00177B25"/>
    <w:rsid w:val="00235091"/>
    <w:rsid w:val="0024666F"/>
    <w:rsid w:val="002C6E0B"/>
    <w:rsid w:val="0032539E"/>
    <w:rsid w:val="00333D29"/>
    <w:rsid w:val="0036401D"/>
    <w:rsid w:val="003822C3"/>
    <w:rsid w:val="00424AA7"/>
    <w:rsid w:val="005267CD"/>
    <w:rsid w:val="00547FFB"/>
    <w:rsid w:val="005A13EC"/>
    <w:rsid w:val="005B360C"/>
    <w:rsid w:val="00605D4B"/>
    <w:rsid w:val="00613992"/>
    <w:rsid w:val="006A3DC3"/>
    <w:rsid w:val="00711D00"/>
    <w:rsid w:val="0074574E"/>
    <w:rsid w:val="0075147E"/>
    <w:rsid w:val="0077497A"/>
    <w:rsid w:val="007822D6"/>
    <w:rsid w:val="007A3B7F"/>
    <w:rsid w:val="008206FD"/>
    <w:rsid w:val="00866973"/>
    <w:rsid w:val="008733DD"/>
    <w:rsid w:val="008D0209"/>
    <w:rsid w:val="008F1357"/>
    <w:rsid w:val="00965727"/>
    <w:rsid w:val="009A246E"/>
    <w:rsid w:val="009A7D01"/>
    <w:rsid w:val="009D0D00"/>
    <w:rsid w:val="009E1843"/>
    <w:rsid w:val="00A20748"/>
    <w:rsid w:val="00A57314"/>
    <w:rsid w:val="00A631B1"/>
    <w:rsid w:val="00A80CE3"/>
    <w:rsid w:val="00AA2E73"/>
    <w:rsid w:val="00AA56B4"/>
    <w:rsid w:val="00AC081A"/>
    <w:rsid w:val="00AC2E28"/>
    <w:rsid w:val="00AE265F"/>
    <w:rsid w:val="00AE64D6"/>
    <w:rsid w:val="00B02FA0"/>
    <w:rsid w:val="00B07A9C"/>
    <w:rsid w:val="00B62607"/>
    <w:rsid w:val="00B6663B"/>
    <w:rsid w:val="00B768A5"/>
    <w:rsid w:val="00BE1EFE"/>
    <w:rsid w:val="00C12CEF"/>
    <w:rsid w:val="00C16E24"/>
    <w:rsid w:val="00C434F1"/>
    <w:rsid w:val="00C62811"/>
    <w:rsid w:val="00D0433D"/>
    <w:rsid w:val="00D3229B"/>
    <w:rsid w:val="00D3516F"/>
    <w:rsid w:val="00E80288"/>
    <w:rsid w:val="00E83F86"/>
    <w:rsid w:val="00E92472"/>
    <w:rsid w:val="00F35524"/>
    <w:rsid w:val="00F8193F"/>
    <w:rsid w:val="00FA460A"/>
    <w:rsid w:val="00FB4DE3"/>
    <w:rsid w:val="00FD65F5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0B25"/>
  <w15:docId w15:val="{BF41AAE8-D3EF-4EE8-996B-0E355B1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22C3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9">
    <w:name w:val="rvts9"/>
    <w:basedOn w:val="a0"/>
    <w:rsid w:val="003822C3"/>
  </w:style>
  <w:style w:type="character" w:customStyle="1" w:styleId="rvts37">
    <w:name w:val="rvts37"/>
    <w:basedOn w:val="a0"/>
    <w:rsid w:val="003822C3"/>
  </w:style>
  <w:style w:type="character" w:customStyle="1" w:styleId="rvts46">
    <w:name w:val="rvts46"/>
    <w:basedOn w:val="a0"/>
    <w:rsid w:val="003822C3"/>
  </w:style>
  <w:style w:type="character" w:styleId="a9">
    <w:name w:val="Hyperlink"/>
    <w:basedOn w:val="a0"/>
    <w:uiPriority w:val="99"/>
    <w:semiHidden/>
    <w:unhideWhenUsed/>
    <w:rsid w:val="003822C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24AA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9A7D01"/>
    <w:pPr>
      <w:ind w:left="720"/>
      <w:contextualSpacing/>
    </w:pPr>
  </w:style>
  <w:style w:type="character" w:styleId="ac">
    <w:name w:val="Strong"/>
    <w:basedOn w:val="a0"/>
    <w:uiPriority w:val="22"/>
    <w:qFormat/>
    <w:rsid w:val="00C1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2024-04-09T07:23:00Z</cp:lastPrinted>
  <dcterms:created xsi:type="dcterms:W3CDTF">2024-04-09T07:28:00Z</dcterms:created>
  <dcterms:modified xsi:type="dcterms:W3CDTF">2024-04-15T07:29:00Z</dcterms:modified>
</cp:coreProperties>
</file>