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A4" w:rsidRPr="00295914" w:rsidRDefault="00764EA4" w:rsidP="00764EA4">
      <w:pPr>
        <w:tabs>
          <w:tab w:val="left" w:pos="180"/>
        </w:tabs>
        <w:jc w:val="center"/>
        <w:rPr>
          <w:lang w:val="uk-UA"/>
        </w:rPr>
      </w:pPr>
      <w:r w:rsidRPr="00295914">
        <w:rPr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75286176" r:id="rId7"/>
        </w:object>
      </w:r>
    </w:p>
    <w:p w:rsidR="00764EA4" w:rsidRPr="00295914" w:rsidRDefault="00764EA4" w:rsidP="00764EA4">
      <w:pPr>
        <w:jc w:val="center"/>
        <w:rPr>
          <w:b/>
          <w:lang w:val="uk-UA"/>
        </w:rPr>
      </w:pPr>
      <w:r w:rsidRPr="00295914">
        <w:rPr>
          <w:b/>
          <w:lang w:val="uk-UA"/>
        </w:rPr>
        <w:t>РОМЕНСЬКА МІСЬКА РАДА СУМСЬКОЇ ОБЛАСТІ</w:t>
      </w:r>
    </w:p>
    <w:p w:rsidR="00764EA4" w:rsidRPr="00295914" w:rsidRDefault="00764EA4" w:rsidP="00764EA4">
      <w:pPr>
        <w:jc w:val="center"/>
        <w:rPr>
          <w:b/>
          <w:lang w:val="uk-UA"/>
        </w:rPr>
      </w:pPr>
      <w:r w:rsidRPr="00295914">
        <w:rPr>
          <w:b/>
          <w:lang w:val="uk-UA"/>
        </w:rPr>
        <w:t>ВОСЬМЕ  СКЛИКАННЯ</w:t>
      </w:r>
    </w:p>
    <w:p w:rsidR="00764EA4" w:rsidRPr="00295914" w:rsidRDefault="00764EA4" w:rsidP="00764EA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 w:rsidRPr="00295914">
        <w:rPr>
          <w:b/>
          <w:lang w:val="uk-UA"/>
        </w:rPr>
        <w:t>СІМДЕСЯТ ДРУГА СЕСІЯ</w:t>
      </w:r>
    </w:p>
    <w:p w:rsidR="00764EA4" w:rsidRPr="00295914" w:rsidRDefault="00764EA4" w:rsidP="00764EA4">
      <w:pPr>
        <w:keepNext/>
        <w:widowControl w:val="0"/>
        <w:snapToGrid w:val="0"/>
        <w:spacing w:before="120" w:after="120"/>
        <w:jc w:val="center"/>
        <w:outlineLvl w:val="0"/>
        <w:rPr>
          <w:b/>
          <w:lang w:val="uk-UA"/>
        </w:rPr>
      </w:pPr>
      <w:r w:rsidRPr="00295914">
        <w:rPr>
          <w:b/>
          <w:lang w:val="uk-UA"/>
        </w:rPr>
        <w:t>РІШЕННЯ</w:t>
      </w:r>
    </w:p>
    <w:p w:rsidR="00BC7CF2" w:rsidRPr="00B54497" w:rsidRDefault="00764EA4" w:rsidP="00764EA4">
      <w:pPr>
        <w:spacing w:before="120" w:after="120" w:line="276" w:lineRule="auto"/>
        <w:rPr>
          <w:b/>
          <w:bCs/>
          <w:lang w:val="uk-UA"/>
        </w:rPr>
      </w:pPr>
      <w:r w:rsidRPr="00295914">
        <w:rPr>
          <w:b/>
          <w:bCs/>
          <w:lang w:val="uk-UA"/>
        </w:rPr>
        <w:t>19.04.2024                                                       Ромни</w:t>
      </w:r>
    </w:p>
    <w:p w:rsidR="00BC7CF2" w:rsidRPr="00B54497" w:rsidRDefault="00BC7CF2" w:rsidP="00B10D30">
      <w:pPr>
        <w:pStyle w:val="a5"/>
        <w:spacing w:line="276" w:lineRule="auto"/>
        <w:ind w:right="4252"/>
        <w:jc w:val="both"/>
        <w:rPr>
          <w:b/>
          <w:sz w:val="24"/>
        </w:rPr>
      </w:pPr>
      <w:r w:rsidRPr="00B54497">
        <w:rPr>
          <w:b/>
          <w:sz w:val="24"/>
        </w:rPr>
        <w:t>Про над</w:t>
      </w:r>
      <w:r w:rsidR="008A5822">
        <w:rPr>
          <w:b/>
          <w:sz w:val="24"/>
        </w:rPr>
        <w:t xml:space="preserve">ання дозволу на розроблення </w:t>
      </w:r>
      <w:proofErr w:type="spellStart"/>
      <w:r w:rsidR="008A5822">
        <w:rPr>
          <w:b/>
          <w:sz w:val="24"/>
        </w:rPr>
        <w:t>пр</w:t>
      </w:r>
      <w:r w:rsidR="00E717EA">
        <w:rPr>
          <w:b/>
          <w:sz w:val="24"/>
        </w:rPr>
        <w:t>о</w:t>
      </w:r>
      <w:r w:rsidR="008A5822">
        <w:rPr>
          <w:b/>
          <w:sz w:val="24"/>
        </w:rPr>
        <w:t>є</w:t>
      </w:r>
      <w:r w:rsidRPr="00B54497">
        <w:rPr>
          <w:b/>
          <w:sz w:val="24"/>
        </w:rPr>
        <w:t>кту</w:t>
      </w:r>
      <w:proofErr w:type="spellEnd"/>
      <w:r w:rsidRPr="00B54497">
        <w:rPr>
          <w:b/>
          <w:sz w:val="24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Pr="00B54497">
        <w:rPr>
          <w:b/>
          <w:sz w:val="24"/>
        </w:rPr>
        <w:t>Кропивинці</w:t>
      </w:r>
      <w:proofErr w:type="spellEnd"/>
      <w:r w:rsidRPr="00B54497">
        <w:rPr>
          <w:b/>
          <w:sz w:val="24"/>
        </w:rPr>
        <w:t>»</w:t>
      </w:r>
    </w:p>
    <w:p w:rsidR="00BC7CF2" w:rsidRPr="00B54497" w:rsidRDefault="00BC7CF2" w:rsidP="00B10D30">
      <w:pPr>
        <w:ind w:right="4252" w:firstLine="567"/>
        <w:rPr>
          <w:lang w:val="uk-UA"/>
        </w:rPr>
      </w:pPr>
    </w:p>
    <w:p w:rsidR="00154EBB" w:rsidRPr="00B54497" w:rsidRDefault="00154EBB" w:rsidP="00154EBB">
      <w:pPr>
        <w:spacing w:after="240"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Відповідно до пункту 37 частини 1 статті 26 Закону України «Про місцеве самоврядування в Україні», статті 91 Земельного кодексу України, статей 7, 28, 53 Закону України «Про природно-заповідний фонд України», статті 47 Закону України «Про землеустрій», рішення Сумської обласної Ради депутатів трудящих від 20.06.1972 №305, рішення Сумської обласної ради від 06.07.2018, Положення про ботанічну пам’ятку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», затвердженого наказом Департаменту екології та охорони природних ресурсів Сумської обласної державної адміністрації від 26.09.2018 №90-ОД, рішення Роменської міської ради від 14.12.2020 «Про реорганізацію </w:t>
      </w:r>
      <w:proofErr w:type="spellStart"/>
      <w:r w:rsidRPr="00B54497">
        <w:rPr>
          <w:lang w:val="uk-UA"/>
        </w:rPr>
        <w:t>Довгополівської</w:t>
      </w:r>
      <w:proofErr w:type="spellEnd"/>
      <w:r w:rsidRPr="00B54497">
        <w:rPr>
          <w:lang w:val="uk-UA"/>
        </w:rPr>
        <w:t xml:space="preserve"> сільської ради Роменського району Сумської області шляхом приєднання до Роменської міської ради Сумської області», </w:t>
      </w:r>
      <w:r w:rsidRPr="00CA0C56">
        <w:rPr>
          <w:lang w:val="uk-UA"/>
        </w:rPr>
        <w:t>Положення про управління житлово-комунального господарства Роменської міської ради</w:t>
      </w:r>
      <w:r>
        <w:rPr>
          <w:lang w:val="uk-UA"/>
        </w:rPr>
        <w:t xml:space="preserve">, затвердженого рішенням Роменської міської ради від </w:t>
      </w:r>
      <w:r w:rsidRPr="00CA0C56">
        <w:rPr>
          <w:lang w:val="uk-UA"/>
        </w:rPr>
        <w:t>23.12.2021</w:t>
      </w:r>
      <w:r>
        <w:rPr>
          <w:lang w:val="uk-UA"/>
        </w:rPr>
        <w:t>,</w:t>
      </w:r>
      <w:r w:rsidRPr="00CA0C56">
        <w:rPr>
          <w:lang w:val="uk-UA"/>
        </w:rPr>
        <w:t xml:space="preserve"> </w:t>
      </w:r>
      <w:r w:rsidRPr="00B54497">
        <w:rPr>
          <w:lang w:val="uk-UA"/>
        </w:rPr>
        <w:t>рішення Сумського окружного адміністративного суду від 23.01.2024 справа №480/9117/23, постанови про відкриття виконавчого провадження від 14.03.2024 ВП№74448730, що надійшла до Виконавчого комітету Роменської міської ради від 21.03.2024</w:t>
      </w:r>
      <w:r w:rsidR="00054FDC">
        <w:rPr>
          <w:lang w:val="uk-UA"/>
        </w:rPr>
        <w:t xml:space="preserve">, </w:t>
      </w:r>
      <w:r w:rsidR="00054FDC">
        <w:rPr>
          <w:color w:val="000000"/>
          <w:lang w:val="uk-UA"/>
        </w:rPr>
        <w:t>враховуючи рекомендації постійної комісії з питань земельних відносин та екології</w:t>
      </w:r>
    </w:p>
    <w:p w:rsidR="00154EBB" w:rsidRPr="00154EBB" w:rsidRDefault="00154EBB" w:rsidP="00154EBB">
      <w:pPr>
        <w:spacing w:after="240"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>МІСЬКА РАДА ВИРІШИЛА:</w:t>
      </w:r>
    </w:p>
    <w:p w:rsidR="00154EBB" w:rsidRPr="00154EBB" w:rsidRDefault="00154EBB" w:rsidP="00AF5A38">
      <w:pPr>
        <w:pStyle w:val="aa"/>
        <w:numPr>
          <w:ilvl w:val="0"/>
          <w:numId w:val="20"/>
        </w:numPr>
        <w:tabs>
          <w:tab w:val="left" w:pos="851"/>
        </w:tabs>
        <w:spacing w:after="240" w:line="276" w:lineRule="auto"/>
        <w:ind w:left="0" w:firstLine="567"/>
        <w:jc w:val="both"/>
        <w:rPr>
          <w:shd w:val="clear" w:color="auto" w:fill="FFFFFF"/>
          <w:lang w:val="uk-UA"/>
        </w:rPr>
      </w:pPr>
      <w:r w:rsidRPr="00B54497">
        <w:rPr>
          <w:lang w:val="uk-UA"/>
        </w:rPr>
        <w:t xml:space="preserve">Надати дозвіл </w:t>
      </w:r>
      <w:r>
        <w:rPr>
          <w:lang w:val="uk-UA"/>
        </w:rPr>
        <w:t xml:space="preserve">Управлінню житлово-комунального господарства Роменської міської ради </w:t>
      </w:r>
      <w:r w:rsidRPr="00B54497">
        <w:rPr>
          <w:lang w:val="uk-UA"/>
        </w:rPr>
        <w:t xml:space="preserve">на розроблення </w:t>
      </w:r>
      <w:proofErr w:type="spellStart"/>
      <w:r>
        <w:rPr>
          <w:shd w:val="clear" w:color="auto" w:fill="FFFFFF"/>
          <w:lang w:val="uk-UA"/>
        </w:rPr>
        <w:t>проє</w:t>
      </w:r>
      <w:r w:rsidRPr="00B54497">
        <w:rPr>
          <w:shd w:val="clear" w:color="auto" w:fill="FFFFFF"/>
          <w:lang w:val="uk-UA"/>
        </w:rPr>
        <w:t>кту</w:t>
      </w:r>
      <w:proofErr w:type="spellEnd"/>
      <w:r w:rsidRPr="00B54497">
        <w:rPr>
          <w:shd w:val="clear" w:color="auto" w:fill="FFFFFF"/>
          <w:lang w:val="uk-UA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Pr="00B54497">
        <w:rPr>
          <w:shd w:val="clear" w:color="auto" w:fill="FFFFFF"/>
          <w:lang w:val="uk-UA"/>
        </w:rPr>
        <w:t>Кропивинці</w:t>
      </w:r>
      <w:proofErr w:type="spellEnd"/>
      <w:r w:rsidRPr="00B54497">
        <w:rPr>
          <w:shd w:val="clear" w:color="auto" w:fill="FFFFFF"/>
          <w:lang w:val="uk-UA"/>
        </w:rPr>
        <w:t xml:space="preserve">», розташованої за межами населених пунктів на території </w:t>
      </w:r>
      <w:proofErr w:type="spellStart"/>
      <w:r w:rsidRPr="00B54497">
        <w:rPr>
          <w:shd w:val="clear" w:color="auto" w:fill="FFFFFF"/>
          <w:lang w:val="uk-UA"/>
        </w:rPr>
        <w:t>Довгополівського</w:t>
      </w:r>
      <w:proofErr w:type="spellEnd"/>
      <w:r w:rsidRPr="00B54497">
        <w:rPr>
          <w:shd w:val="clear" w:color="auto" w:fill="FFFFFF"/>
          <w:lang w:val="uk-UA"/>
        </w:rPr>
        <w:t xml:space="preserve"> </w:t>
      </w:r>
      <w:proofErr w:type="spellStart"/>
      <w:r w:rsidRPr="00B54497">
        <w:rPr>
          <w:shd w:val="clear" w:color="auto" w:fill="FFFFFF"/>
          <w:lang w:val="uk-UA"/>
        </w:rPr>
        <w:t>старостинського</w:t>
      </w:r>
      <w:proofErr w:type="spellEnd"/>
      <w:r w:rsidRPr="00B54497">
        <w:rPr>
          <w:shd w:val="clear" w:color="auto" w:fill="FFFFFF"/>
          <w:lang w:val="uk-UA"/>
        </w:rPr>
        <w:t xml:space="preserve"> округу в межах Роменської міської територіальної громади.</w:t>
      </w:r>
    </w:p>
    <w:p w:rsidR="00154EBB" w:rsidRPr="00B54497" w:rsidRDefault="00154EBB" w:rsidP="00AF5A38">
      <w:pPr>
        <w:pStyle w:val="aa"/>
        <w:numPr>
          <w:ilvl w:val="0"/>
          <w:numId w:val="20"/>
        </w:numPr>
        <w:tabs>
          <w:tab w:val="left" w:pos="851"/>
        </w:tabs>
        <w:spacing w:after="240" w:line="276" w:lineRule="auto"/>
        <w:ind w:left="0"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Визначити </w:t>
      </w:r>
      <w:r>
        <w:rPr>
          <w:lang w:val="uk-UA"/>
        </w:rPr>
        <w:t>Управління житлово-комунального господарства Роменської міської ради замовником</w:t>
      </w:r>
      <w:r w:rsidRPr="00B54497">
        <w:rPr>
          <w:lang w:val="uk-UA"/>
        </w:rPr>
        <w:t xml:space="preserve"> </w:t>
      </w:r>
      <w:proofErr w:type="spellStart"/>
      <w:r>
        <w:rPr>
          <w:shd w:val="clear" w:color="auto" w:fill="FFFFFF"/>
          <w:lang w:val="uk-UA"/>
        </w:rPr>
        <w:t>проє</w:t>
      </w:r>
      <w:r w:rsidRPr="00B54497">
        <w:rPr>
          <w:shd w:val="clear" w:color="auto" w:fill="FFFFFF"/>
          <w:lang w:val="uk-UA"/>
        </w:rPr>
        <w:t>кту</w:t>
      </w:r>
      <w:proofErr w:type="spellEnd"/>
      <w:r w:rsidRPr="00B54497">
        <w:rPr>
          <w:shd w:val="clear" w:color="auto" w:fill="FFFFFF"/>
          <w:lang w:val="uk-UA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Pr="00B54497">
        <w:rPr>
          <w:shd w:val="clear" w:color="auto" w:fill="FFFFFF"/>
          <w:lang w:val="uk-UA"/>
        </w:rPr>
        <w:t>Кропивинці</w:t>
      </w:r>
      <w:proofErr w:type="spellEnd"/>
      <w:r w:rsidRPr="00B54497">
        <w:rPr>
          <w:shd w:val="clear" w:color="auto" w:fill="FFFFFF"/>
          <w:lang w:val="uk-UA"/>
        </w:rPr>
        <w:t xml:space="preserve">», розташованої за межами населених пунктів на території </w:t>
      </w:r>
      <w:proofErr w:type="spellStart"/>
      <w:r w:rsidRPr="00B54497">
        <w:rPr>
          <w:shd w:val="clear" w:color="auto" w:fill="FFFFFF"/>
          <w:lang w:val="uk-UA"/>
        </w:rPr>
        <w:t>Довгополівського</w:t>
      </w:r>
      <w:proofErr w:type="spellEnd"/>
      <w:r w:rsidRPr="00B54497">
        <w:rPr>
          <w:shd w:val="clear" w:color="auto" w:fill="FFFFFF"/>
          <w:lang w:val="uk-UA"/>
        </w:rPr>
        <w:t xml:space="preserve"> </w:t>
      </w:r>
      <w:proofErr w:type="spellStart"/>
      <w:r w:rsidRPr="00B54497">
        <w:rPr>
          <w:shd w:val="clear" w:color="auto" w:fill="FFFFFF"/>
          <w:lang w:val="uk-UA"/>
        </w:rPr>
        <w:t>старостинського</w:t>
      </w:r>
      <w:proofErr w:type="spellEnd"/>
      <w:r w:rsidRPr="00B54497">
        <w:rPr>
          <w:shd w:val="clear" w:color="auto" w:fill="FFFFFF"/>
          <w:lang w:val="uk-UA"/>
        </w:rPr>
        <w:t xml:space="preserve"> округу в межах Роменської міської територіальної громади.</w:t>
      </w:r>
    </w:p>
    <w:p w:rsidR="00154EBB" w:rsidRPr="00815E30" w:rsidRDefault="00154EBB" w:rsidP="00815E30">
      <w:pPr>
        <w:pStyle w:val="aa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hd w:val="clear" w:color="auto" w:fill="FFFFFF"/>
          <w:lang w:val="uk-UA"/>
        </w:rPr>
      </w:pPr>
      <w:r w:rsidRPr="00B54497">
        <w:rPr>
          <w:lang w:val="uk-UA"/>
        </w:rPr>
        <w:t>Контроль за виконанням цього рішення покласти на постійну комісію з питань земельних відносин та екології.</w:t>
      </w:r>
    </w:p>
    <w:p w:rsidR="00154EBB" w:rsidRDefault="00764EA4" w:rsidP="00815E30">
      <w:pPr>
        <w:tabs>
          <w:tab w:val="left" w:pos="709"/>
        </w:tabs>
        <w:spacing w:line="276" w:lineRule="auto"/>
        <w:jc w:val="both"/>
        <w:rPr>
          <w:b/>
          <w:lang w:val="uk-UA"/>
        </w:rPr>
      </w:pPr>
      <w:r w:rsidRPr="00295914">
        <w:rPr>
          <w:b/>
          <w:lang w:val="uk-UA"/>
        </w:rPr>
        <w:t>Міський голова</w:t>
      </w:r>
      <w:r w:rsidRPr="00295914">
        <w:rPr>
          <w:b/>
          <w:lang w:val="uk-UA"/>
        </w:rPr>
        <w:tab/>
      </w:r>
      <w:r w:rsidRPr="00295914">
        <w:rPr>
          <w:b/>
          <w:lang w:val="uk-UA"/>
        </w:rPr>
        <w:tab/>
      </w:r>
      <w:r w:rsidRPr="00295914">
        <w:rPr>
          <w:b/>
          <w:lang w:val="uk-UA"/>
        </w:rPr>
        <w:tab/>
      </w:r>
      <w:r w:rsidRPr="00295914">
        <w:rPr>
          <w:b/>
          <w:lang w:val="uk-UA"/>
        </w:rPr>
        <w:tab/>
      </w:r>
      <w:r w:rsidRPr="00295914">
        <w:rPr>
          <w:b/>
          <w:lang w:val="uk-UA"/>
        </w:rPr>
        <w:tab/>
      </w:r>
      <w:r w:rsidRPr="00295914">
        <w:rPr>
          <w:b/>
          <w:lang w:val="uk-UA"/>
        </w:rPr>
        <w:tab/>
        <w:t xml:space="preserve">             </w:t>
      </w:r>
      <w:r w:rsidRPr="00295914">
        <w:rPr>
          <w:b/>
          <w:lang w:val="uk-UA"/>
        </w:rPr>
        <w:tab/>
        <w:t>Олег СТОГНІЙ</w:t>
      </w:r>
      <w:bookmarkStart w:id="0" w:name="_GoBack"/>
      <w:bookmarkEnd w:id="0"/>
    </w:p>
    <w:sectPr w:rsidR="00154EBB" w:rsidSect="00154EBB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079"/>
    <w:multiLevelType w:val="hybridMultilevel"/>
    <w:tmpl w:val="67BAC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F01C4"/>
    <w:multiLevelType w:val="hybridMultilevel"/>
    <w:tmpl w:val="DA22E576"/>
    <w:lvl w:ilvl="0" w:tplc="DCE0F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1847BB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9C7ABD"/>
    <w:multiLevelType w:val="hybridMultilevel"/>
    <w:tmpl w:val="159A30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F05CC"/>
    <w:multiLevelType w:val="hybridMultilevel"/>
    <w:tmpl w:val="91A86E50"/>
    <w:lvl w:ilvl="0" w:tplc="3B5A64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5E0D8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1"/>
  </w:num>
  <w:num w:numId="15">
    <w:abstractNumId w:val="4"/>
  </w:num>
  <w:num w:numId="16">
    <w:abstractNumId w:val="16"/>
  </w:num>
  <w:num w:numId="17">
    <w:abstractNumId w:val="3"/>
  </w:num>
  <w:num w:numId="18">
    <w:abstractNumId w:val="10"/>
  </w:num>
  <w:num w:numId="19">
    <w:abstractNumId w:val="15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03D89"/>
    <w:rsid w:val="00013290"/>
    <w:rsid w:val="00014357"/>
    <w:rsid w:val="00024958"/>
    <w:rsid w:val="00031EFE"/>
    <w:rsid w:val="00033584"/>
    <w:rsid w:val="00035A88"/>
    <w:rsid w:val="000411E1"/>
    <w:rsid w:val="00045C5A"/>
    <w:rsid w:val="0005023B"/>
    <w:rsid w:val="00054FDC"/>
    <w:rsid w:val="000568F3"/>
    <w:rsid w:val="00061455"/>
    <w:rsid w:val="00062E3C"/>
    <w:rsid w:val="000667ED"/>
    <w:rsid w:val="00074360"/>
    <w:rsid w:val="00076C18"/>
    <w:rsid w:val="00076D9C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4EBB"/>
    <w:rsid w:val="00157C91"/>
    <w:rsid w:val="001665AC"/>
    <w:rsid w:val="001955CE"/>
    <w:rsid w:val="001B08B1"/>
    <w:rsid w:val="001C1EC9"/>
    <w:rsid w:val="001C57F8"/>
    <w:rsid w:val="001C7CF4"/>
    <w:rsid w:val="001D01B4"/>
    <w:rsid w:val="001D44F7"/>
    <w:rsid w:val="001D4BED"/>
    <w:rsid w:val="001D57E1"/>
    <w:rsid w:val="001E6D9D"/>
    <w:rsid w:val="001F0DED"/>
    <w:rsid w:val="001F5610"/>
    <w:rsid w:val="00206FEA"/>
    <w:rsid w:val="00213E90"/>
    <w:rsid w:val="00214965"/>
    <w:rsid w:val="00220734"/>
    <w:rsid w:val="00224D8C"/>
    <w:rsid w:val="002273D6"/>
    <w:rsid w:val="0023120C"/>
    <w:rsid w:val="002362C3"/>
    <w:rsid w:val="00237640"/>
    <w:rsid w:val="002434D6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91191"/>
    <w:rsid w:val="00292B8C"/>
    <w:rsid w:val="00293AA4"/>
    <w:rsid w:val="0029785E"/>
    <w:rsid w:val="002A02FC"/>
    <w:rsid w:val="002A4B1E"/>
    <w:rsid w:val="002A512D"/>
    <w:rsid w:val="002B5AC3"/>
    <w:rsid w:val="002C4377"/>
    <w:rsid w:val="002C43C5"/>
    <w:rsid w:val="002D6975"/>
    <w:rsid w:val="002E1B77"/>
    <w:rsid w:val="002E5151"/>
    <w:rsid w:val="002E701F"/>
    <w:rsid w:val="002F0554"/>
    <w:rsid w:val="002F375F"/>
    <w:rsid w:val="002F4B9D"/>
    <w:rsid w:val="002F71D0"/>
    <w:rsid w:val="00304CBE"/>
    <w:rsid w:val="00306B5A"/>
    <w:rsid w:val="003139E4"/>
    <w:rsid w:val="003158E6"/>
    <w:rsid w:val="003171E0"/>
    <w:rsid w:val="003273BB"/>
    <w:rsid w:val="00334095"/>
    <w:rsid w:val="00353C5A"/>
    <w:rsid w:val="00356CD1"/>
    <w:rsid w:val="00364C07"/>
    <w:rsid w:val="00375B60"/>
    <w:rsid w:val="003A1690"/>
    <w:rsid w:val="003A37E5"/>
    <w:rsid w:val="003A583B"/>
    <w:rsid w:val="003B0CC3"/>
    <w:rsid w:val="003B58C3"/>
    <w:rsid w:val="003D5892"/>
    <w:rsid w:val="003E39B9"/>
    <w:rsid w:val="003E43AC"/>
    <w:rsid w:val="003F687C"/>
    <w:rsid w:val="004119D6"/>
    <w:rsid w:val="00412D29"/>
    <w:rsid w:val="004134F6"/>
    <w:rsid w:val="00415321"/>
    <w:rsid w:val="0041634A"/>
    <w:rsid w:val="0042650F"/>
    <w:rsid w:val="0043001E"/>
    <w:rsid w:val="00431CAC"/>
    <w:rsid w:val="004354D6"/>
    <w:rsid w:val="00443C64"/>
    <w:rsid w:val="00444931"/>
    <w:rsid w:val="00452107"/>
    <w:rsid w:val="0045279B"/>
    <w:rsid w:val="004615A7"/>
    <w:rsid w:val="004633EA"/>
    <w:rsid w:val="00464864"/>
    <w:rsid w:val="0047254E"/>
    <w:rsid w:val="00473EF8"/>
    <w:rsid w:val="00483CD7"/>
    <w:rsid w:val="00493468"/>
    <w:rsid w:val="004967C9"/>
    <w:rsid w:val="004A48D6"/>
    <w:rsid w:val="004A71E4"/>
    <w:rsid w:val="004A7BD7"/>
    <w:rsid w:val="004B09EE"/>
    <w:rsid w:val="004B7FCE"/>
    <w:rsid w:val="004C09E9"/>
    <w:rsid w:val="004C4D9A"/>
    <w:rsid w:val="004C538C"/>
    <w:rsid w:val="004D7312"/>
    <w:rsid w:val="004E298D"/>
    <w:rsid w:val="004E46F5"/>
    <w:rsid w:val="0050136B"/>
    <w:rsid w:val="00506185"/>
    <w:rsid w:val="00506859"/>
    <w:rsid w:val="00510D3B"/>
    <w:rsid w:val="00512438"/>
    <w:rsid w:val="005218A1"/>
    <w:rsid w:val="00524C09"/>
    <w:rsid w:val="00527091"/>
    <w:rsid w:val="00527F97"/>
    <w:rsid w:val="005340C0"/>
    <w:rsid w:val="0054128D"/>
    <w:rsid w:val="005433DE"/>
    <w:rsid w:val="00545D7E"/>
    <w:rsid w:val="00551722"/>
    <w:rsid w:val="00562CE4"/>
    <w:rsid w:val="005658D6"/>
    <w:rsid w:val="0056603C"/>
    <w:rsid w:val="00572EB1"/>
    <w:rsid w:val="00582E87"/>
    <w:rsid w:val="00586B09"/>
    <w:rsid w:val="00592795"/>
    <w:rsid w:val="005B0F99"/>
    <w:rsid w:val="005B65BE"/>
    <w:rsid w:val="005C3179"/>
    <w:rsid w:val="005D69B4"/>
    <w:rsid w:val="005E0AE5"/>
    <w:rsid w:val="005E33E8"/>
    <w:rsid w:val="005E6081"/>
    <w:rsid w:val="005F15CA"/>
    <w:rsid w:val="005F6195"/>
    <w:rsid w:val="005F6333"/>
    <w:rsid w:val="00611133"/>
    <w:rsid w:val="006163E8"/>
    <w:rsid w:val="00627FB4"/>
    <w:rsid w:val="0064057B"/>
    <w:rsid w:val="0066452C"/>
    <w:rsid w:val="006669BA"/>
    <w:rsid w:val="00676DF2"/>
    <w:rsid w:val="006B05B6"/>
    <w:rsid w:val="006F1CA5"/>
    <w:rsid w:val="0071386F"/>
    <w:rsid w:val="007163EA"/>
    <w:rsid w:val="00733115"/>
    <w:rsid w:val="00762030"/>
    <w:rsid w:val="00762347"/>
    <w:rsid w:val="00764155"/>
    <w:rsid w:val="00764493"/>
    <w:rsid w:val="007647E1"/>
    <w:rsid w:val="00764EA4"/>
    <w:rsid w:val="007860E1"/>
    <w:rsid w:val="0079300D"/>
    <w:rsid w:val="007B0694"/>
    <w:rsid w:val="007B42CA"/>
    <w:rsid w:val="007C1C4B"/>
    <w:rsid w:val="007D0C31"/>
    <w:rsid w:val="007D4F5E"/>
    <w:rsid w:val="007E610C"/>
    <w:rsid w:val="007F0BAA"/>
    <w:rsid w:val="007F5B22"/>
    <w:rsid w:val="00815E30"/>
    <w:rsid w:val="00835DB6"/>
    <w:rsid w:val="008449EE"/>
    <w:rsid w:val="00852771"/>
    <w:rsid w:val="008547CF"/>
    <w:rsid w:val="00861415"/>
    <w:rsid w:val="008621E1"/>
    <w:rsid w:val="00876171"/>
    <w:rsid w:val="00880AA7"/>
    <w:rsid w:val="008876E7"/>
    <w:rsid w:val="00887B2E"/>
    <w:rsid w:val="008A5822"/>
    <w:rsid w:val="008A6C2D"/>
    <w:rsid w:val="008B77E8"/>
    <w:rsid w:val="008C09E6"/>
    <w:rsid w:val="008C474E"/>
    <w:rsid w:val="008C6D1F"/>
    <w:rsid w:val="008D5750"/>
    <w:rsid w:val="008E28C4"/>
    <w:rsid w:val="008E43DF"/>
    <w:rsid w:val="008E4656"/>
    <w:rsid w:val="008E52C0"/>
    <w:rsid w:val="0090268B"/>
    <w:rsid w:val="00907AED"/>
    <w:rsid w:val="00911DEF"/>
    <w:rsid w:val="009134A5"/>
    <w:rsid w:val="00914512"/>
    <w:rsid w:val="0092459D"/>
    <w:rsid w:val="00924A51"/>
    <w:rsid w:val="00930027"/>
    <w:rsid w:val="009459AD"/>
    <w:rsid w:val="00945EA0"/>
    <w:rsid w:val="00956EDA"/>
    <w:rsid w:val="00961602"/>
    <w:rsid w:val="00967C83"/>
    <w:rsid w:val="00970E46"/>
    <w:rsid w:val="0097106B"/>
    <w:rsid w:val="00971272"/>
    <w:rsid w:val="00977F8A"/>
    <w:rsid w:val="0098614F"/>
    <w:rsid w:val="0099251E"/>
    <w:rsid w:val="009A7858"/>
    <w:rsid w:val="009B4BE6"/>
    <w:rsid w:val="009C532F"/>
    <w:rsid w:val="009D6359"/>
    <w:rsid w:val="009E0B91"/>
    <w:rsid w:val="009E15B6"/>
    <w:rsid w:val="009F03E8"/>
    <w:rsid w:val="009F61C3"/>
    <w:rsid w:val="009F72CD"/>
    <w:rsid w:val="00A1421D"/>
    <w:rsid w:val="00A2229A"/>
    <w:rsid w:val="00A4237C"/>
    <w:rsid w:val="00A6432C"/>
    <w:rsid w:val="00A650A0"/>
    <w:rsid w:val="00A67B52"/>
    <w:rsid w:val="00A77972"/>
    <w:rsid w:val="00A84AD2"/>
    <w:rsid w:val="00AA1DC3"/>
    <w:rsid w:val="00AC510D"/>
    <w:rsid w:val="00AC7F3E"/>
    <w:rsid w:val="00AD0CB2"/>
    <w:rsid w:val="00AE7803"/>
    <w:rsid w:val="00AF39DE"/>
    <w:rsid w:val="00AF5A38"/>
    <w:rsid w:val="00AF67BB"/>
    <w:rsid w:val="00AF77C1"/>
    <w:rsid w:val="00AF7CFE"/>
    <w:rsid w:val="00B034CA"/>
    <w:rsid w:val="00B10D30"/>
    <w:rsid w:val="00B246FC"/>
    <w:rsid w:val="00B24C74"/>
    <w:rsid w:val="00B25EE4"/>
    <w:rsid w:val="00B31513"/>
    <w:rsid w:val="00B33F7D"/>
    <w:rsid w:val="00B40EDF"/>
    <w:rsid w:val="00B44097"/>
    <w:rsid w:val="00B54497"/>
    <w:rsid w:val="00B604C9"/>
    <w:rsid w:val="00B62CF2"/>
    <w:rsid w:val="00B93D8C"/>
    <w:rsid w:val="00BB4F77"/>
    <w:rsid w:val="00BC36A7"/>
    <w:rsid w:val="00BC589A"/>
    <w:rsid w:val="00BC7328"/>
    <w:rsid w:val="00BC7CF2"/>
    <w:rsid w:val="00BD2E69"/>
    <w:rsid w:val="00BE1398"/>
    <w:rsid w:val="00BE4732"/>
    <w:rsid w:val="00BF6438"/>
    <w:rsid w:val="00C03543"/>
    <w:rsid w:val="00C0754D"/>
    <w:rsid w:val="00C122D2"/>
    <w:rsid w:val="00C2251F"/>
    <w:rsid w:val="00C232E9"/>
    <w:rsid w:val="00C27241"/>
    <w:rsid w:val="00C40754"/>
    <w:rsid w:val="00C4352A"/>
    <w:rsid w:val="00C53A48"/>
    <w:rsid w:val="00C6420D"/>
    <w:rsid w:val="00C75A9B"/>
    <w:rsid w:val="00C80E05"/>
    <w:rsid w:val="00C82367"/>
    <w:rsid w:val="00C852BD"/>
    <w:rsid w:val="00C93755"/>
    <w:rsid w:val="00C93ED6"/>
    <w:rsid w:val="00CB368A"/>
    <w:rsid w:val="00CC1E16"/>
    <w:rsid w:val="00CD797E"/>
    <w:rsid w:val="00CE4BD3"/>
    <w:rsid w:val="00CF10CC"/>
    <w:rsid w:val="00CF3A7F"/>
    <w:rsid w:val="00CF3D09"/>
    <w:rsid w:val="00D0008C"/>
    <w:rsid w:val="00D01B6C"/>
    <w:rsid w:val="00D1682D"/>
    <w:rsid w:val="00D17338"/>
    <w:rsid w:val="00D3161F"/>
    <w:rsid w:val="00D5092A"/>
    <w:rsid w:val="00D52B40"/>
    <w:rsid w:val="00D52E23"/>
    <w:rsid w:val="00D550C7"/>
    <w:rsid w:val="00D56248"/>
    <w:rsid w:val="00D616E1"/>
    <w:rsid w:val="00D65F93"/>
    <w:rsid w:val="00D6627B"/>
    <w:rsid w:val="00D74E0E"/>
    <w:rsid w:val="00D82C28"/>
    <w:rsid w:val="00D85E9C"/>
    <w:rsid w:val="00D95127"/>
    <w:rsid w:val="00D97557"/>
    <w:rsid w:val="00DB42B5"/>
    <w:rsid w:val="00DB7B1F"/>
    <w:rsid w:val="00DC2CE8"/>
    <w:rsid w:val="00DE3050"/>
    <w:rsid w:val="00DE5730"/>
    <w:rsid w:val="00E03E42"/>
    <w:rsid w:val="00E1113F"/>
    <w:rsid w:val="00E206F9"/>
    <w:rsid w:val="00E2297E"/>
    <w:rsid w:val="00E270FF"/>
    <w:rsid w:val="00E44990"/>
    <w:rsid w:val="00E559F7"/>
    <w:rsid w:val="00E55CDD"/>
    <w:rsid w:val="00E65928"/>
    <w:rsid w:val="00E717EA"/>
    <w:rsid w:val="00E72F90"/>
    <w:rsid w:val="00E82DB2"/>
    <w:rsid w:val="00E9003E"/>
    <w:rsid w:val="00E936EF"/>
    <w:rsid w:val="00E95D15"/>
    <w:rsid w:val="00E972E9"/>
    <w:rsid w:val="00EA4301"/>
    <w:rsid w:val="00EC1268"/>
    <w:rsid w:val="00EC5A8D"/>
    <w:rsid w:val="00ED2164"/>
    <w:rsid w:val="00F00C3D"/>
    <w:rsid w:val="00F0171A"/>
    <w:rsid w:val="00F0375B"/>
    <w:rsid w:val="00F062D0"/>
    <w:rsid w:val="00F155C7"/>
    <w:rsid w:val="00F17DB7"/>
    <w:rsid w:val="00F21547"/>
    <w:rsid w:val="00F21D01"/>
    <w:rsid w:val="00F26999"/>
    <w:rsid w:val="00F324A7"/>
    <w:rsid w:val="00F453DE"/>
    <w:rsid w:val="00F54448"/>
    <w:rsid w:val="00F60831"/>
    <w:rsid w:val="00F64177"/>
    <w:rsid w:val="00F64686"/>
    <w:rsid w:val="00F77666"/>
    <w:rsid w:val="00F82BD7"/>
    <w:rsid w:val="00F86433"/>
    <w:rsid w:val="00F87ECB"/>
    <w:rsid w:val="00F91E4D"/>
    <w:rsid w:val="00FA1C49"/>
    <w:rsid w:val="00FA4380"/>
    <w:rsid w:val="00FC0980"/>
    <w:rsid w:val="00FC1E9C"/>
    <w:rsid w:val="00FC6829"/>
    <w:rsid w:val="00FE5126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D3AB0-205F-492D-B188-120A037D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669BA"/>
  </w:style>
  <w:style w:type="character" w:customStyle="1" w:styleId="rvts37">
    <w:name w:val="rvts37"/>
    <w:basedOn w:val="a0"/>
    <w:rsid w:val="006669BA"/>
  </w:style>
  <w:style w:type="paragraph" w:styleId="ab">
    <w:name w:val="Body Text Indent"/>
    <w:basedOn w:val="a"/>
    <w:link w:val="ac"/>
    <w:uiPriority w:val="99"/>
    <w:semiHidden/>
    <w:unhideWhenUsed/>
    <w:rsid w:val="00224D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24D8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2DE1-DFAD-4414-99AA-F1C8EEA4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12</cp:revision>
  <cp:lastPrinted>2024-04-19T14:20:00Z</cp:lastPrinted>
  <dcterms:created xsi:type="dcterms:W3CDTF">2024-04-08T10:32:00Z</dcterms:created>
  <dcterms:modified xsi:type="dcterms:W3CDTF">2024-04-22T07:17:00Z</dcterms:modified>
</cp:coreProperties>
</file>