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07B" w:rsidRDefault="0066407B" w:rsidP="0066407B">
      <w:pPr>
        <w:keepNext/>
        <w:suppressAutoHyphens/>
        <w:spacing w:after="120"/>
        <w:jc w:val="center"/>
        <w:outlineLvl w:val="0"/>
        <w:rPr>
          <w:rFonts w:eastAsia="MS Mincho"/>
          <w:b/>
          <w:bCs/>
          <w:color w:val="00000A"/>
          <w:kern w:val="2"/>
        </w:rPr>
      </w:pPr>
      <w:r>
        <w:rPr>
          <w:rFonts w:eastAsia="MS Mincho"/>
          <w:b/>
          <w:bCs/>
          <w:color w:val="00000A"/>
          <w:kern w:val="2"/>
        </w:rPr>
        <w:t>ПРОЄКТ РІШЕННЯ</w:t>
      </w:r>
    </w:p>
    <w:p w:rsidR="0066407B" w:rsidRDefault="0066407B" w:rsidP="0066407B">
      <w:pPr>
        <w:keepNext/>
        <w:suppressAutoHyphens/>
        <w:spacing w:after="120"/>
        <w:jc w:val="center"/>
        <w:outlineLvl w:val="0"/>
        <w:rPr>
          <w:rFonts w:eastAsia="MS Mincho"/>
          <w:b/>
          <w:bCs/>
          <w:color w:val="00000A"/>
          <w:kern w:val="2"/>
        </w:rPr>
      </w:pPr>
      <w:r>
        <w:rPr>
          <w:rFonts w:eastAsia="MS Mincho"/>
          <w:b/>
          <w:bCs/>
          <w:color w:val="00000A"/>
          <w:kern w:val="2"/>
        </w:rPr>
        <w:t>РОМЕНСЬКОЇ МІСЬКОЇ РАДИ СУМСЬКОЇ ОБЛАСТІ</w:t>
      </w:r>
    </w:p>
    <w:p w:rsidR="0066407B" w:rsidRDefault="0066407B" w:rsidP="0066407B">
      <w:pPr>
        <w:keepNext/>
        <w:suppressAutoHyphens/>
        <w:spacing w:after="120"/>
        <w:jc w:val="center"/>
        <w:outlineLvl w:val="0"/>
        <w:rPr>
          <w:rFonts w:eastAsia="MS Mincho"/>
          <w:b/>
          <w:color w:val="00000A"/>
          <w:kern w:val="2"/>
        </w:rPr>
      </w:pPr>
    </w:p>
    <w:tbl>
      <w:tblPr>
        <w:tblW w:w="10759" w:type="dxa"/>
        <w:tblInd w:w="-108" w:type="dxa"/>
        <w:tblLook w:val="04A0" w:firstRow="1" w:lastRow="0" w:firstColumn="1" w:lastColumn="0" w:noHBand="0" w:noVBand="1"/>
      </w:tblPr>
      <w:tblGrid>
        <w:gridCol w:w="108"/>
        <w:gridCol w:w="3190"/>
        <w:gridCol w:w="4270"/>
        <w:gridCol w:w="3083"/>
        <w:gridCol w:w="108"/>
      </w:tblGrid>
      <w:tr w:rsidR="0066407B" w:rsidTr="0066407B">
        <w:trPr>
          <w:gridBefore w:val="1"/>
          <w:wBefore w:w="108" w:type="dxa"/>
          <w:trHeight w:val="457"/>
        </w:trPr>
        <w:tc>
          <w:tcPr>
            <w:tcW w:w="3190" w:type="dxa"/>
            <w:hideMark/>
          </w:tcPr>
          <w:p w:rsidR="0066407B" w:rsidRDefault="0066407B" w:rsidP="00B05BAC">
            <w:pPr>
              <w:suppressAutoHyphens/>
              <w:spacing w:after="120" w:line="252" w:lineRule="auto"/>
              <w:rPr>
                <w:rFonts w:eastAsia="MS Mincho"/>
                <w:b/>
                <w:color w:val="00000A"/>
                <w:kern w:val="2"/>
                <w:lang w:eastAsia="en-US"/>
              </w:rPr>
            </w:pPr>
            <w:r>
              <w:rPr>
                <w:b/>
                <w:noProof/>
                <w:lang w:eastAsia="en-US"/>
              </w:rPr>
              <w:t>2</w:t>
            </w:r>
            <w:r w:rsidR="00B05BAC">
              <w:rPr>
                <w:b/>
                <w:noProof/>
                <w:lang w:eastAsia="en-US"/>
              </w:rPr>
              <w:t>0</w:t>
            </w:r>
            <w:r>
              <w:rPr>
                <w:b/>
                <w:noProof/>
                <w:lang w:eastAsia="en-US"/>
              </w:rPr>
              <w:t>.12.2023</w:t>
            </w:r>
          </w:p>
        </w:tc>
        <w:tc>
          <w:tcPr>
            <w:tcW w:w="4270" w:type="dxa"/>
            <w:hideMark/>
          </w:tcPr>
          <w:p w:rsidR="0066407B" w:rsidRDefault="0066407B">
            <w:pPr>
              <w:suppressAutoHyphens/>
              <w:spacing w:after="120" w:line="252" w:lineRule="auto"/>
              <w:rPr>
                <w:rFonts w:eastAsia="MS Mincho"/>
                <w:b/>
                <w:color w:val="00000A"/>
                <w:kern w:val="2"/>
                <w:lang w:eastAsia="en-US"/>
              </w:rPr>
            </w:pPr>
            <w:r>
              <w:rPr>
                <w:rFonts w:eastAsia="MS Mincho"/>
                <w:b/>
                <w:color w:val="00000A"/>
                <w:kern w:val="2"/>
                <w:lang w:eastAsia="en-US"/>
              </w:rPr>
              <w:t xml:space="preserve">                  Ромни</w:t>
            </w:r>
          </w:p>
        </w:tc>
        <w:tc>
          <w:tcPr>
            <w:tcW w:w="3191" w:type="dxa"/>
            <w:gridSpan w:val="2"/>
          </w:tcPr>
          <w:p w:rsidR="0066407B" w:rsidRDefault="0066407B">
            <w:pPr>
              <w:suppressAutoHyphens/>
              <w:spacing w:after="120" w:line="252" w:lineRule="auto"/>
              <w:rPr>
                <w:rFonts w:eastAsia="MS Mincho"/>
                <w:b/>
                <w:color w:val="00000A"/>
                <w:kern w:val="2"/>
                <w:lang w:eastAsia="en-US"/>
              </w:rPr>
            </w:pPr>
          </w:p>
        </w:tc>
      </w:tr>
      <w:tr w:rsidR="0066407B" w:rsidRPr="0066407B" w:rsidTr="0066407B">
        <w:trPr>
          <w:gridAfter w:val="1"/>
          <w:wAfter w:w="108" w:type="dxa"/>
        </w:trPr>
        <w:tc>
          <w:tcPr>
            <w:tcW w:w="10651" w:type="dxa"/>
            <w:gridSpan w:val="4"/>
            <w:hideMark/>
          </w:tcPr>
          <w:p w:rsidR="0066407B" w:rsidRPr="00AE059D" w:rsidRDefault="0066407B" w:rsidP="0066407B">
            <w:pPr>
              <w:tabs>
                <w:tab w:val="left" w:pos="4962"/>
              </w:tabs>
              <w:spacing w:line="276" w:lineRule="auto"/>
              <w:ind w:left="108" w:right="5473"/>
              <w:jc w:val="both"/>
              <w:rPr>
                <w:b/>
                <w:lang w:eastAsia="en-US"/>
              </w:rPr>
            </w:pPr>
            <w:bookmarkStart w:id="0" w:name="_Hlk107904297"/>
            <w:bookmarkStart w:id="1" w:name="_Hlk126577040"/>
            <w:r w:rsidRPr="00AE059D">
              <w:rPr>
                <w:b/>
                <w:lang w:eastAsia="en-US"/>
              </w:rPr>
              <w:t xml:space="preserve">Про </w:t>
            </w:r>
            <w:bookmarkStart w:id="2" w:name="_GoBack"/>
            <w:bookmarkEnd w:id="2"/>
            <w:r w:rsidRPr="00AE059D">
              <w:rPr>
                <w:b/>
                <w:lang w:eastAsia="en-US"/>
              </w:rPr>
              <w:t xml:space="preserve"> передачу функцій Замовника по виконанню будівельних робіт за проєктом «Капітальний ремонт будівлі КНП «Роменська ЦРЛ» РМР Сумська обл.</w:t>
            </w:r>
            <w:r>
              <w:rPr>
                <w:b/>
                <w:lang w:eastAsia="en-US"/>
              </w:rPr>
              <w:t xml:space="preserve">, м. Ромни, вул. Героїв Роменщини, 99» Виконавчому комітету </w:t>
            </w:r>
            <w:r w:rsidRPr="00AE059D">
              <w:rPr>
                <w:b/>
                <w:lang w:eastAsia="en-US"/>
              </w:rPr>
              <w:t xml:space="preserve"> Роменської міської ради Сумської області</w:t>
            </w:r>
          </w:p>
        </w:tc>
      </w:tr>
    </w:tbl>
    <w:p w:rsidR="0066407B" w:rsidRDefault="0066407B" w:rsidP="0066407B">
      <w:pPr>
        <w:tabs>
          <w:tab w:val="left" w:pos="142"/>
        </w:tabs>
        <w:spacing w:before="120" w:after="120" w:line="276" w:lineRule="auto"/>
        <w:ind w:firstLine="425"/>
        <w:jc w:val="both"/>
      </w:pPr>
      <w:r>
        <w:t>Відповідно до статей 25, 59 Закону України «Про місцеве самоврядування в Україні»,  в рамках Програми з відновлення України,  з метою реалізації проєкту «Капітальний ремонт будівлі КНП «Роменська ЦРЛ» РМР Сумська обл., м. Ромни, вул. Героїв Роменщини, 99»</w:t>
      </w:r>
    </w:p>
    <w:p w:rsidR="0066407B" w:rsidRDefault="0066407B" w:rsidP="0066407B">
      <w:pPr>
        <w:spacing w:before="120" w:after="120"/>
        <w:jc w:val="both"/>
      </w:pPr>
      <w:r>
        <w:t>МІСЬКА РАДА</w:t>
      </w:r>
      <w:r>
        <w:rPr>
          <w:i/>
        </w:rPr>
        <w:t xml:space="preserve"> </w:t>
      </w:r>
      <w:r>
        <w:t>ВИРІШИЛА:</w:t>
      </w:r>
    </w:p>
    <w:p w:rsidR="0066407B" w:rsidRDefault="0066407B" w:rsidP="0066407B">
      <w:pPr>
        <w:pStyle w:val="a6"/>
        <w:numPr>
          <w:ilvl w:val="0"/>
          <w:numId w:val="1"/>
        </w:numPr>
        <w:tabs>
          <w:tab w:val="num" w:pos="284"/>
        </w:tabs>
        <w:spacing w:line="276" w:lineRule="auto"/>
        <w:ind w:left="0" w:firstLine="426"/>
        <w:jc w:val="both"/>
      </w:pPr>
      <w:r>
        <w:t>Передати Виконавчому комітету Роменської міської ради Сумської області функції Замовника по виконанню будівельних робіт за проєктом «Капітальний ремонт будівлі КНП «Роменська ЦРЛ» РМР Сумська обл., м. Ромни, вул. Героїв Роменщини, 99» з Комунального некомерційного підприємства «Роменська центральна районна лікарня» Роменської міської ради.</w:t>
      </w:r>
    </w:p>
    <w:bookmarkEnd w:id="0"/>
    <w:p w:rsidR="0066407B" w:rsidRDefault="0066407B" w:rsidP="0066407B">
      <w:pPr>
        <w:pStyle w:val="a6"/>
        <w:numPr>
          <w:ilvl w:val="0"/>
          <w:numId w:val="1"/>
        </w:numPr>
        <w:tabs>
          <w:tab w:val="num" w:pos="284"/>
        </w:tabs>
        <w:spacing w:line="276" w:lineRule="auto"/>
        <w:ind w:left="0" w:firstLine="426"/>
        <w:jc w:val="both"/>
      </w:pPr>
      <w:r>
        <w:t xml:space="preserve"> </w:t>
      </w:r>
      <w:r w:rsidR="00650967">
        <w:t>Передати з балансу Комунального некомерційного підприємства «Роменська центральна районна лікарня» Роменської міської ради на баланс Виконавчого комітету Роменської міської ради Сумської області проєктно-кошторисну документацію та Експертний звіт (Позитивний) щодо розгляду проєктної документації на будівництво за проєктом «Капітальний ремонт будівлі КНП «Роменська ЦРЛ» РМР Сумська обл., м. Ромни, вул. Героїв Роменщини, 99»</w:t>
      </w:r>
    </w:p>
    <w:p w:rsidR="00650967" w:rsidRPr="00C56EF5" w:rsidRDefault="00650967" w:rsidP="00650967">
      <w:pPr>
        <w:numPr>
          <w:ilvl w:val="0"/>
          <w:numId w:val="2"/>
        </w:numPr>
        <w:tabs>
          <w:tab w:val="num" w:pos="0"/>
        </w:tabs>
        <w:spacing w:after="120" w:line="276" w:lineRule="auto"/>
        <w:ind w:left="0" w:firstLine="426"/>
        <w:jc w:val="both"/>
      </w:pPr>
      <w:r>
        <w:t xml:space="preserve"> </w:t>
      </w:r>
      <w:r w:rsidR="0066407B">
        <w:t>Контроль за виконанням цього рішення покласти на постійну комісію з питань бюджету, економічного розвитку, комунальної власності та регуляторної політики</w:t>
      </w:r>
      <w:r>
        <w:t xml:space="preserve"> та </w:t>
      </w:r>
      <w:r w:rsidRPr="00C56EF5">
        <w:t>постійну комісію з гуманітарних та соціальних питань.</w:t>
      </w:r>
    </w:p>
    <w:p w:rsidR="0066407B" w:rsidRDefault="0066407B" w:rsidP="0066407B">
      <w:pPr>
        <w:spacing w:line="276" w:lineRule="auto"/>
        <w:ind w:firstLine="426"/>
        <w:jc w:val="both"/>
      </w:pPr>
      <w:r>
        <w:t>.</w:t>
      </w:r>
    </w:p>
    <w:bookmarkEnd w:id="1"/>
    <w:p w:rsidR="0066407B" w:rsidRDefault="0066407B" w:rsidP="0066407B">
      <w:pPr>
        <w:rPr>
          <w:b/>
          <w:bCs/>
        </w:rPr>
      </w:pPr>
    </w:p>
    <w:p w:rsidR="0066407B" w:rsidRDefault="0066407B" w:rsidP="0066407B">
      <w:pPr>
        <w:rPr>
          <w:color w:val="000000"/>
          <w:lang w:val="ru-RU"/>
        </w:rPr>
      </w:pPr>
      <w:bookmarkStart w:id="3" w:name="_Hlk126577224"/>
      <w:r>
        <w:rPr>
          <w:b/>
          <w:bCs/>
        </w:rPr>
        <w:t>Розробник проекту:</w:t>
      </w:r>
      <w:r>
        <w:rPr>
          <w:color w:val="000000"/>
          <w:sz w:val="27"/>
          <w:szCs w:val="27"/>
          <w:lang w:val="ru-RU"/>
        </w:rPr>
        <w:t xml:space="preserve"> </w:t>
      </w:r>
      <w:r>
        <w:rPr>
          <w:color w:val="000000"/>
          <w:lang w:val="ru-RU"/>
        </w:rPr>
        <w:t>Валентина ГУНЬКОВА, головний лікар КНП «Роменська ЦРЛ» РМР</w:t>
      </w:r>
    </w:p>
    <w:p w:rsidR="0066407B" w:rsidRDefault="0066407B" w:rsidP="0066407B">
      <w:pPr>
        <w:spacing w:before="100" w:beforeAutospacing="1" w:after="100" w:afterAutospacing="1"/>
        <w:rPr>
          <w:b/>
          <w:lang w:val="ru-RU"/>
        </w:rPr>
      </w:pPr>
      <w:r>
        <w:rPr>
          <w:color w:val="000000"/>
          <w:lang w:val="ru-RU"/>
        </w:rPr>
        <w:t xml:space="preserve">Зауваження та пропозиції до проекту рішення приймаються: за телефоном  5-16-93, електронною поштою на адресу: </w:t>
      </w:r>
      <w:r>
        <w:rPr>
          <w:b/>
          <w:lang w:val="en-US"/>
        </w:rPr>
        <w:t>romny</w:t>
      </w:r>
      <w:r>
        <w:rPr>
          <w:b/>
          <w:lang w:val="ru-RU"/>
        </w:rPr>
        <w:t xml:space="preserve">_ </w:t>
      </w:r>
      <w:hyperlink r:id="rId5" w:history="1">
        <w:r>
          <w:rPr>
            <w:rStyle w:val="a3"/>
            <w:b/>
            <w:lang w:val="en-US"/>
          </w:rPr>
          <w:t>srb</w:t>
        </w:r>
        <w:r>
          <w:rPr>
            <w:rStyle w:val="a3"/>
            <w:b/>
            <w:lang w:val="ru-RU"/>
          </w:rPr>
          <w:t>@</w:t>
        </w:r>
        <w:r>
          <w:rPr>
            <w:rStyle w:val="a3"/>
            <w:b/>
            <w:lang w:val="en-US"/>
          </w:rPr>
          <w:t>email</w:t>
        </w:r>
        <w:r>
          <w:rPr>
            <w:rStyle w:val="a3"/>
            <w:b/>
            <w:lang w:val="ru-RU"/>
          </w:rPr>
          <w:t>.</w:t>
        </w:r>
        <w:r>
          <w:rPr>
            <w:rStyle w:val="a3"/>
            <w:b/>
            <w:lang w:val="en-US"/>
          </w:rPr>
          <w:t>ua</w:t>
        </w:r>
      </w:hyperlink>
    </w:p>
    <w:p w:rsidR="0066407B" w:rsidRDefault="0066407B" w:rsidP="0066407B">
      <w:pPr>
        <w:ind w:firstLine="708"/>
        <w:jc w:val="center"/>
        <w:rPr>
          <w:b/>
          <w:color w:val="000000"/>
          <w:lang w:val="ru-RU"/>
        </w:rPr>
      </w:pPr>
    </w:p>
    <w:p w:rsidR="0066407B" w:rsidRDefault="0066407B" w:rsidP="0066407B">
      <w:pPr>
        <w:ind w:firstLine="708"/>
        <w:jc w:val="center"/>
        <w:rPr>
          <w:b/>
          <w:color w:val="000000"/>
        </w:rPr>
      </w:pPr>
    </w:p>
    <w:p w:rsidR="0066407B" w:rsidRDefault="0066407B" w:rsidP="0066407B">
      <w:pPr>
        <w:ind w:firstLine="708"/>
        <w:jc w:val="center"/>
        <w:rPr>
          <w:b/>
          <w:color w:val="000000"/>
        </w:rPr>
      </w:pPr>
    </w:p>
    <w:p w:rsidR="0066407B" w:rsidRDefault="0066407B" w:rsidP="0066407B">
      <w:pPr>
        <w:ind w:firstLine="708"/>
        <w:jc w:val="center"/>
        <w:rPr>
          <w:b/>
          <w:color w:val="000000"/>
        </w:rPr>
      </w:pPr>
    </w:p>
    <w:p w:rsidR="0066407B" w:rsidRDefault="0066407B" w:rsidP="0066407B">
      <w:pPr>
        <w:ind w:firstLine="708"/>
        <w:jc w:val="center"/>
        <w:rPr>
          <w:b/>
          <w:color w:val="000000"/>
        </w:rPr>
      </w:pPr>
    </w:p>
    <w:p w:rsidR="0066407B" w:rsidRDefault="0066407B" w:rsidP="0066407B">
      <w:pPr>
        <w:ind w:firstLine="708"/>
        <w:jc w:val="center"/>
        <w:rPr>
          <w:b/>
          <w:color w:val="000000"/>
        </w:rPr>
      </w:pPr>
      <w:r>
        <w:rPr>
          <w:b/>
          <w:color w:val="000000"/>
        </w:rPr>
        <w:lastRenderedPageBreak/>
        <w:t>ПОЯСНЮВАЛЬНА ЗАПИСКА</w:t>
      </w:r>
    </w:p>
    <w:p w:rsidR="0066407B" w:rsidRDefault="0066407B" w:rsidP="0066407B">
      <w:pPr>
        <w:ind w:firstLine="708"/>
        <w:jc w:val="center"/>
        <w:rPr>
          <w:b/>
          <w:color w:val="000000"/>
        </w:rPr>
      </w:pPr>
      <w:r>
        <w:rPr>
          <w:b/>
          <w:color w:val="000000"/>
        </w:rPr>
        <w:t>до проєкту рішення Роменської міської ради</w:t>
      </w:r>
      <w:r>
        <w:rPr>
          <w:b/>
        </w:rPr>
        <w:t xml:space="preserve"> </w:t>
      </w:r>
    </w:p>
    <w:tbl>
      <w:tblPr>
        <w:tblW w:w="9781" w:type="dxa"/>
        <w:tblLook w:val="04A0" w:firstRow="1" w:lastRow="0" w:firstColumn="1" w:lastColumn="0" w:noHBand="0" w:noVBand="1"/>
      </w:tblPr>
      <w:tblGrid>
        <w:gridCol w:w="9781"/>
      </w:tblGrid>
      <w:tr w:rsidR="0066407B" w:rsidRPr="0066407B" w:rsidTr="0066407B">
        <w:tc>
          <w:tcPr>
            <w:tcW w:w="9781" w:type="dxa"/>
          </w:tcPr>
          <w:p w:rsidR="00650967" w:rsidRDefault="00650967" w:rsidP="00650967">
            <w:pPr>
              <w:tabs>
                <w:tab w:val="left" w:pos="142"/>
              </w:tabs>
              <w:spacing w:before="120" w:after="120" w:line="276" w:lineRule="auto"/>
              <w:ind w:firstLine="425"/>
              <w:jc w:val="center"/>
              <w:rPr>
                <w:b/>
                <w:lang w:eastAsia="en-US"/>
              </w:rPr>
            </w:pPr>
            <w:r w:rsidRPr="00650967">
              <w:rPr>
                <w:b/>
                <w:lang w:val="ru-RU" w:eastAsia="en-US"/>
              </w:rPr>
              <w:t>Про про передачу функцій Замовника по виконанню будівельних робіт за проєктом «Капітальний ремонт будівлі КНП «Роменська ЦРЛ» РМР Сумська обл.</w:t>
            </w:r>
            <w:r w:rsidRPr="00650967">
              <w:rPr>
                <w:b/>
                <w:lang w:eastAsia="en-US"/>
              </w:rPr>
              <w:t>, м. Ромни, вул. Героїв Роменщини, 99» Виконавчому комітету  Роменської міської ради Сумської області</w:t>
            </w:r>
          </w:p>
          <w:p w:rsidR="00650967" w:rsidRDefault="0066407B" w:rsidP="00650967">
            <w:pPr>
              <w:tabs>
                <w:tab w:val="left" w:pos="142"/>
              </w:tabs>
              <w:spacing w:before="120" w:after="120" w:line="276" w:lineRule="auto"/>
              <w:ind w:firstLine="425"/>
              <w:jc w:val="both"/>
            </w:pPr>
            <w:r>
              <w:rPr>
                <w:lang w:eastAsia="en-US"/>
              </w:rPr>
              <w:t xml:space="preserve">Проєкт рішення розроблено </w:t>
            </w:r>
            <w:r w:rsidR="00650967">
              <w:t>до статей 25, 59 Закону України «Про місцеве самоврядування в Україні»,  в рамках Програми з відновлення України,  з метою реалізації проєкту «Капітальний ремонт будівлі КНП «Роменська ЦРЛ» РМР Сумська обл., м. Ромни, вул. Героїв Роменщини, 99»</w:t>
            </w:r>
          </w:p>
          <w:p w:rsidR="00994DE1" w:rsidRDefault="00994DE1" w:rsidP="00994DE1">
            <w:pPr>
              <w:tabs>
                <w:tab w:val="left" w:pos="142"/>
              </w:tabs>
              <w:spacing w:before="120" w:after="120" w:line="276" w:lineRule="auto"/>
              <w:ind w:firstLine="425"/>
              <w:jc w:val="both"/>
            </w:pPr>
            <w:r>
              <w:t>Прийняття даного рішення забезпечить реалізацію проєкту «Капітальний ремонт будівлі КНП «Роменська ЦРЛ» РМР Сумська обл., м. Ромни, вул. Героїв Роменщини, 99» в рамках Програми з відновлення України.</w:t>
            </w:r>
          </w:p>
          <w:p w:rsidR="00C472C1" w:rsidRPr="00C211C7" w:rsidRDefault="0066407B" w:rsidP="00B16D17">
            <w:pPr>
              <w:tabs>
                <w:tab w:val="left" w:pos="0"/>
              </w:tabs>
              <w:spacing w:line="276" w:lineRule="auto"/>
              <w:jc w:val="both"/>
            </w:pPr>
            <w:r>
              <w:rPr>
                <w:lang w:eastAsia="en-US"/>
              </w:rPr>
              <w:t xml:space="preserve">      На підставі вище викладеного </w:t>
            </w:r>
            <w:r w:rsidR="00B16D17">
              <w:rPr>
                <w:lang w:eastAsia="en-US"/>
              </w:rPr>
              <w:t>п</w:t>
            </w:r>
            <w:r w:rsidR="00C472C1" w:rsidRPr="00C211C7">
              <w:t>росимо розмістити цей проєкт рішення на офіційному вебсайті, а також включити цей проєкт до порядку денного чергової сесії міської ради.</w:t>
            </w:r>
          </w:p>
          <w:p w:rsidR="00C472C1" w:rsidRDefault="00C472C1">
            <w:pPr>
              <w:tabs>
                <w:tab w:val="left" w:pos="0"/>
              </w:tabs>
              <w:spacing w:line="276" w:lineRule="auto"/>
              <w:jc w:val="both"/>
              <w:rPr>
                <w:color w:val="000000"/>
                <w:lang w:eastAsia="en-US"/>
              </w:rPr>
            </w:pPr>
          </w:p>
          <w:p w:rsidR="0066407B" w:rsidRDefault="0066407B">
            <w:pPr>
              <w:tabs>
                <w:tab w:val="left" w:pos="0"/>
              </w:tabs>
              <w:spacing w:line="276" w:lineRule="auto"/>
              <w:jc w:val="both"/>
              <w:rPr>
                <w:b/>
                <w:lang w:eastAsia="en-US"/>
              </w:rPr>
            </w:pPr>
          </w:p>
          <w:p w:rsidR="0066407B" w:rsidRDefault="0066407B">
            <w:pPr>
              <w:tabs>
                <w:tab w:val="left" w:pos="0"/>
              </w:tabs>
              <w:spacing w:line="276" w:lineRule="auto"/>
              <w:jc w:val="both"/>
              <w:rPr>
                <w:b/>
                <w:lang w:eastAsia="en-US"/>
              </w:rPr>
            </w:pPr>
          </w:p>
        </w:tc>
      </w:tr>
    </w:tbl>
    <w:bookmarkEnd w:id="3"/>
    <w:p w:rsidR="0066407B" w:rsidRDefault="0066407B" w:rsidP="0066407B">
      <w:pPr>
        <w:ind w:left="567" w:hanging="567"/>
        <w:jc w:val="both"/>
        <w:rPr>
          <w:b/>
          <w:color w:val="000000"/>
        </w:rPr>
      </w:pPr>
      <w:r>
        <w:rPr>
          <w:b/>
          <w:color w:val="000000"/>
        </w:rPr>
        <w:t xml:space="preserve">Головний лікар КНП «Роменська ЦРЛ» РМР                            Валентина ГУНЬКОВА                    </w:t>
      </w:r>
    </w:p>
    <w:p w:rsidR="0066407B" w:rsidRDefault="0066407B" w:rsidP="0066407B">
      <w:pPr>
        <w:ind w:left="567" w:hanging="567"/>
        <w:jc w:val="both"/>
        <w:rPr>
          <w:b/>
          <w:color w:val="FF0000"/>
        </w:rPr>
      </w:pPr>
      <w:r>
        <w:rPr>
          <w:b/>
          <w:color w:val="FF0000"/>
        </w:rPr>
        <w:tab/>
      </w:r>
    </w:p>
    <w:p w:rsidR="0066407B" w:rsidRDefault="0066407B" w:rsidP="0066407B">
      <w:pPr>
        <w:ind w:left="567" w:hanging="567"/>
        <w:jc w:val="both"/>
        <w:rPr>
          <w:b/>
          <w:color w:val="000000"/>
        </w:rPr>
      </w:pPr>
      <w:r>
        <w:rPr>
          <w:b/>
          <w:color w:val="000000"/>
        </w:rPr>
        <w:t>Погоджено</w:t>
      </w:r>
    </w:p>
    <w:p w:rsidR="0066407B" w:rsidRDefault="0066407B" w:rsidP="0066407B">
      <w:pPr>
        <w:pStyle w:val="a4"/>
        <w:spacing w:after="0" w:line="276" w:lineRule="auto"/>
        <w:ind w:left="0"/>
        <w:jc w:val="both"/>
        <w:rPr>
          <w:b/>
        </w:rPr>
      </w:pPr>
      <w:r>
        <w:rPr>
          <w:b/>
          <w:color w:val="000000"/>
        </w:rPr>
        <w:t xml:space="preserve">Заступник міського голови </w:t>
      </w:r>
      <w:r>
        <w:rPr>
          <w:b/>
          <w:color w:val="FF0000"/>
        </w:rPr>
        <w:tab/>
      </w:r>
      <w:r>
        <w:rPr>
          <w:b/>
          <w:color w:val="FF0000"/>
        </w:rPr>
        <w:tab/>
      </w:r>
      <w:r>
        <w:rPr>
          <w:b/>
          <w:color w:val="FF0000"/>
        </w:rPr>
        <w:tab/>
      </w:r>
      <w:r>
        <w:rPr>
          <w:b/>
          <w:color w:val="FF0000"/>
        </w:rPr>
        <w:tab/>
      </w:r>
      <w:r>
        <w:rPr>
          <w:b/>
        </w:rPr>
        <w:tab/>
        <w:t xml:space="preserve">      Василь МАРЮХА</w:t>
      </w:r>
    </w:p>
    <w:p w:rsidR="0066407B" w:rsidRDefault="0066407B" w:rsidP="0066407B">
      <w:pPr>
        <w:pStyle w:val="a4"/>
        <w:spacing w:after="0" w:line="276" w:lineRule="auto"/>
        <w:ind w:left="0" w:firstLine="425"/>
        <w:jc w:val="both"/>
        <w:rPr>
          <w:b/>
        </w:rPr>
      </w:pPr>
    </w:p>
    <w:p w:rsidR="0066407B" w:rsidRDefault="0066407B" w:rsidP="0066407B">
      <w:pPr>
        <w:ind w:left="2124" w:firstLine="708"/>
        <w:rPr>
          <w:color w:val="000000"/>
        </w:rPr>
      </w:pPr>
    </w:p>
    <w:p w:rsidR="0066407B" w:rsidRDefault="0066407B" w:rsidP="0066407B"/>
    <w:p w:rsidR="000A70F8" w:rsidRDefault="000A70F8"/>
    <w:sectPr w:rsidR="000A70F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B3AE0"/>
    <w:multiLevelType w:val="hybridMultilevel"/>
    <w:tmpl w:val="ECA4F4D4"/>
    <w:lvl w:ilvl="0" w:tplc="AFF0255A">
      <w:start w:val="1"/>
      <w:numFmt w:val="decimal"/>
      <w:lvlText w:val="%1."/>
      <w:lvlJc w:val="left"/>
      <w:pPr>
        <w:tabs>
          <w:tab w:val="num" w:pos="644"/>
        </w:tabs>
        <w:ind w:left="644"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AC2"/>
    <w:rsid w:val="000A70F8"/>
    <w:rsid w:val="00571AC2"/>
    <w:rsid w:val="00650967"/>
    <w:rsid w:val="0066407B"/>
    <w:rsid w:val="00994DE1"/>
    <w:rsid w:val="00AE059D"/>
    <w:rsid w:val="00B05BAC"/>
    <w:rsid w:val="00B16D17"/>
    <w:rsid w:val="00C472C1"/>
    <w:rsid w:val="00F85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A2FAB"/>
  <w15:chartTrackingRefBased/>
  <w15:docId w15:val="{A5530F9B-B2E4-4937-9DE1-1E9B6FC0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07B"/>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6407B"/>
    <w:rPr>
      <w:color w:val="0000FF"/>
      <w:u w:val="single"/>
    </w:rPr>
  </w:style>
  <w:style w:type="paragraph" w:styleId="a4">
    <w:name w:val="Body Text Indent"/>
    <w:basedOn w:val="a"/>
    <w:link w:val="a5"/>
    <w:semiHidden/>
    <w:unhideWhenUsed/>
    <w:rsid w:val="0066407B"/>
    <w:pPr>
      <w:spacing w:after="120"/>
      <w:ind w:left="283"/>
    </w:pPr>
  </w:style>
  <w:style w:type="character" w:customStyle="1" w:styleId="a5">
    <w:name w:val="Основной текст с отступом Знак"/>
    <w:basedOn w:val="a0"/>
    <w:link w:val="a4"/>
    <w:semiHidden/>
    <w:rsid w:val="0066407B"/>
    <w:rPr>
      <w:rFonts w:ascii="Times New Roman" w:eastAsia="Times New Roman" w:hAnsi="Times New Roman" w:cs="Times New Roman"/>
      <w:sz w:val="24"/>
      <w:szCs w:val="24"/>
      <w:lang w:val="uk-UA" w:eastAsia="ru-RU"/>
    </w:rPr>
  </w:style>
  <w:style w:type="paragraph" w:styleId="a6">
    <w:name w:val="List Paragraph"/>
    <w:basedOn w:val="a"/>
    <w:uiPriority w:val="34"/>
    <w:qFormat/>
    <w:rsid w:val="0066407B"/>
    <w:pPr>
      <w:ind w:left="720"/>
      <w:contextualSpacing/>
    </w:pPr>
  </w:style>
  <w:style w:type="paragraph" w:styleId="a7">
    <w:name w:val="No Spacing"/>
    <w:uiPriority w:val="1"/>
    <w:qFormat/>
    <w:rsid w:val="00C472C1"/>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7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rb@email.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444</Words>
  <Characters>2533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7</cp:revision>
  <dcterms:created xsi:type="dcterms:W3CDTF">2023-12-13T12:50:00Z</dcterms:created>
  <dcterms:modified xsi:type="dcterms:W3CDTF">2023-12-13T16:23:00Z</dcterms:modified>
</cp:coreProperties>
</file>