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16" w:rsidRPr="00EE33B0" w:rsidRDefault="003E0216" w:rsidP="003E0216">
      <w:pPr>
        <w:tabs>
          <w:tab w:val="left" w:pos="9498"/>
        </w:tabs>
        <w:ind w:right="140" w:hanging="2"/>
        <w:jc w:val="center"/>
        <w:rPr>
          <w:b/>
        </w:rPr>
      </w:pPr>
      <w:r w:rsidRPr="00EE33B0">
        <w:rPr>
          <w:b/>
        </w:rPr>
        <w:t>ПРОЕКТ РІШЕННЯ</w:t>
      </w:r>
    </w:p>
    <w:p w:rsidR="003E0216" w:rsidRPr="00EE33B0" w:rsidRDefault="003E0216" w:rsidP="003E0216">
      <w:pPr>
        <w:tabs>
          <w:tab w:val="left" w:pos="9498"/>
        </w:tabs>
        <w:ind w:right="140" w:hanging="2"/>
        <w:jc w:val="center"/>
        <w:rPr>
          <w:b/>
        </w:rPr>
      </w:pPr>
      <w:r w:rsidRPr="00EE33B0">
        <w:rPr>
          <w:b/>
        </w:rPr>
        <w:t>РОМЕНСЬКОЇ МІСЬКОЇ РАДИ СУМСЬКОЇ ОБЛАСТІ</w:t>
      </w:r>
    </w:p>
    <w:p w:rsidR="003E0216" w:rsidRDefault="003E0216" w:rsidP="003E0216">
      <w:pPr>
        <w:keepNext/>
        <w:jc w:val="center"/>
        <w:outlineLvl w:val="0"/>
        <w:rPr>
          <w:rFonts w:eastAsia="Calibri"/>
          <w:b/>
          <w:bCs/>
          <w:color w:val="000000"/>
        </w:rPr>
      </w:pPr>
    </w:p>
    <w:p w:rsidR="003E0216" w:rsidRPr="003C065F" w:rsidRDefault="003E0216" w:rsidP="003E0216">
      <w:pPr>
        <w:rPr>
          <w:sz w:val="16"/>
          <w:szCs w:val="16"/>
          <w:lang w:val="ru-RU"/>
        </w:rPr>
      </w:pPr>
    </w:p>
    <w:tbl>
      <w:tblPr>
        <w:tblW w:w="13222" w:type="dxa"/>
        <w:tblLook w:val="00A0"/>
      </w:tblPr>
      <w:tblGrid>
        <w:gridCol w:w="3190"/>
        <w:gridCol w:w="1596"/>
        <w:gridCol w:w="3793"/>
        <w:gridCol w:w="1452"/>
        <w:gridCol w:w="3191"/>
      </w:tblGrid>
      <w:tr w:rsidR="003E0216" w:rsidRPr="00B3454A" w:rsidTr="00705FD5">
        <w:tc>
          <w:tcPr>
            <w:tcW w:w="3190" w:type="dxa"/>
          </w:tcPr>
          <w:p w:rsidR="003E0216" w:rsidRPr="00B3454A" w:rsidRDefault="003E0216" w:rsidP="00705FD5">
            <w:pPr>
              <w:spacing w:before="120" w:after="120"/>
              <w:rPr>
                <w:b/>
                <w:lang w:val="ru-RU"/>
              </w:rPr>
            </w:pPr>
            <w:r>
              <w:rPr>
                <w:rFonts w:cs="Tahoma"/>
                <w:b/>
              </w:rPr>
              <w:t>27.12.2023</w:t>
            </w:r>
          </w:p>
        </w:tc>
        <w:tc>
          <w:tcPr>
            <w:tcW w:w="6841" w:type="dxa"/>
            <w:gridSpan w:val="3"/>
          </w:tcPr>
          <w:p w:rsidR="003E0216" w:rsidRPr="00B3454A" w:rsidRDefault="003E0216" w:rsidP="00705FD5">
            <w:pPr>
              <w:spacing w:before="120" w:after="120"/>
              <w:rPr>
                <w:b/>
                <w:lang w:val="ru-RU"/>
              </w:rPr>
            </w:pPr>
            <w:r>
              <w:rPr>
                <w:rFonts w:cs="Tahoma"/>
                <w:b/>
                <w:lang w:val="ru-RU"/>
              </w:rPr>
              <w:t xml:space="preserve">                         </w:t>
            </w:r>
            <w:r w:rsidRPr="00B3454A">
              <w:rPr>
                <w:rFonts w:cs="Tahoma"/>
                <w:b/>
                <w:lang w:val="ru-RU"/>
              </w:rPr>
              <w:t>Ромни</w:t>
            </w:r>
          </w:p>
        </w:tc>
        <w:tc>
          <w:tcPr>
            <w:tcW w:w="3191" w:type="dxa"/>
          </w:tcPr>
          <w:p w:rsidR="003E0216" w:rsidRPr="00B3454A" w:rsidRDefault="003E0216" w:rsidP="00705FD5">
            <w:pPr>
              <w:spacing w:before="120" w:after="120"/>
              <w:rPr>
                <w:b/>
                <w:lang w:val="ru-RU"/>
              </w:rPr>
            </w:pPr>
          </w:p>
        </w:tc>
      </w:tr>
      <w:tr w:rsidR="003E0216" w:rsidRPr="00B3454A" w:rsidTr="00705FD5">
        <w:trPr>
          <w:gridAfter w:val="2"/>
          <w:wAfter w:w="4643" w:type="dxa"/>
        </w:trPr>
        <w:tc>
          <w:tcPr>
            <w:tcW w:w="4786" w:type="dxa"/>
            <w:gridSpan w:val="2"/>
          </w:tcPr>
          <w:p w:rsidR="003E0216" w:rsidRPr="00B3454A" w:rsidRDefault="003E0216" w:rsidP="00705FD5">
            <w:pPr>
              <w:pStyle w:val="1"/>
              <w:tabs>
                <w:tab w:val="left" w:pos="5387"/>
                <w:tab w:val="left" w:pos="5812"/>
                <w:tab w:val="left" w:pos="6663"/>
                <w:tab w:val="left" w:pos="9356"/>
                <w:tab w:val="left" w:pos="10065"/>
              </w:tabs>
              <w:spacing w:line="276" w:lineRule="auto"/>
              <w:jc w:val="both"/>
              <w:rPr>
                <w:b/>
              </w:rPr>
            </w:pPr>
            <w:r w:rsidRPr="00BB0313">
              <w:rPr>
                <w:b/>
              </w:rPr>
              <w:t xml:space="preserve">Про </w:t>
            </w:r>
            <w:r>
              <w:rPr>
                <w:b/>
                <w:lang w:val="uk-UA"/>
              </w:rPr>
              <w:t>затвердження</w:t>
            </w:r>
            <w:r w:rsidRPr="00BB0313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Програми</w:t>
            </w:r>
            <w:r w:rsidRPr="00BB0313">
              <w:rPr>
                <w:b/>
              </w:rPr>
              <w:t xml:space="preserve"> благоустрою </w:t>
            </w:r>
            <w:r>
              <w:rPr>
                <w:b/>
                <w:lang w:val="uk-UA"/>
              </w:rPr>
              <w:t xml:space="preserve">населених пунктів </w:t>
            </w:r>
            <w:r w:rsidRPr="00BB0313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Роменської</w:t>
            </w:r>
            <w:r w:rsidRPr="00BB0313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міської територіальної громади </w:t>
            </w:r>
            <w:r w:rsidRPr="00BB0313">
              <w:rPr>
                <w:b/>
              </w:rPr>
              <w:t>на 202</w:t>
            </w:r>
            <w:r>
              <w:rPr>
                <w:b/>
                <w:lang w:val="uk-UA"/>
              </w:rPr>
              <w:t>4</w:t>
            </w:r>
            <w:r w:rsidRPr="00BB0313">
              <w:rPr>
                <w:b/>
              </w:rPr>
              <w:t>-202</w:t>
            </w:r>
            <w:r>
              <w:rPr>
                <w:b/>
                <w:lang w:val="uk-UA"/>
              </w:rPr>
              <w:t>6</w:t>
            </w:r>
            <w:r w:rsidRPr="00BB0313">
              <w:rPr>
                <w:b/>
              </w:rPr>
              <w:t xml:space="preserve"> роки</w:t>
            </w:r>
          </w:p>
        </w:tc>
        <w:tc>
          <w:tcPr>
            <w:tcW w:w="3793" w:type="dxa"/>
          </w:tcPr>
          <w:p w:rsidR="003E0216" w:rsidRPr="00B3454A" w:rsidRDefault="003E0216" w:rsidP="00705FD5"/>
        </w:tc>
      </w:tr>
    </w:tbl>
    <w:p w:rsidR="003E0216" w:rsidRPr="00B64131" w:rsidRDefault="003E0216" w:rsidP="003E0216">
      <w:pPr>
        <w:pStyle w:val="a3"/>
        <w:spacing w:after="120" w:line="271" w:lineRule="auto"/>
        <w:ind w:firstLine="425"/>
        <w:jc w:val="both"/>
      </w:pPr>
      <w:r w:rsidRPr="007956CE">
        <w:rPr>
          <w:rFonts w:ascii="Times New Roman" w:hAnsi="Times New Roman"/>
        </w:rPr>
        <w:t xml:space="preserve">Відповідно до </w:t>
      </w:r>
      <w:r>
        <w:rPr>
          <w:rFonts w:ascii="Times New Roman" w:hAnsi="Times New Roman"/>
        </w:rPr>
        <w:t xml:space="preserve">пункту 22 частини 1 </w:t>
      </w:r>
      <w:r w:rsidRPr="007956CE">
        <w:rPr>
          <w:rFonts w:ascii="Times New Roman" w:hAnsi="Times New Roman"/>
        </w:rPr>
        <w:t>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</w:t>
      </w:r>
      <w:r w:rsidRPr="007956CE">
        <w:rPr>
          <w:rFonts w:ascii="Times New Roman" w:hAnsi="Times New Roman"/>
          <w:sz w:val="24"/>
          <w:szCs w:val="24"/>
        </w:rPr>
        <w:t xml:space="preserve"> здійснення ефективних і комплексних заходів з утримання території населених пунктів Роменської </w:t>
      </w:r>
      <w:r>
        <w:rPr>
          <w:rFonts w:ascii="Times New Roman" w:hAnsi="Times New Roman"/>
          <w:sz w:val="24"/>
          <w:szCs w:val="24"/>
        </w:rPr>
        <w:t xml:space="preserve">міської </w:t>
      </w:r>
      <w:r w:rsidRPr="007956CE">
        <w:rPr>
          <w:rFonts w:ascii="Times New Roman" w:hAnsi="Times New Roman"/>
          <w:sz w:val="24"/>
          <w:szCs w:val="24"/>
        </w:rPr>
        <w:t xml:space="preserve">територіальної громади </w:t>
      </w:r>
    </w:p>
    <w:p w:rsidR="003E0216" w:rsidRPr="00B3454A" w:rsidRDefault="003E0216" w:rsidP="003E0216">
      <w:pPr>
        <w:spacing w:after="200"/>
      </w:pPr>
      <w:r w:rsidRPr="00B3454A">
        <w:t>МІСЬКА РАДА ВИРІШИЛА:</w:t>
      </w:r>
    </w:p>
    <w:p w:rsidR="003E0216" w:rsidRPr="00B3454A" w:rsidRDefault="003E0216" w:rsidP="003E0216">
      <w:pPr>
        <w:numPr>
          <w:ilvl w:val="0"/>
          <w:numId w:val="1"/>
        </w:numPr>
        <w:suppressAutoHyphens w:val="0"/>
        <w:spacing w:after="120" w:line="276" w:lineRule="auto"/>
        <w:ind w:left="0" w:firstLine="425"/>
        <w:jc w:val="both"/>
        <w:rPr>
          <w:rFonts w:eastAsia="Calibri"/>
        </w:rPr>
      </w:pPr>
      <w:r>
        <w:rPr>
          <w:rFonts w:eastAsia="Calibri"/>
        </w:rPr>
        <w:t xml:space="preserve">Затвердити Програму благоустрою населених пунктів Роменської міської територіальної громади на 2024-2026 </w:t>
      </w:r>
      <w:r w:rsidRPr="00B3454A">
        <w:rPr>
          <w:rFonts w:eastAsia="Calibri"/>
        </w:rPr>
        <w:t xml:space="preserve">роки (додається). </w:t>
      </w:r>
    </w:p>
    <w:p w:rsidR="003E0216" w:rsidRPr="00B3454A" w:rsidRDefault="003E0216" w:rsidP="003E0216">
      <w:pPr>
        <w:numPr>
          <w:ilvl w:val="0"/>
          <w:numId w:val="1"/>
        </w:numPr>
        <w:suppressAutoHyphens w:val="0"/>
        <w:spacing w:after="120" w:line="276" w:lineRule="auto"/>
        <w:ind w:left="0" w:firstLine="425"/>
        <w:jc w:val="both"/>
        <w:rPr>
          <w:rFonts w:eastAsia="Calibri"/>
        </w:rPr>
      </w:pPr>
      <w:r>
        <w:rPr>
          <w:rFonts w:eastAsia="Calibri"/>
        </w:rPr>
        <w:t>Доручити Управлінню фінансів п</w:t>
      </w:r>
      <w:r w:rsidRPr="00B3454A">
        <w:rPr>
          <w:rFonts w:eastAsia="Calibri"/>
        </w:rPr>
        <w:t xml:space="preserve">ередбачити кошти на фінансування заходів </w:t>
      </w:r>
      <w:r>
        <w:rPr>
          <w:rFonts w:eastAsia="Calibri"/>
        </w:rPr>
        <w:t>ціє</w:t>
      </w:r>
      <w:r w:rsidRPr="00B3454A">
        <w:rPr>
          <w:rFonts w:eastAsia="Calibri"/>
        </w:rPr>
        <w:t xml:space="preserve">ї Програми </w:t>
      </w:r>
      <w:r w:rsidRPr="005200D3">
        <w:rPr>
          <w:rFonts w:eastAsia="Calibri"/>
        </w:rPr>
        <w:t>в межах кошторисних призначень бюджету Роменської міської територіальної громади</w:t>
      </w:r>
      <w:r>
        <w:rPr>
          <w:rFonts w:eastAsia="Calibri"/>
        </w:rPr>
        <w:t>.</w:t>
      </w:r>
    </w:p>
    <w:p w:rsidR="003E0216" w:rsidRDefault="003E0216" w:rsidP="003E0216">
      <w:pPr>
        <w:numPr>
          <w:ilvl w:val="0"/>
          <w:numId w:val="1"/>
        </w:numPr>
        <w:suppressAutoHyphens w:val="0"/>
        <w:spacing w:after="120" w:line="276" w:lineRule="auto"/>
        <w:ind w:left="0" w:firstLine="425"/>
        <w:jc w:val="both"/>
        <w:rPr>
          <w:rFonts w:eastAsia="Calibri"/>
        </w:rPr>
      </w:pPr>
      <w:r w:rsidRPr="003407E5">
        <w:rPr>
          <w:rFonts w:eastAsia="Calibri"/>
        </w:rPr>
        <w:t xml:space="preserve">Контроль за виконанням цього рішення покласти на </w:t>
      </w:r>
      <w:r w:rsidRPr="007956CE">
        <w:rPr>
          <w:rFonts w:eastAsia="Calibri"/>
        </w:rPr>
        <w:t xml:space="preserve">постійну комісію </w:t>
      </w:r>
      <w:r>
        <w:t xml:space="preserve">з питань </w:t>
      </w:r>
      <w:r w:rsidRPr="007956CE">
        <w:t>бюджету, економічного розвитку, комунальної власності міста та регуляторної політики,</w:t>
      </w:r>
      <w:r w:rsidRPr="003407E5">
        <w:rPr>
          <w:rFonts w:eastAsia="Calibri"/>
        </w:rPr>
        <w:t xml:space="preserve"> постійну комісію з питань розвитку інфраструктури, містобудування та архітектури</w:t>
      </w:r>
      <w:r>
        <w:rPr>
          <w:rFonts w:eastAsia="Calibri"/>
        </w:rPr>
        <w:t>.</w:t>
      </w:r>
    </w:p>
    <w:p w:rsidR="003E0216" w:rsidRPr="00B3454A" w:rsidRDefault="003E0216" w:rsidP="003E0216">
      <w:pPr>
        <w:contextualSpacing/>
        <w:jc w:val="both"/>
        <w:rPr>
          <w:rFonts w:eastAsia="Calibri"/>
        </w:rPr>
      </w:pPr>
    </w:p>
    <w:p w:rsidR="003E0216" w:rsidRPr="00B3454A" w:rsidRDefault="003E0216" w:rsidP="003E0216">
      <w:pPr>
        <w:contextualSpacing/>
        <w:jc w:val="both"/>
        <w:rPr>
          <w:rFonts w:eastAsia="Calibri"/>
        </w:rPr>
      </w:pPr>
    </w:p>
    <w:p w:rsidR="003E0216" w:rsidRPr="00455E9B" w:rsidRDefault="003E0216" w:rsidP="003E0216">
      <w:pPr>
        <w:suppressAutoHyphens w:val="0"/>
        <w:spacing w:before="100" w:beforeAutospacing="1" w:after="100" w:afterAutospacing="1"/>
        <w:ind w:left="1" w:hanging="3"/>
        <w:rPr>
          <w:bCs/>
          <w:lang w:eastAsia="en-US"/>
        </w:rPr>
      </w:pPr>
      <w:r w:rsidRPr="00455E9B">
        <w:rPr>
          <w:b/>
          <w:bCs/>
          <w:lang w:eastAsia="en-US"/>
        </w:rPr>
        <w:t>Розробник проєкту:</w:t>
      </w:r>
      <w:r w:rsidRPr="00455E9B">
        <w:rPr>
          <w:bCs/>
          <w:lang w:eastAsia="en-US"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3E0216" w:rsidRPr="00455E9B" w:rsidRDefault="003E0216" w:rsidP="003E0216">
      <w:pPr>
        <w:suppressAutoHyphens w:val="0"/>
        <w:spacing w:before="100" w:beforeAutospacing="1" w:after="100" w:afterAutospacing="1"/>
        <w:ind w:left="1" w:hanging="3"/>
        <w:rPr>
          <w:bCs/>
          <w:lang w:eastAsia="en-US"/>
        </w:rPr>
      </w:pPr>
      <w:r w:rsidRPr="00455E9B">
        <w:rPr>
          <w:b/>
          <w:bCs/>
          <w:lang w:eastAsia="en-US"/>
        </w:rPr>
        <w:t>Пропозиції та зауваження</w:t>
      </w:r>
      <w:r w:rsidRPr="00455E9B">
        <w:rPr>
          <w:bCs/>
          <w:lang w:eastAsia="en-US"/>
        </w:rPr>
        <w:t>приймаються за телефоном 5-43-02 або на електронну адресу zhkg@romny-vk.gov.ua</w:t>
      </w:r>
    </w:p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>
      <w:pPr>
        <w:ind w:left="5954"/>
        <w:rPr>
          <w:b/>
          <w:bCs/>
        </w:rPr>
      </w:pPr>
    </w:p>
    <w:p w:rsidR="003E0216" w:rsidRPr="004C235C" w:rsidRDefault="003E0216" w:rsidP="003E0216">
      <w:pPr>
        <w:ind w:left="5954"/>
        <w:rPr>
          <w:b/>
          <w:bCs/>
        </w:rPr>
      </w:pPr>
      <w:r w:rsidRPr="004C235C">
        <w:rPr>
          <w:b/>
          <w:bCs/>
        </w:rPr>
        <w:lastRenderedPageBreak/>
        <w:t>ЗАТВЕРДЖЕНО</w:t>
      </w:r>
    </w:p>
    <w:p w:rsidR="003E0216" w:rsidRPr="004C235C" w:rsidRDefault="003E0216" w:rsidP="003E0216">
      <w:pPr>
        <w:ind w:left="5954"/>
        <w:rPr>
          <w:b/>
          <w:bCs/>
        </w:rPr>
      </w:pPr>
      <w:r w:rsidRPr="004C235C">
        <w:rPr>
          <w:b/>
          <w:bCs/>
        </w:rPr>
        <w:t xml:space="preserve">Рішення міської ради </w:t>
      </w:r>
    </w:p>
    <w:p w:rsidR="003E0216" w:rsidRPr="004C235C" w:rsidRDefault="0048711C" w:rsidP="003E0216">
      <w:pPr>
        <w:ind w:left="5954"/>
        <w:rPr>
          <w:b/>
          <w:bCs/>
        </w:rPr>
      </w:pPr>
      <w:r>
        <w:rPr>
          <w:b/>
          <w:bCs/>
        </w:rPr>
        <w:t>27</w:t>
      </w:r>
      <w:r w:rsidR="003E0216" w:rsidRPr="004C235C">
        <w:rPr>
          <w:b/>
          <w:bCs/>
        </w:rPr>
        <w:t>.12.202</w:t>
      </w:r>
      <w:r w:rsidR="003E0216">
        <w:rPr>
          <w:b/>
          <w:bCs/>
        </w:rPr>
        <w:t>3</w:t>
      </w:r>
    </w:p>
    <w:p w:rsidR="003E0216" w:rsidRPr="004C235C" w:rsidRDefault="003E0216" w:rsidP="003E0216">
      <w:pPr>
        <w:rPr>
          <w:b/>
          <w:bCs/>
          <w:szCs w:val="28"/>
        </w:rPr>
      </w:pPr>
    </w:p>
    <w:p w:rsidR="003E0216" w:rsidRPr="005200D3" w:rsidRDefault="003E0216" w:rsidP="003E0216">
      <w:pPr>
        <w:jc w:val="center"/>
        <w:rPr>
          <w:b/>
          <w:bCs/>
        </w:rPr>
      </w:pPr>
      <w:r w:rsidRPr="005200D3">
        <w:rPr>
          <w:b/>
          <w:bCs/>
        </w:rPr>
        <w:t>ПРОГРАМА</w:t>
      </w:r>
    </w:p>
    <w:p w:rsidR="003E0216" w:rsidRDefault="003E0216" w:rsidP="003E0216">
      <w:pPr>
        <w:tabs>
          <w:tab w:val="left" w:pos="3640"/>
        </w:tabs>
        <w:jc w:val="center"/>
        <w:rPr>
          <w:b/>
        </w:rPr>
      </w:pPr>
      <w:r w:rsidRPr="00BB0313">
        <w:rPr>
          <w:b/>
        </w:rPr>
        <w:t xml:space="preserve">благоустрою </w:t>
      </w:r>
      <w:r>
        <w:rPr>
          <w:b/>
        </w:rPr>
        <w:t xml:space="preserve">населених пунктів </w:t>
      </w:r>
      <w:r w:rsidRPr="00BB0313">
        <w:rPr>
          <w:b/>
        </w:rPr>
        <w:t xml:space="preserve"> </w:t>
      </w:r>
      <w:r>
        <w:rPr>
          <w:b/>
        </w:rPr>
        <w:t>Роменської</w:t>
      </w:r>
      <w:r w:rsidRPr="00BB0313">
        <w:rPr>
          <w:b/>
        </w:rPr>
        <w:t xml:space="preserve"> </w:t>
      </w:r>
      <w:r>
        <w:rPr>
          <w:b/>
        </w:rPr>
        <w:t xml:space="preserve">міської територіальної громади </w:t>
      </w:r>
    </w:p>
    <w:p w:rsidR="003E0216" w:rsidRDefault="003E0216" w:rsidP="003E0216">
      <w:pPr>
        <w:tabs>
          <w:tab w:val="left" w:pos="3640"/>
        </w:tabs>
        <w:jc w:val="center"/>
        <w:rPr>
          <w:b/>
        </w:rPr>
      </w:pPr>
      <w:r w:rsidRPr="00BB0313">
        <w:rPr>
          <w:b/>
        </w:rPr>
        <w:t>на 202</w:t>
      </w:r>
      <w:r>
        <w:rPr>
          <w:b/>
        </w:rPr>
        <w:t>4</w:t>
      </w:r>
      <w:r w:rsidRPr="00BB0313">
        <w:rPr>
          <w:b/>
        </w:rPr>
        <w:t>-202</w:t>
      </w:r>
      <w:r>
        <w:rPr>
          <w:b/>
        </w:rPr>
        <w:t>6</w:t>
      </w:r>
      <w:r w:rsidRPr="00BB0313">
        <w:rPr>
          <w:b/>
        </w:rPr>
        <w:t xml:space="preserve"> роки</w:t>
      </w:r>
    </w:p>
    <w:p w:rsidR="003E0216" w:rsidRPr="004C235C" w:rsidRDefault="003E0216" w:rsidP="003E0216">
      <w:pPr>
        <w:tabs>
          <w:tab w:val="left" w:pos="3640"/>
        </w:tabs>
        <w:jc w:val="center"/>
        <w:rPr>
          <w:b/>
          <w:bCs/>
        </w:rPr>
      </w:pPr>
    </w:p>
    <w:p w:rsidR="003E0216" w:rsidRPr="004C235C" w:rsidRDefault="003E0216" w:rsidP="003E0216">
      <w:pPr>
        <w:jc w:val="center"/>
        <w:rPr>
          <w:b/>
          <w:bCs/>
        </w:rPr>
      </w:pPr>
      <w:r w:rsidRPr="004C235C">
        <w:rPr>
          <w:b/>
          <w:bCs/>
        </w:rPr>
        <w:t xml:space="preserve">І. </w:t>
      </w:r>
      <w:r>
        <w:rPr>
          <w:b/>
          <w:bCs/>
        </w:rPr>
        <w:t>Паспорт</w:t>
      </w:r>
      <w:r w:rsidRPr="004C235C">
        <w:rPr>
          <w:b/>
          <w:bCs/>
        </w:rPr>
        <w:t xml:space="preserve"> </w:t>
      </w:r>
    </w:p>
    <w:p w:rsidR="003E0216" w:rsidRDefault="003E0216" w:rsidP="003E0216">
      <w:pPr>
        <w:jc w:val="center"/>
        <w:rPr>
          <w:b/>
        </w:rPr>
      </w:pPr>
      <w:r>
        <w:rPr>
          <w:b/>
        </w:rPr>
        <w:t xml:space="preserve">Програми </w:t>
      </w:r>
      <w:r w:rsidRPr="00BB0313">
        <w:rPr>
          <w:b/>
        </w:rPr>
        <w:t xml:space="preserve">благоустрою </w:t>
      </w:r>
      <w:r>
        <w:rPr>
          <w:b/>
        </w:rPr>
        <w:t xml:space="preserve">населених пунктів </w:t>
      </w:r>
      <w:r w:rsidRPr="00BB0313">
        <w:rPr>
          <w:b/>
        </w:rPr>
        <w:t xml:space="preserve"> </w:t>
      </w:r>
      <w:r>
        <w:rPr>
          <w:b/>
        </w:rPr>
        <w:t>Роменської</w:t>
      </w:r>
      <w:r w:rsidRPr="00BB0313">
        <w:rPr>
          <w:b/>
        </w:rPr>
        <w:t xml:space="preserve"> </w:t>
      </w:r>
      <w:r>
        <w:rPr>
          <w:b/>
        </w:rPr>
        <w:t xml:space="preserve">міської територіальної громади </w:t>
      </w:r>
      <w:r w:rsidRPr="00BB0313">
        <w:rPr>
          <w:b/>
        </w:rPr>
        <w:t>на 202</w:t>
      </w:r>
      <w:r>
        <w:rPr>
          <w:b/>
        </w:rPr>
        <w:t>4</w:t>
      </w:r>
      <w:r w:rsidRPr="00BB0313">
        <w:rPr>
          <w:b/>
        </w:rPr>
        <w:t>-202</w:t>
      </w:r>
      <w:r>
        <w:rPr>
          <w:b/>
        </w:rPr>
        <w:t>6</w:t>
      </w:r>
      <w:r w:rsidRPr="00BB0313">
        <w:rPr>
          <w:b/>
        </w:rPr>
        <w:t xml:space="preserve"> роки</w:t>
      </w:r>
    </w:p>
    <w:p w:rsidR="003E0216" w:rsidRPr="004C235C" w:rsidRDefault="003E0216" w:rsidP="003E021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343"/>
        <w:gridCol w:w="5411"/>
      </w:tblGrid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№ з/п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Параметри</w:t>
            </w:r>
          </w:p>
        </w:tc>
        <w:tc>
          <w:tcPr>
            <w:tcW w:w="5411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Зміст</w:t>
            </w:r>
          </w:p>
        </w:tc>
      </w:tr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1.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 xml:space="preserve">Ініціатор розроблення Програми </w:t>
            </w:r>
          </w:p>
        </w:tc>
        <w:tc>
          <w:tcPr>
            <w:tcW w:w="5411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Роменська міська рада</w:t>
            </w:r>
          </w:p>
        </w:tc>
      </w:tr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2.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Підстави для розроблення програми</w:t>
            </w:r>
          </w:p>
        </w:tc>
        <w:tc>
          <w:tcPr>
            <w:tcW w:w="5411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Закон України «Про місцеве самоврядування в Україні», Закон України «Про благоустрій населених пунктів»</w:t>
            </w:r>
            <w:r>
              <w:t xml:space="preserve">, </w:t>
            </w:r>
            <w:r w:rsidRPr="007956CE">
              <w:t>Закон України «Про житлово-комунальні послуги»</w:t>
            </w:r>
          </w:p>
        </w:tc>
      </w:tr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3.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Розробник Програми</w:t>
            </w:r>
          </w:p>
        </w:tc>
        <w:tc>
          <w:tcPr>
            <w:tcW w:w="5411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Управління житлово-комунального господарства  Роменської міської ради</w:t>
            </w:r>
          </w:p>
        </w:tc>
      </w:tr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 xml:space="preserve">4. 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Відповідальний виконавець</w:t>
            </w:r>
          </w:p>
        </w:tc>
        <w:tc>
          <w:tcPr>
            <w:tcW w:w="5411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Управління житлово-комунального господарства  Роменської міської ради</w:t>
            </w:r>
            <w:r>
              <w:t>, к</w:t>
            </w:r>
            <w:r w:rsidRPr="001C2FB8">
              <w:t>омунальн</w:t>
            </w:r>
            <w:r>
              <w:t>е підприємство «Комбінат комунальних підприємств</w:t>
            </w:r>
            <w:r w:rsidRPr="001C2FB8">
              <w:t>» Роменської міської ради</w:t>
            </w:r>
          </w:p>
        </w:tc>
      </w:tr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5.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Термін реалізації Програми</w:t>
            </w:r>
          </w:p>
        </w:tc>
        <w:tc>
          <w:tcPr>
            <w:tcW w:w="5411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202</w:t>
            </w:r>
            <w:r>
              <w:t>4</w:t>
            </w:r>
            <w:r w:rsidRPr="004C235C">
              <w:t>-202</w:t>
            </w:r>
            <w:r>
              <w:t>6</w:t>
            </w:r>
            <w:r w:rsidRPr="004C235C">
              <w:t xml:space="preserve"> роки</w:t>
            </w:r>
          </w:p>
        </w:tc>
      </w:tr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6.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Перелік місцевих бюджетів, які беруть участь у виконанні Програми</w:t>
            </w:r>
          </w:p>
        </w:tc>
        <w:tc>
          <w:tcPr>
            <w:tcW w:w="5411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>
              <w:t>Бюджет Роменської міської територіальної громади, кошти інших джерел</w:t>
            </w:r>
          </w:p>
        </w:tc>
      </w:tr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4C235C">
              <w:t>7.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4C235C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тому числі:</w:t>
            </w:r>
          </w:p>
        </w:tc>
        <w:tc>
          <w:tcPr>
            <w:tcW w:w="5411" w:type="dxa"/>
            <w:vAlign w:val="center"/>
          </w:tcPr>
          <w:p w:rsidR="003E0216" w:rsidRPr="006D5B90" w:rsidRDefault="003E0216" w:rsidP="00705FD5">
            <w:pPr>
              <w:tabs>
                <w:tab w:val="left" w:pos="1080"/>
                <w:tab w:val="left" w:pos="3600"/>
              </w:tabs>
            </w:pPr>
            <w:r>
              <w:t>54 886,000</w:t>
            </w:r>
            <w:r w:rsidRPr="006D5B90">
              <w:rPr>
                <w:i/>
                <w:iCs/>
              </w:rPr>
              <w:t xml:space="preserve"> </w:t>
            </w:r>
            <w:r w:rsidRPr="006D5B90">
              <w:t>тиc. грн</w:t>
            </w:r>
          </w:p>
        </w:tc>
      </w:tr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>
              <w:t>1)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оштів Б</w:t>
            </w: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юджету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Роменської </w:t>
            </w:r>
            <w:r w:rsidRPr="001F3912">
              <w:rPr>
                <w:rFonts w:ascii="Times New Roman" w:hAnsi="Times New Roman"/>
                <w:sz w:val="24"/>
                <w:szCs w:val="24"/>
                <w:lang w:eastAsia="en-US"/>
              </w:rPr>
              <w:t>міської територіальної громади</w:t>
            </w:r>
          </w:p>
        </w:tc>
        <w:tc>
          <w:tcPr>
            <w:tcW w:w="5411" w:type="dxa"/>
            <w:vAlign w:val="center"/>
          </w:tcPr>
          <w:p w:rsidR="003E0216" w:rsidRPr="006D5B90" w:rsidRDefault="003E0216" w:rsidP="00705FD5">
            <w:pPr>
              <w:tabs>
                <w:tab w:val="left" w:pos="1080"/>
                <w:tab w:val="left" w:pos="3600"/>
              </w:tabs>
            </w:pPr>
            <w:r>
              <w:t>54 886,000</w:t>
            </w:r>
            <w:r w:rsidRPr="006D5B90">
              <w:rPr>
                <w:lang w:val="en-US"/>
              </w:rPr>
              <w:t xml:space="preserve"> </w:t>
            </w:r>
            <w:r w:rsidRPr="006D5B90">
              <w:t>тис. грн</w:t>
            </w:r>
          </w:p>
        </w:tc>
      </w:tr>
      <w:tr w:rsidR="003E0216" w:rsidRPr="004C235C" w:rsidTr="00705FD5">
        <w:tc>
          <w:tcPr>
            <w:tcW w:w="816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>
              <w:t xml:space="preserve">2) </w:t>
            </w:r>
          </w:p>
        </w:tc>
        <w:tc>
          <w:tcPr>
            <w:tcW w:w="3343" w:type="dxa"/>
          </w:tcPr>
          <w:p w:rsidR="003E0216" w:rsidRPr="004C235C" w:rsidRDefault="003E0216" w:rsidP="00705FD5">
            <w:pPr>
              <w:tabs>
                <w:tab w:val="left" w:pos="1080"/>
                <w:tab w:val="left" w:pos="3600"/>
              </w:tabs>
            </w:pPr>
            <w:r w:rsidRPr="0095127D">
              <w:t xml:space="preserve">коштів </w:t>
            </w:r>
            <w:r>
              <w:t>інших джерел</w:t>
            </w:r>
          </w:p>
        </w:tc>
        <w:tc>
          <w:tcPr>
            <w:tcW w:w="5411" w:type="dxa"/>
          </w:tcPr>
          <w:p w:rsidR="003E0216" w:rsidRPr="006D5B90" w:rsidRDefault="003E0216" w:rsidP="00705FD5">
            <w:pPr>
              <w:tabs>
                <w:tab w:val="left" w:pos="1080"/>
                <w:tab w:val="left" w:pos="3600"/>
              </w:tabs>
            </w:pPr>
            <w:r>
              <w:t>0,000</w:t>
            </w:r>
            <w:r w:rsidRPr="006D5B90">
              <w:t xml:space="preserve"> тис. грн</w:t>
            </w:r>
          </w:p>
        </w:tc>
      </w:tr>
    </w:tbl>
    <w:p w:rsidR="003E0216" w:rsidRDefault="003E0216" w:rsidP="003E0216">
      <w:pPr>
        <w:suppressAutoHyphens w:val="0"/>
        <w:spacing w:after="120" w:line="269" w:lineRule="auto"/>
        <w:ind w:firstLine="425"/>
        <w:jc w:val="center"/>
        <w:rPr>
          <w:b/>
          <w:bCs/>
          <w:lang w:eastAsia="ru-RU"/>
        </w:rPr>
      </w:pPr>
    </w:p>
    <w:p w:rsidR="003E0216" w:rsidRDefault="003E0216" w:rsidP="003E0216">
      <w:pPr>
        <w:suppressAutoHyphens w:val="0"/>
        <w:spacing w:after="120" w:line="269" w:lineRule="auto"/>
        <w:ind w:firstLine="425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ІІ. Загальні положення</w:t>
      </w:r>
    </w:p>
    <w:p w:rsidR="003E0216" w:rsidRPr="00292B48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 w:rsidRPr="00292B48">
        <w:rPr>
          <w:rFonts w:ascii="Times New Roman" w:hAnsi="Times New Roman"/>
          <w:sz w:val="24"/>
          <w:szCs w:val="24"/>
        </w:rPr>
        <w:t xml:space="preserve">Благоустрій </w:t>
      </w:r>
      <w:r>
        <w:rPr>
          <w:rFonts w:ascii="Times New Roman" w:hAnsi="Times New Roman"/>
          <w:sz w:val="24"/>
          <w:szCs w:val="24"/>
        </w:rPr>
        <w:t>територіальної громади</w:t>
      </w:r>
      <w:r w:rsidRPr="00292B48">
        <w:rPr>
          <w:rFonts w:ascii="Times New Roman" w:hAnsi="Times New Roman"/>
          <w:sz w:val="24"/>
          <w:szCs w:val="24"/>
        </w:rPr>
        <w:t xml:space="preserve">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  території </w:t>
      </w:r>
      <w:r>
        <w:rPr>
          <w:rFonts w:ascii="Times New Roman" w:hAnsi="Times New Roman"/>
          <w:sz w:val="24"/>
          <w:szCs w:val="24"/>
        </w:rPr>
        <w:t xml:space="preserve">населених пунктів </w:t>
      </w:r>
      <w:r w:rsidRPr="00292B48">
        <w:rPr>
          <w:rFonts w:ascii="Times New Roman" w:eastAsia="Calibri" w:hAnsi="Times New Roman"/>
          <w:sz w:val="24"/>
          <w:szCs w:val="24"/>
        </w:rPr>
        <w:t>Роменської міської територіальної громади</w:t>
      </w:r>
      <w:r>
        <w:rPr>
          <w:rFonts w:ascii="Times New Roman" w:eastAsia="Calibri" w:hAnsi="Times New Roman"/>
          <w:sz w:val="24"/>
          <w:szCs w:val="24"/>
        </w:rPr>
        <w:t>.</w:t>
      </w:r>
      <w:r w:rsidRPr="00292B48">
        <w:rPr>
          <w:rFonts w:ascii="Times New Roman" w:eastAsia="Calibri" w:hAnsi="Times New Roman"/>
          <w:sz w:val="24"/>
          <w:szCs w:val="24"/>
        </w:rPr>
        <w:t xml:space="preserve"> </w:t>
      </w:r>
    </w:p>
    <w:p w:rsidR="003E0216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92B48">
        <w:rPr>
          <w:rFonts w:ascii="Times New Roman" w:hAnsi="Times New Roman"/>
          <w:sz w:val="24"/>
          <w:szCs w:val="24"/>
        </w:rPr>
        <w:t xml:space="preserve">Впродовж останніх років на території населених пунктів </w:t>
      </w:r>
      <w:r w:rsidRPr="00292B48">
        <w:rPr>
          <w:rFonts w:ascii="Times New Roman" w:eastAsia="Calibri" w:hAnsi="Times New Roman"/>
          <w:sz w:val="24"/>
          <w:szCs w:val="24"/>
        </w:rPr>
        <w:t>Роменської</w:t>
      </w:r>
      <w:r>
        <w:rPr>
          <w:rFonts w:ascii="Times New Roman" w:eastAsia="Calibri" w:hAnsi="Times New Roman"/>
          <w:sz w:val="24"/>
          <w:szCs w:val="24"/>
        </w:rPr>
        <w:t xml:space="preserve"> міської</w:t>
      </w:r>
      <w:r w:rsidRPr="00292B48">
        <w:rPr>
          <w:rFonts w:ascii="Times New Roman" w:eastAsia="Calibri" w:hAnsi="Times New Roman"/>
          <w:sz w:val="24"/>
          <w:szCs w:val="24"/>
        </w:rPr>
        <w:t xml:space="preserve"> територіальної громади </w:t>
      </w:r>
      <w:r w:rsidRPr="00292B48">
        <w:rPr>
          <w:rFonts w:ascii="Times New Roman" w:hAnsi="Times New Roman"/>
          <w:sz w:val="24"/>
          <w:szCs w:val="24"/>
        </w:rPr>
        <w:t>проводиться значна робота у сфері благоустрою, що включає прибирання те</w:t>
      </w:r>
      <w:r>
        <w:rPr>
          <w:rFonts w:ascii="Times New Roman" w:hAnsi="Times New Roman"/>
          <w:sz w:val="24"/>
          <w:szCs w:val="24"/>
        </w:rPr>
        <w:t xml:space="preserve">риторії, </w:t>
      </w:r>
      <w:r w:rsidRPr="00292B48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 xml:space="preserve"> доріг та</w:t>
      </w:r>
      <w:r w:rsidRPr="00292B48">
        <w:rPr>
          <w:rFonts w:ascii="Times New Roman" w:hAnsi="Times New Roman"/>
          <w:sz w:val="24"/>
          <w:szCs w:val="24"/>
        </w:rPr>
        <w:t xml:space="preserve"> тротуарів, а також роботи щодо встановлення дорожніх знаків та їх утримання, ліквідації стихійних сміттєзвалищ, облаштування зупинок, озеленення вулиць, утримання парків, скверів та кладовищ, </w:t>
      </w:r>
      <w:r>
        <w:rPr>
          <w:rFonts w:ascii="Times New Roman" w:hAnsi="Times New Roman"/>
          <w:sz w:val="24"/>
          <w:szCs w:val="24"/>
        </w:rPr>
        <w:t>видалення аварійних дерев та порослі, тощо</w:t>
      </w:r>
      <w:r w:rsidRPr="00292B48">
        <w:rPr>
          <w:rFonts w:ascii="Times New Roman" w:hAnsi="Times New Roman"/>
          <w:sz w:val="24"/>
          <w:szCs w:val="24"/>
        </w:rPr>
        <w:t>.</w:t>
      </w:r>
    </w:p>
    <w:p w:rsidR="003E0216" w:rsidRPr="00EE194D" w:rsidRDefault="003E0216" w:rsidP="003E0216">
      <w:pPr>
        <w:suppressAutoHyphens w:val="0"/>
        <w:spacing w:after="120" w:line="269" w:lineRule="auto"/>
        <w:ind w:firstLine="425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ІІІ</w:t>
      </w:r>
      <w:r w:rsidRPr="00E52EAC">
        <w:rPr>
          <w:b/>
          <w:bCs/>
          <w:lang w:eastAsia="ru-RU"/>
        </w:rPr>
        <w:t xml:space="preserve">. Визначення проблеми, на розв’язання якої спрямована </w:t>
      </w:r>
      <w:r>
        <w:rPr>
          <w:b/>
          <w:bCs/>
          <w:lang w:eastAsia="ru-RU"/>
        </w:rPr>
        <w:t>Програ</w:t>
      </w:r>
      <w:r w:rsidRPr="00E52EAC">
        <w:rPr>
          <w:b/>
          <w:bCs/>
          <w:lang w:eastAsia="ru-RU"/>
        </w:rPr>
        <w:t>ма</w:t>
      </w:r>
    </w:p>
    <w:p w:rsidR="003E0216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92B48">
        <w:rPr>
          <w:rFonts w:ascii="Times New Roman" w:hAnsi="Times New Roman"/>
          <w:sz w:val="24"/>
          <w:szCs w:val="24"/>
        </w:rPr>
        <w:t xml:space="preserve">Програма благоустрою розроблена для здійснення ефективних і комплексних заходів з утримання території населених пунктів </w:t>
      </w:r>
      <w:r>
        <w:rPr>
          <w:rFonts w:ascii="Times New Roman" w:hAnsi="Times New Roman"/>
          <w:sz w:val="24"/>
          <w:szCs w:val="24"/>
        </w:rPr>
        <w:t>Роменської міської територіальної громади</w:t>
      </w:r>
      <w:r w:rsidRPr="00292B48">
        <w:rPr>
          <w:rFonts w:ascii="Times New Roman" w:hAnsi="Times New Roman"/>
          <w:sz w:val="24"/>
          <w:szCs w:val="24"/>
        </w:rPr>
        <w:t xml:space="preserve"> в належному санітарному стані, поліпшення їх ест</w:t>
      </w:r>
      <w:r>
        <w:rPr>
          <w:rFonts w:ascii="Times New Roman" w:hAnsi="Times New Roman"/>
          <w:sz w:val="24"/>
          <w:szCs w:val="24"/>
        </w:rPr>
        <w:t>етичного вигляду, збереження зелених насаджень.</w:t>
      </w:r>
    </w:p>
    <w:p w:rsidR="003E0216" w:rsidRPr="000811DB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811DB">
        <w:rPr>
          <w:rFonts w:ascii="Times New Roman" w:hAnsi="Times New Roman"/>
          <w:sz w:val="24"/>
          <w:szCs w:val="24"/>
        </w:rPr>
        <w:t>Проблеми утримання в належному стані території громади</w:t>
      </w:r>
      <w:r w:rsidRPr="00C93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 об’</w:t>
      </w:r>
      <w:r w:rsidRPr="000811DB">
        <w:rPr>
          <w:rFonts w:ascii="Times New Roman" w:hAnsi="Times New Roman"/>
          <w:sz w:val="24"/>
          <w:szCs w:val="24"/>
        </w:rPr>
        <w:t>єктів благоустрою</w:t>
      </w:r>
      <w:r>
        <w:rPr>
          <w:rFonts w:ascii="Times New Roman" w:hAnsi="Times New Roman"/>
          <w:sz w:val="24"/>
          <w:szCs w:val="24"/>
        </w:rPr>
        <w:t xml:space="preserve">,  озеленення </w:t>
      </w:r>
      <w:r w:rsidRPr="000811DB">
        <w:rPr>
          <w:rFonts w:ascii="Times New Roman" w:hAnsi="Times New Roman"/>
          <w:sz w:val="24"/>
          <w:szCs w:val="24"/>
        </w:rPr>
        <w:t>потребують програмного вирішення.</w:t>
      </w:r>
    </w:p>
    <w:p w:rsidR="003E0216" w:rsidRPr="00292B48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color w:val="C00000"/>
          <w:sz w:val="24"/>
          <w:szCs w:val="24"/>
        </w:rPr>
      </w:pPr>
      <w:r w:rsidRPr="000811DB">
        <w:rPr>
          <w:rFonts w:ascii="Times New Roman" w:hAnsi="Times New Roman"/>
          <w:sz w:val="24"/>
          <w:szCs w:val="24"/>
        </w:rPr>
        <w:t xml:space="preserve">Дана програма визначає загальний порядок утримання і фінансування робіт з комплексного благоустрою території населених пунктів </w:t>
      </w:r>
      <w:r w:rsidRPr="000811DB">
        <w:rPr>
          <w:rFonts w:ascii="Times New Roman" w:eastAsia="Calibri" w:hAnsi="Times New Roman"/>
          <w:sz w:val="24"/>
          <w:szCs w:val="24"/>
        </w:rPr>
        <w:t xml:space="preserve">Роменської </w:t>
      </w:r>
      <w:r w:rsidRPr="00F33E53">
        <w:rPr>
          <w:rFonts w:ascii="Times New Roman" w:hAnsi="Times New Roman"/>
          <w:sz w:val="24"/>
          <w:szCs w:val="24"/>
        </w:rPr>
        <w:t xml:space="preserve">міської </w:t>
      </w:r>
      <w:r w:rsidRPr="00C716E3">
        <w:rPr>
          <w:rFonts w:ascii="Times New Roman" w:hAnsi="Times New Roman"/>
          <w:sz w:val="24"/>
          <w:szCs w:val="24"/>
        </w:rPr>
        <w:t>територіальної громади</w:t>
      </w:r>
      <w:r w:rsidRPr="000811DB">
        <w:rPr>
          <w:rFonts w:ascii="Times New Roman" w:hAnsi="Times New Roman"/>
          <w:sz w:val="24"/>
          <w:szCs w:val="24"/>
        </w:rPr>
        <w:t>, а також встановлює певний пер</w:t>
      </w:r>
      <w:r>
        <w:rPr>
          <w:rFonts w:ascii="Times New Roman" w:hAnsi="Times New Roman"/>
          <w:sz w:val="24"/>
          <w:szCs w:val="24"/>
        </w:rPr>
        <w:t>елік заходів, об’</w:t>
      </w:r>
      <w:r w:rsidRPr="00292B48">
        <w:rPr>
          <w:rFonts w:ascii="Times New Roman" w:hAnsi="Times New Roman"/>
          <w:sz w:val="24"/>
          <w:szCs w:val="24"/>
        </w:rPr>
        <w:t>ємів і пропозицій щодо суттєвого та якісного покращення благоустрою та санітарного стану</w:t>
      </w:r>
      <w:r>
        <w:rPr>
          <w:rFonts w:ascii="Times New Roman" w:hAnsi="Times New Roman"/>
          <w:sz w:val="24"/>
          <w:szCs w:val="24"/>
        </w:rPr>
        <w:t>. Вона</w:t>
      </w:r>
      <w:r w:rsidRPr="00292B48">
        <w:rPr>
          <w:rFonts w:ascii="Times New Roman" w:hAnsi="Times New Roman"/>
          <w:sz w:val="24"/>
          <w:szCs w:val="24"/>
        </w:rPr>
        <w:t xml:space="preserve"> розроблена на виконання </w:t>
      </w:r>
      <w:r w:rsidRPr="00C716E3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у</w:t>
      </w:r>
      <w:r w:rsidRPr="00C716E3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</w:t>
      </w:r>
      <w:r w:rsidRPr="00292B48">
        <w:rPr>
          <w:rFonts w:ascii="Times New Roman" w:hAnsi="Times New Roman"/>
          <w:sz w:val="24"/>
          <w:szCs w:val="24"/>
        </w:rPr>
        <w:t xml:space="preserve">Закону України «Про благоустрій населених пунктів», </w:t>
      </w:r>
      <w:r w:rsidRPr="00F33E53">
        <w:rPr>
          <w:rFonts w:ascii="Times New Roman" w:hAnsi="Times New Roman"/>
          <w:sz w:val="24"/>
          <w:szCs w:val="24"/>
        </w:rPr>
        <w:t>Закону України «Про житлово-комунальні послуги».</w:t>
      </w:r>
    </w:p>
    <w:p w:rsidR="003E0216" w:rsidRPr="004C235C" w:rsidRDefault="003E0216" w:rsidP="003E0216">
      <w:pPr>
        <w:spacing w:after="120" w:line="269" w:lineRule="auto"/>
        <w:ind w:firstLine="425"/>
        <w:jc w:val="center"/>
        <w:rPr>
          <w:b/>
          <w:bCs/>
        </w:rPr>
      </w:pPr>
      <w:r>
        <w:rPr>
          <w:b/>
          <w:bCs/>
        </w:rPr>
        <w:t>І</w:t>
      </w:r>
      <w:r w:rsidRPr="007A31B2">
        <w:rPr>
          <w:b/>
          <w:bCs/>
        </w:rPr>
        <w:t>V</w:t>
      </w:r>
      <w:r w:rsidRPr="004C235C">
        <w:rPr>
          <w:b/>
          <w:bCs/>
        </w:rPr>
        <w:t xml:space="preserve">. </w:t>
      </w:r>
      <w:r>
        <w:rPr>
          <w:b/>
          <w:bCs/>
        </w:rPr>
        <w:t>Мета та завдання Програми</w:t>
      </w:r>
    </w:p>
    <w:p w:rsidR="003E0216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92B48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ою</w:t>
      </w:r>
      <w:r w:rsidRPr="00292B48">
        <w:rPr>
          <w:rFonts w:ascii="Times New Roman" w:hAnsi="Times New Roman"/>
          <w:sz w:val="24"/>
          <w:szCs w:val="24"/>
        </w:rPr>
        <w:t xml:space="preserve"> Програми </w:t>
      </w:r>
      <w:r>
        <w:rPr>
          <w:rFonts w:ascii="Times New Roman" w:hAnsi="Times New Roman"/>
          <w:sz w:val="24"/>
          <w:szCs w:val="24"/>
        </w:rPr>
        <w:t>є</w:t>
      </w:r>
      <w:r w:rsidRPr="00292B48">
        <w:rPr>
          <w:rFonts w:ascii="Times New Roman" w:hAnsi="Times New Roman"/>
          <w:sz w:val="24"/>
          <w:szCs w:val="24"/>
        </w:rPr>
        <w:t xml:space="preserve"> забезпечення утримання в належному санітарному стані території населених пунктів </w:t>
      </w:r>
      <w:r w:rsidRPr="00902689">
        <w:rPr>
          <w:rFonts w:ascii="Times New Roman" w:eastAsia="Calibri" w:hAnsi="Times New Roman"/>
          <w:sz w:val="24"/>
          <w:szCs w:val="24"/>
        </w:rPr>
        <w:t xml:space="preserve">Роменської </w:t>
      </w:r>
      <w:r>
        <w:rPr>
          <w:rFonts w:ascii="Times New Roman" w:eastAsia="Calibri" w:hAnsi="Times New Roman"/>
          <w:sz w:val="24"/>
          <w:szCs w:val="24"/>
        </w:rPr>
        <w:t xml:space="preserve">міської </w:t>
      </w:r>
      <w:r w:rsidRPr="00902689">
        <w:rPr>
          <w:rFonts w:ascii="Times New Roman" w:eastAsia="Calibri" w:hAnsi="Times New Roman"/>
          <w:sz w:val="24"/>
          <w:szCs w:val="24"/>
        </w:rPr>
        <w:t>територіальної громади</w:t>
      </w:r>
      <w:r w:rsidRPr="00292B48">
        <w:rPr>
          <w:rFonts w:ascii="Times New Roman" w:hAnsi="Times New Roman"/>
          <w:sz w:val="24"/>
          <w:szCs w:val="24"/>
        </w:rPr>
        <w:t xml:space="preserve"> (проїжджої частини, тротуарів, доріжок, малих архітектурних форм, парків, площ, меморіальних комп</w:t>
      </w:r>
      <w:r>
        <w:rPr>
          <w:rFonts w:ascii="Times New Roman" w:hAnsi="Times New Roman"/>
          <w:sz w:val="24"/>
          <w:szCs w:val="24"/>
        </w:rPr>
        <w:t>лексів в парках та скверах</w:t>
      </w:r>
      <w:r w:rsidRPr="00292B48">
        <w:rPr>
          <w:rFonts w:ascii="Times New Roman" w:hAnsi="Times New Roman"/>
          <w:sz w:val="24"/>
          <w:szCs w:val="24"/>
        </w:rPr>
        <w:t>), очищення та озеленення територій, створення умов щодо захисту і відновлення сприятливого для життєдіяльності людини довкілля</w:t>
      </w:r>
      <w:r>
        <w:rPr>
          <w:rFonts w:ascii="Times New Roman" w:hAnsi="Times New Roman"/>
          <w:sz w:val="24"/>
          <w:szCs w:val="24"/>
        </w:rPr>
        <w:t>.</w:t>
      </w:r>
    </w:p>
    <w:p w:rsidR="003E0216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811DB">
        <w:rPr>
          <w:rFonts w:ascii="Times New Roman" w:hAnsi="Times New Roman"/>
          <w:sz w:val="24"/>
          <w:szCs w:val="24"/>
        </w:rPr>
        <w:t xml:space="preserve">Найважливішим завданням Програми є створення безпечного та комфортного середовища для </w:t>
      </w:r>
      <w:r>
        <w:rPr>
          <w:rFonts w:ascii="Times New Roman" w:hAnsi="Times New Roman"/>
          <w:sz w:val="24"/>
          <w:szCs w:val="24"/>
        </w:rPr>
        <w:t>мешканців</w:t>
      </w:r>
      <w:r w:rsidRPr="000811DB">
        <w:rPr>
          <w:rFonts w:ascii="Times New Roman" w:hAnsi="Times New Roman"/>
          <w:sz w:val="24"/>
          <w:szCs w:val="24"/>
        </w:rPr>
        <w:t xml:space="preserve"> громад</w:t>
      </w:r>
      <w:r>
        <w:rPr>
          <w:rFonts w:ascii="Times New Roman" w:hAnsi="Times New Roman"/>
          <w:sz w:val="24"/>
          <w:szCs w:val="24"/>
        </w:rPr>
        <w:t>и</w:t>
      </w:r>
      <w:r w:rsidRPr="000811DB">
        <w:rPr>
          <w:rFonts w:ascii="Times New Roman" w:hAnsi="Times New Roman"/>
          <w:sz w:val="24"/>
          <w:szCs w:val="24"/>
        </w:rPr>
        <w:t>, що</w:t>
      </w:r>
      <w:r w:rsidRPr="001A3053">
        <w:rPr>
          <w:rFonts w:ascii="Times New Roman" w:hAnsi="Times New Roman"/>
          <w:sz w:val="24"/>
          <w:szCs w:val="24"/>
        </w:rPr>
        <w:t xml:space="preserve"> досягається шляхом забезпечення належного рівня благоустрою. </w:t>
      </w:r>
    </w:p>
    <w:p w:rsidR="003E0216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5DB9">
        <w:rPr>
          <w:rFonts w:ascii="Times New Roman" w:hAnsi="Times New Roman"/>
          <w:sz w:val="24"/>
          <w:szCs w:val="24"/>
        </w:rPr>
        <w:t xml:space="preserve">Роботи з благоустрою в населених пунктах </w:t>
      </w:r>
      <w:r w:rsidRPr="00902689">
        <w:rPr>
          <w:rFonts w:ascii="Times New Roman" w:eastAsia="Calibri" w:hAnsi="Times New Roman"/>
          <w:sz w:val="24"/>
          <w:szCs w:val="24"/>
        </w:rPr>
        <w:t xml:space="preserve">Роменської </w:t>
      </w:r>
      <w:r>
        <w:rPr>
          <w:rFonts w:ascii="Times New Roman" w:eastAsia="Calibri" w:hAnsi="Times New Roman"/>
          <w:sz w:val="24"/>
          <w:szCs w:val="24"/>
        </w:rPr>
        <w:t xml:space="preserve">міської </w:t>
      </w:r>
      <w:r w:rsidRPr="00902689">
        <w:rPr>
          <w:rFonts w:ascii="Times New Roman" w:eastAsia="Calibri" w:hAnsi="Times New Roman"/>
          <w:sz w:val="24"/>
          <w:szCs w:val="24"/>
        </w:rPr>
        <w:t>територіальної громади</w:t>
      </w:r>
      <w:r w:rsidRPr="00292B48">
        <w:rPr>
          <w:rFonts w:ascii="Times New Roman" w:hAnsi="Times New Roman"/>
          <w:sz w:val="24"/>
          <w:szCs w:val="24"/>
        </w:rPr>
        <w:t xml:space="preserve"> </w:t>
      </w:r>
      <w:r w:rsidRPr="00DE5DB9">
        <w:rPr>
          <w:rFonts w:ascii="Times New Roman" w:hAnsi="Times New Roman"/>
          <w:sz w:val="24"/>
          <w:szCs w:val="24"/>
        </w:rPr>
        <w:t>здійснюватимуться власними силами комунальн</w:t>
      </w:r>
      <w:r>
        <w:rPr>
          <w:rFonts w:ascii="Times New Roman" w:hAnsi="Times New Roman"/>
          <w:sz w:val="24"/>
          <w:szCs w:val="24"/>
        </w:rPr>
        <w:t>ого</w:t>
      </w:r>
      <w:r w:rsidRPr="00DE5DB9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 «Комбінат комунальних підприємств» Роменської міської ради (далі - КП «ККП» РМР).</w:t>
      </w:r>
    </w:p>
    <w:p w:rsidR="003E0216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 «ККП» РМР  утворене на комунальній власності територіальної громади міста Ромни Сумської області і діє у відповідності до Конституції України, Закону України «Про місцеве самоврядування в Україні», Господарського кодексу України, Цивільного кодексу України та інших законодавчих актів України.</w:t>
      </w:r>
    </w:p>
    <w:p w:rsidR="003E0216" w:rsidRDefault="003E0216" w:rsidP="003E0216">
      <w:pPr>
        <w:spacing w:after="120" w:line="269" w:lineRule="auto"/>
        <w:ind w:firstLine="425"/>
        <w:jc w:val="center"/>
        <w:rPr>
          <w:b/>
          <w:bCs/>
        </w:rPr>
      </w:pPr>
      <w:r w:rsidRPr="007A31B2">
        <w:rPr>
          <w:b/>
          <w:bCs/>
        </w:rPr>
        <w:t>V</w:t>
      </w:r>
      <w:r>
        <w:rPr>
          <w:b/>
          <w:bCs/>
        </w:rPr>
        <w:t>. Фінансова забезпеченість та строки виконання Програми</w:t>
      </w:r>
    </w:p>
    <w:p w:rsidR="003E0216" w:rsidRPr="000811DB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811DB">
        <w:rPr>
          <w:rFonts w:ascii="Times New Roman" w:hAnsi="Times New Roman"/>
          <w:sz w:val="24"/>
          <w:szCs w:val="24"/>
        </w:rPr>
        <w:t xml:space="preserve">Фінансування заходів, передбачених Програмою, здійснюватиметься в Порядку, визначеному нормативно-правовими актами за рахунок коштів бюджету </w:t>
      </w:r>
      <w:r w:rsidRPr="000811DB">
        <w:rPr>
          <w:rFonts w:ascii="Times New Roman" w:eastAsia="Calibri" w:hAnsi="Times New Roman"/>
          <w:sz w:val="24"/>
          <w:szCs w:val="24"/>
        </w:rPr>
        <w:t xml:space="preserve">Роменської </w:t>
      </w:r>
      <w:r>
        <w:rPr>
          <w:rFonts w:ascii="Times New Roman" w:eastAsia="Calibri" w:hAnsi="Times New Roman"/>
          <w:sz w:val="24"/>
          <w:szCs w:val="24"/>
        </w:rPr>
        <w:t xml:space="preserve">міської </w:t>
      </w:r>
      <w:r w:rsidRPr="00FC39F2">
        <w:rPr>
          <w:rFonts w:ascii="Times New Roman" w:hAnsi="Times New Roman"/>
          <w:sz w:val="24"/>
          <w:szCs w:val="24"/>
        </w:rPr>
        <w:t>територіальної громади.</w:t>
      </w:r>
    </w:p>
    <w:p w:rsidR="003E0216" w:rsidRPr="00FC39F2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C39F2">
        <w:rPr>
          <w:rFonts w:ascii="Times New Roman" w:hAnsi="Times New Roman"/>
          <w:sz w:val="24"/>
          <w:szCs w:val="24"/>
        </w:rPr>
        <w:t xml:space="preserve">Головним розпорядником коштів є Управління житлово-комунального господарства Роменської міської ради. </w:t>
      </w:r>
    </w:p>
    <w:p w:rsidR="003E0216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C39F2"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z w:val="24"/>
          <w:szCs w:val="24"/>
        </w:rPr>
        <w:t xml:space="preserve">ржувачем коштів є КП «ККП» РМР. Він забезпечує виконання </w:t>
      </w:r>
      <w:r w:rsidRPr="00FC39F2">
        <w:rPr>
          <w:rFonts w:ascii="Times New Roman" w:hAnsi="Times New Roman"/>
          <w:sz w:val="24"/>
          <w:szCs w:val="24"/>
        </w:rPr>
        <w:t>заход</w:t>
      </w:r>
      <w:r>
        <w:rPr>
          <w:rFonts w:ascii="Times New Roman" w:hAnsi="Times New Roman"/>
          <w:sz w:val="24"/>
          <w:szCs w:val="24"/>
        </w:rPr>
        <w:t>ів</w:t>
      </w:r>
      <w:r w:rsidRPr="00FC39F2">
        <w:rPr>
          <w:rFonts w:ascii="Times New Roman" w:hAnsi="Times New Roman"/>
          <w:sz w:val="24"/>
          <w:szCs w:val="24"/>
        </w:rPr>
        <w:t xml:space="preserve"> Програми</w:t>
      </w:r>
      <w:r>
        <w:rPr>
          <w:rFonts w:ascii="Times New Roman" w:hAnsi="Times New Roman"/>
          <w:sz w:val="24"/>
          <w:szCs w:val="24"/>
        </w:rPr>
        <w:t xml:space="preserve"> та отримує бюджетні кошти як відшкодування фактичних витрат за надані послуги.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  <w:r w:rsidRPr="009B620B">
        <w:t xml:space="preserve">Оплата </w:t>
      </w:r>
      <w:r w:rsidRPr="00FC39F2">
        <w:t>послуг з благоустрою населених пунктів</w:t>
      </w:r>
      <w:r w:rsidRPr="009B620B">
        <w:t xml:space="preserve">, виконаних власними силами </w:t>
      </w:r>
      <w:r>
        <w:t xml:space="preserve">КП «ККП» РМР буде </w:t>
      </w:r>
      <w:r w:rsidRPr="009B620B">
        <w:t xml:space="preserve">проводиться </w:t>
      </w:r>
      <w:r w:rsidRPr="00FC39F2">
        <w:t>відповідно актів наданих послуг (виконаних робіт)</w:t>
      </w:r>
      <w:r>
        <w:t xml:space="preserve"> та</w:t>
      </w:r>
      <w:r w:rsidRPr="009B620B">
        <w:t xml:space="preserve"> затвердженого плану використання (заробітна плата</w:t>
      </w:r>
      <w:r>
        <w:t xml:space="preserve"> та нарахування</w:t>
      </w:r>
      <w:r w:rsidRPr="009B620B">
        <w:t xml:space="preserve">, </w:t>
      </w:r>
      <w:r>
        <w:t xml:space="preserve">придбання предметів, </w:t>
      </w:r>
      <w:r>
        <w:lastRenderedPageBreak/>
        <w:t>матеріалів, обладнання та інвентарю</w:t>
      </w:r>
      <w:r w:rsidRPr="009B620B">
        <w:t xml:space="preserve">, оплата послуг, </w:t>
      </w:r>
      <w:r w:rsidRPr="002C244E">
        <w:t>сплата податків та зборів до бюджету</w:t>
      </w:r>
      <w:r>
        <w:t>, прибутку тощо</w:t>
      </w:r>
      <w:r w:rsidRPr="002C244E">
        <w:t>).</w:t>
      </w:r>
      <w:r w:rsidRPr="00622F48">
        <w:rPr>
          <w:bCs/>
        </w:rPr>
        <w:t xml:space="preserve"> </w:t>
      </w:r>
    </w:p>
    <w:p w:rsidR="003E0216" w:rsidRPr="00870B3B" w:rsidRDefault="003E0216" w:rsidP="003E0216">
      <w:pPr>
        <w:spacing w:after="120" w:line="269" w:lineRule="auto"/>
        <w:ind w:firstLine="425"/>
        <w:jc w:val="both"/>
        <w:rPr>
          <w:bCs/>
        </w:rPr>
      </w:pPr>
      <w:r>
        <w:rPr>
          <w:bCs/>
        </w:rPr>
        <w:t>Перелік</w:t>
      </w:r>
      <w:r w:rsidRPr="00870B3B">
        <w:rPr>
          <w:bCs/>
        </w:rPr>
        <w:t xml:space="preserve"> завдань і заходів </w:t>
      </w:r>
      <w:r>
        <w:rPr>
          <w:bCs/>
        </w:rPr>
        <w:t>Програми наведені в Додатку.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  <w:r w:rsidRPr="006B5CD4">
        <w:rPr>
          <w:bCs/>
        </w:rPr>
        <w:t>Програма розрахована на 2024-2026 роки, при цьому може переглядатися щороку з метою уточнень завдань, які необхідно вирішити у наступному році.</w:t>
      </w:r>
      <w:r>
        <w:rPr>
          <w:bCs/>
        </w:rPr>
        <w:t xml:space="preserve"> </w:t>
      </w:r>
      <w:r w:rsidRPr="006B5CD4">
        <w:rPr>
          <w:bCs/>
        </w:rPr>
        <w:t>КП «</w:t>
      </w:r>
      <w:r>
        <w:rPr>
          <w:bCs/>
        </w:rPr>
        <w:t>ККП</w:t>
      </w:r>
      <w:r w:rsidRPr="006B5CD4">
        <w:rPr>
          <w:bCs/>
        </w:rPr>
        <w:t>» РМР як виконаве</w:t>
      </w:r>
      <w:r>
        <w:rPr>
          <w:bCs/>
        </w:rPr>
        <w:t>ць заходів Програми за необхідно</w:t>
      </w:r>
      <w:r w:rsidRPr="006B5CD4">
        <w:rPr>
          <w:bCs/>
        </w:rPr>
        <w:t>сті розробляє пропозиції щодо внесення змін до неї, уточнення показників, обсягів фінансування тощо.</w:t>
      </w:r>
    </w:p>
    <w:p w:rsidR="003E0216" w:rsidRPr="007A31B2" w:rsidRDefault="003E0216" w:rsidP="003E0216">
      <w:pPr>
        <w:spacing w:after="120" w:line="269" w:lineRule="auto"/>
        <w:ind w:firstLine="425"/>
        <w:jc w:val="center"/>
        <w:rPr>
          <w:b/>
          <w:bCs/>
        </w:rPr>
      </w:pPr>
      <w:r w:rsidRPr="007A31B2">
        <w:rPr>
          <w:b/>
          <w:bCs/>
        </w:rPr>
        <w:t>V</w:t>
      </w:r>
      <w:r>
        <w:rPr>
          <w:b/>
          <w:bCs/>
        </w:rPr>
        <w:t>І</w:t>
      </w:r>
      <w:r w:rsidRPr="004C235C">
        <w:rPr>
          <w:b/>
          <w:bCs/>
        </w:rPr>
        <w:t xml:space="preserve">. </w:t>
      </w:r>
      <w:r w:rsidRPr="007A31B2">
        <w:rPr>
          <w:b/>
          <w:bCs/>
        </w:rPr>
        <w:t>Очікувані результати від реалізації Програми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  <w:r w:rsidRPr="00747374">
        <w:rPr>
          <w:bCs/>
        </w:rPr>
        <w:t xml:space="preserve">Виконання Програми дасть змогу: 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  <w:r>
        <w:rPr>
          <w:bCs/>
        </w:rPr>
        <w:t>1)</w:t>
      </w:r>
      <w:r w:rsidRPr="00747374">
        <w:rPr>
          <w:bCs/>
        </w:rPr>
        <w:t xml:space="preserve"> постійно підтримувати в належному санітарному стані території населе</w:t>
      </w:r>
      <w:r>
        <w:rPr>
          <w:bCs/>
        </w:rPr>
        <w:t>них пунктів Роменської міської</w:t>
      </w:r>
      <w:r w:rsidRPr="00747374">
        <w:rPr>
          <w:bCs/>
        </w:rPr>
        <w:t xml:space="preserve"> територіальної громади; 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  <w:r>
        <w:rPr>
          <w:bCs/>
        </w:rPr>
        <w:t>2)</w:t>
      </w:r>
      <w:r w:rsidRPr="00747374">
        <w:rPr>
          <w:bCs/>
        </w:rPr>
        <w:t xml:space="preserve"> сприяти поліпшенню екологічної ситуації та покращенню умов відпочинку населення шляхом належного догляду за зеленими насадженнями, місцями загального користування; 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  <w:r>
        <w:rPr>
          <w:bCs/>
        </w:rPr>
        <w:t>3)</w:t>
      </w:r>
      <w:r w:rsidRPr="00747374">
        <w:rPr>
          <w:bCs/>
        </w:rPr>
        <w:t xml:space="preserve"> покращити </w:t>
      </w:r>
      <w:r>
        <w:rPr>
          <w:bCs/>
        </w:rPr>
        <w:t>дорожньо-транспортну мережу</w:t>
      </w:r>
      <w:r w:rsidRPr="00747374">
        <w:rPr>
          <w:bCs/>
        </w:rPr>
        <w:t xml:space="preserve"> населених пунктів громади,</w:t>
      </w:r>
      <w:r>
        <w:rPr>
          <w:bCs/>
        </w:rPr>
        <w:t xml:space="preserve"> що зменшить кількість дорожньо-</w:t>
      </w:r>
      <w:r w:rsidRPr="00747374">
        <w:rPr>
          <w:bCs/>
        </w:rPr>
        <w:t>транспортних пригод і травматизму</w:t>
      </w:r>
      <w:r>
        <w:rPr>
          <w:bCs/>
        </w:rPr>
        <w:t>;</w:t>
      </w:r>
      <w:r w:rsidRPr="00747374">
        <w:rPr>
          <w:bCs/>
        </w:rPr>
        <w:t xml:space="preserve"> 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  <w:r>
        <w:rPr>
          <w:bCs/>
        </w:rPr>
        <w:t>4) забезпечити належні умови для відпочинку населення;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  <w:r>
        <w:rPr>
          <w:bCs/>
        </w:rPr>
        <w:t>5)</w:t>
      </w:r>
      <w:r w:rsidRPr="00747374">
        <w:rPr>
          <w:bCs/>
        </w:rPr>
        <w:t xml:space="preserve"> зменшити</w:t>
      </w:r>
      <w:r>
        <w:rPr>
          <w:bCs/>
        </w:rPr>
        <w:t xml:space="preserve"> кількість скарг від населення.</w:t>
      </w:r>
    </w:p>
    <w:p w:rsidR="003E0216" w:rsidRPr="00546775" w:rsidRDefault="003E0216" w:rsidP="003E0216">
      <w:pPr>
        <w:spacing w:after="120" w:line="269" w:lineRule="auto"/>
        <w:ind w:firstLine="425"/>
        <w:jc w:val="center"/>
        <w:rPr>
          <w:b/>
          <w:bCs/>
        </w:rPr>
      </w:pPr>
      <w:r w:rsidRPr="00546775">
        <w:rPr>
          <w:b/>
          <w:bCs/>
        </w:rPr>
        <w:t>VІІІ. Координація та контроль за виконанням Програми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  <w:r w:rsidRPr="006B5CD4">
        <w:rPr>
          <w:bCs/>
        </w:rPr>
        <w:t>Контролюють виконання Програми постійна комісія міської ради з питань бюджету, економічного розвитку, комунальної власності громади та регуляторної політики та постійна комісія міської ради з питань розвитку інфраструктури, містобудування та архітектури.</w:t>
      </w:r>
    </w:p>
    <w:p w:rsidR="003E0216" w:rsidRPr="009D47E6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D47E6">
        <w:rPr>
          <w:rFonts w:ascii="Times New Roman" w:hAnsi="Times New Roman"/>
          <w:sz w:val="24"/>
          <w:szCs w:val="24"/>
        </w:rPr>
        <w:t>КП «ККП» РМР як виконавець заходів Програми за необхідності розробляє пропозиції щодо внесення змін до неї, уточнення показників, обсягів фінансування тощо.</w:t>
      </w:r>
    </w:p>
    <w:p w:rsidR="003E0216" w:rsidRPr="00E64240" w:rsidRDefault="003E0216" w:rsidP="003E0216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КП «ККП» РМР</w:t>
      </w:r>
      <w:r w:rsidRPr="00E64240">
        <w:rPr>
          <w:rFonts w:ascii="Times New Roman" w:hAnsi="Times New Roman"/>
          <w:sz w:val="24"/>
          <w:szCs w:val="24"/>
        </w:rPr>
        <w:t xml:space="preserve"> щоквартально до 15 числа наступного за звітнім періодом місяця та щороку до 10 лютого готує та подає до управління економічного розвитку Роменської міської ради та Управління житлово-комунального господарства Роменської міської ради  узагальнену інформацію про стан виконання</w:t>
      </w:r>
      <w:r>
        <w:rPr>
          <w:rFonts w:ascii="Times New Roman" w:hAnsi="Times New Roman"/>
          <w:sz w:val="24"/>
          <w:szCs w:val="24"/>
        </w:rPr>
        <w:t xml:space="preserve"> Програми</w:t>
      </w:r>
      <w:r w:rsidRPr="00E64240">
        <w:rPr>
          <w:rFonts w:ascii="Times New Roman" w:hAnsi="Times New Roman"/>
          <w:sz w:val="24"/>
          <w:szCs w:val="24"/>
        </w:rPr>
        <w:t>.</w:t>
      </w:r>
    </w:p>
    <w:p w:rsidR="003E0216" w:rsidRPr="004C235C" w:rsidRDefault="003E0216" w:rsidP="003E0216">
      <w:pPr>
        <w:spacing w:after="120" w:line="269" w:lineRule="auto"/>
        <w:ind w:firstLine="425"/>
        <w:jc w:val="both"/>
      </w:pPr>
      <w:r w:rsidRPr="004C235C">
        <w:t>Інформація про хід виконання Програми має заслуховуватися щороку на засіданні міської ради за підсумками року, наступному за звітним.</w:t>
      </w:r>
    </w:p>
    <w:p w:rsidR="003E0216" w:rsidRDefault="003E0216" w:rsidP="003E0216">
      <w:pPr>
        <w:spacing w:after="120" w:line="269" w:lineRule="auto"/>
        <w:ind w:firstLine="425"/>
        <w:jc w:val="both"/>
        <w:rPr>
          <w:bCs/>
        </w:rPr>
      </w:pPr>
    </w:p>
    <w:p w:rsidR="003E0216" w:rsidRDefault="003E0216" w:rsidP="003E0216">
      <w:pPr>
        <w:spacing w:after="120" w:line="269" w:lineRule="auto"/>
        <w:ind w:firstLine="425"/>
        <w:jc w:val="center"/>
        <w:rPr>
          <w:b/>
          <w:bCs/>
        </w:rPr>
      </w:pPr>
      <w:r w:rsidRPr="001A3053">
        <w:rPr>
          <w:b/>
        </w:rPr>
        <w:tab/>
      </w:r>
    </w:p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/>
    <w:p w:rsidR="003E0216" w:rsidRDefault="003E0216" w:rsidP="003E0216">
      <w:pPr>
        <w:sectPr w:rsidR="003E0216" w:rsidSect="00672D3B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0" w:type="auto"/>
        <w:tblInd w:w="9464" w:type="dxa"/>
        <w:tblLook w:val="04A0"/>
      </w:tblPr>
      <w:tblGrid>
        <w:gridCol w:w="5039"/>
      </w:tblGrid>
      <w:tr w:rsidR="003E0216" w:rsidRPr="004C235C" w:rsidTr="00705FD5">
        <w:tc>
          <w:tcPr>
            <w:tcW w:w="5039" w:type="dxa"/>
            <w:shd w:val="clear" w:color="auto" w:fill="auto"/>
          </w:tcPr>
          <w:p w:rsidR="003E0216" w:rsidRPr="004C235C" w:rsidRDefault="003E0216" w:rsidP="00705FD5">
            <w:pPr>
              <w:tabs>
                <w:tab w:val="left" w:pos="1380"/>
              </w:tabs>
              <w:spacing w:line="276" w:lineRule="auto"/>
              <w:ind w:left="-108"/>
              <w:rPr>
                <w:b/>
              </w:rPr>
            </w:pPr>
            <w:r w:rsidRPr="004C235C">
              <w:rPr>
                <w:b/>
              </w:rPr>
              <w:lastRenderedPageBreak/>
              <w:t xml:space="preserve">Додаток  </w:t>
            </w:r>
          </w:p>
          <w:p w:rsidR="003E0216" w:rsidRPr="00C04B8B" w:rsidRDefault="003E0216" w:rsidP="00705FD5">
            <w:pPr>
              <w:tabs>
                <w:tab w:val="left" w:pos="1380"/>
              </w:tabs>
              <w:spacing w:line="276" w:lineRule="auto"/>
              <w:ind w:left="-108"/>
              <w:jc w:val="both"/>
              <w:rPr>
                <w:b/>
                <w:bCs/>
              </w:rPr>
            </w:pPr>
            <w:r w:rsidRPr="00C04B8B">
              <w:rPr>
                <w:b/>
                <w:bCs/>
              </w:rPr>
              <w:t xml:space="preserve">Програми </w:t>
            </w:r>
            <w:r>
              <w:rPr>
                <w:b/>
                <w:bCs/>
              </w:rPr>
              <w:t>благоустрою населених пунктів Роменської міської територіальної програми</w:t>
            </w:r>
            <w:r w:rsidRPr="00C04B8B">
              <w:rPr>
                <w:b/>
                <w:bCs/>
              </w:rPr>
              <w:t xml:space="preserve"> на 2024-2026 роки</w:t>
            </w:r>
          </w:p>
        </w:tc>
      </w:tr>
    </w:tbl>
    <w:p w:rsidR="003E0216" w:rsidRPr="00C04B8B" w:rsidRDefault="003E0216" w:rsidP="003E0216">
      <w:pPr>
        <w:pStyle w:val="a3"/>
        <w:rPr>
          <w:i/>
          <w:iCs/>
          <w:sz w:val="24"/>
          <w:szCs w:val="24"/>
        </w:rPr>
      </w:pPr>
      <w:r w:rsidRPr="004C235C">
        <w:rPr>
          <w:sz w:val="24"/>
          <w:szCs w:val="24"/>
        </w:rPr>
        <w:t xml:space="preserve">                                             </w:t>
      </w:r>
      <w:r w:rsidRPr="004C235C">
        <w:rPr>
          <w:rStyle w:val="a5"/>
          <w:sz w:val="24"/>
          <w:szCs w:val="24"/>
        </w:rPr>
        <w:t xml:space="preserve">                                              </w:t>
      </w:r>
    </w:p>
    <w:p w:rsidR="003E0216" w:rsidRDefault="003E0216" w:rsidP="003E0216">
      <w:pPr>
        <w:jc w:val="center"/>
        <w:rPr>
          <w:b/>
          <w:bCs/>
        </w:rPr>
      </w:pPr>
      <w:r w:rsidRPr="004C235C">
        <w:rPr>
          <w:b/>
          <w:bCs/>
        </w:rPr>
        <w:t xml:space="preserve">ПЕРЕЛІК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завдань і заходів </w:t>
      </w:r>
      <w:r w:rsidRPr="00C04B8B">
        <w:rPr>
          <w:b/>
          <w:bCs/>
        </w:rPr>
        <w:t xml:space="preserve">Програми </w:t>
      </w:r>
      <w:r>
        <w:rPr>
          <w:b/>
          <w:bCs/>
        </w:rPr>
        <w:t>благоустрою населених пунктів Роменської міської територіальної програми</w:t>
      </w:r>
      <w:r w:rsidRPr="00C04B8B">
        <w:rPr>
          <w:b/>
          <w:bCs/>
        </w:rPr>
        <w:t xml:space="preserve"> </w:t>
      </w:r>
    </w:p>
    <w:p w:rsidR="003E0216" w:rsidRDefault="003E0216" w:rsidP="003E0216">
      <w:pPr>
        <w:jc w:val="center"/>
        <w:rPr>
          <w:b/>
          <w:bCs/>
        </w:rPr>
      </w:pPr>
      <w:r w:rsidRPr="00C04B8B">
        <w:rPr>
          <w:b/>
          <w:bCs/>
        </w:rPr>
        <w:t>на 2024-2026 роки</w:t>
      </w:r>
    </w:p>
    <w:p w:rsidR="003E0216" w:rsidRPr="004C235C" w:rsidRDefault="003E0216" w:rsidP="003E0216">
      <w:pPr>
        <w:jc w:val="center"/>
        <w:rPr>
          <w:b/>
          <w:bCs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73"/>
        <w:gridCol w:w="10"/>
        <w:gridCol w:w="2977"/>
        <w:gridCol w:w="1843"/>
        <w:gridCol w:w="1417"/>
        <w:gridCol w:w="1418"/>
        <w:gridCol w:w="1417"/>
        <w:gridCol w:w="1418"/>
        <w:gridCol w:w="1701"/>
      </w:tblGrid>
      <w:tr w:rsidR="003E0216" w:rsidRPr="004C235C" w:rsidTr="00705FD5">
        <w:trPr>
          <w:trHeight w:val="2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Пріоритет розвитку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Назва заходу</w:t>
            </w:r>
          </w:p>
        </w:tc>
        <w:tc>
          <w:tcPr>
            <w:tcW w:w="1843" w:type="dxa"/>
            <w:vMerge w:val="restart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Джерело фінансування</w:t>
            </w:r>
          </w:p>
        </w:tc>
        <w:tc>
          <w:tcPr>
            <w:tcW w:w="5670" w:type="dxa"/>
            <w:gridSpan w:val="4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 w:rsidRPr="0088473D">
              <w:rPr>
                <w:b/>
                <w:bCs/>
              </w:rPr>
              <w:t>Очікуваний результат виконання заходу</w:t>
            </w:r>
          </w:p>
        </w:tc>
      </w:tr>
      <w:tr w:rsidR="003E0216" w:rsidRPr="004C235C" w:rsidTr="00705FD5">
        <w:trPr>
          <w:trHeight w:val="220"/>
        </w:trPr>
        <w:tc>
          <w:tcPr>
            <w:tcW w:w="2127" w:type="dxa"/>
            <w:vMerge/>
            <w:shd w:val="clear" w:color="auto" w:fill="auto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Усього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у тому числі по роках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220"/>
        </w:trPr>
        <w:tc>
          <w:tcPr>
            <w:tcW w:w="2127" w:type="dxa"/>
            <w:vMerge/>
            <w:shd w:val="clear" w:color="auto" w:fill="auto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9E0B62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2026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319"/>
        </w:trPr>
        <w:tc>
          <w:tcPr>
            <w:tcW w:w="2127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E0216" w:rsidRPr="004C235C" w:rsidTr="00705FD5">
        <w:trPr>
          <w:trHeight w:val="31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E0216" w:rsidRPr="0070685B" w:rsidRDefault="003E0216" w:rsidP="00705FD5">
            <w:pPr>
              <w:ind w:left="51"/>
            </w:pPr>
            <w:r>
              <w:t xml:space="preserve">1. </w:t>
            </w:r>
            <w:r w:rsidRPr="009D47E6">
              <w:rPr>
                <w:color w:val="000000"/>
              </w:rPr>
              <w:t>Забезпечення чистоти, порядку утримання і прибирання</w:t>
            </w:r>
            <w:r w:rsidRPr="00085982">
              <w:t xml:space="preserve"> </w:t>
            </w:r>
          </w:p>
        </w:tc>
        <w:tc>
          <w:tcPr>
            <w:tcW w:w="3260" w:type="dxa"/>
            <w:gridSpan w:val="3"/>
          </w:tcPr>
          <w:p w:rsidR="003E0216" w:rsidRPr="00085982" w:rsidRDefault="003E0216" w:rsidP="00705FD5">
            <w:pPr>
              <w:spacing w:line="276" w:lineRule="auto"/>
            </w:pPr>
            <w:r>
              <w:t>1) п</w:t>
            </w:r>
            <w:r w:rsidRPr="00085982">
              <w:t>ослуги з прибирання</w:t>
            </w:r>
          </w:p>
          <w:p w:rsidR="003E0216" w:rsidRPr="00085982" w:rsidRDefault="003E0216" w:rsidP="00705FD5">
            <w:pPr>
              <w:spacing w:line="276" w:lineRule="auto"/>
            </w:pPr>
            <w:r w:rsidRPr="00085982">
              <w:t>вуличних територій, парків, скверів, кладовищ, місць відпочинку</w:t>
            </w:r>
            <w:r>
              <w:t>, пам’ятників</w:t>
            </w:r>
            <w:r w:rsidRPr="00085982">
              <w:t xml:space="preserve"> тощо та послуги з прибирання снігу</w:t>
            </w:r>
          </w:p>
        </w:tc>
        <w:tc>
          <w:tcPr>
            <w:tcW w:w="1843" w:type="dxa"/>
            <w:vMerge w:val="restart"/>
            <w:vAlign w:val="center"/>
          </w:tcPr>
          <w:p w:rsidR="003E0216" w:rsidRPr="003C7986" w:rsidRDefault="003E0216" w:rsidP="00705FD5">
            <w:pPr>
              <w:spacing w:line="204" w:lineRule="auto"/>
              <w:contextualSpacing/>
              <w:jc w:val="center"/>
            </w:pPr>
            <w:r w:rsidRPr="003C7986">
              <w:t>Бюджет Роменської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3E0216" w:rsidRPr="00DE7B29" w:rsidRDefault="003E0216" w:rsidP="00705F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30 420,000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B81218" w:rsidRDefault="003E0216" w:rsidP="00705FD5">
            <w:pPr>
              <w:spacing w:line="276" w:lineRule="auto"/>
              <w:jc w:val="center"/>
            </w:pPr>
            <w:r w:rsidRPr="00B81218">
              <w:t>9 500,000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B81218" w:rsidRDefault="003E0216" w:rsidP="00705FD5">
            <w:pPr>
              <w:spacing w:line="276" w:lineRule="auto"/>
              <w:jc w:val="center"/>
            </w:pPr>
            <w:r w:rsidRPr="00B81218">
              <w:t>10 165,00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085982" w:rsidRDefault="003E0216" w:rsidP="00705FD5">
            <w:pPr>
              <w:spacing w:line="276" w:lineRule="auto"/>
              <w:jc w:val="center"/>
            </w:pPr>
            <w:r>
              <w:t>10 755,000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 w:rsidRPr="00085982">
              <w:t xml:space="preserve">Забезпечення чистоти </w:t>
            </w:r>
            <w:r>
              <w:t>населених пунктів</w:t>
            </w:r>
            <w:r w:rsidRPr="00085982">
              <w:t xml:space="preserve"> та санітарно-екологічного благополуччя</w:t>
            </w:r>
          </w:p>
        </w:tc>
      </w:tr>
      <w:tr w:rsidR="003E0216" w:rsidRPr="004C235C" w:rsidTr="00705FD5">
        <w:trPr>
          <w:trHeight w:val="525"/>
        </w:trPr>
        <w:tc>
          <w:tcPr>
            <w:tcW w:w="2127" w:type="dxa"/>
            <w:vMerge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3260" w:type="dxa"/>
            <w:gridSpan w:val="3"/>
          </w:tcPr>
          <w:p w:rsidR="003E0216" w:rsidRPr="00085982" w:rsidRDefault="003E0216" w:rsidP="00705FD5">
            <w:pPr>
              <w:spacing w:line="276" w:lineRule="auto"/>
            </w:pPr>
            <w:r>
              <w:t>2)</w:t>
            </w:r>
            <w:r w:rsidRPr="00085982">
              <w:t xml:space="preserve"> </w:t>
            </w:r>
            <w:r>
              <w:t>в</w:t>
            </w:r>
            <w:r w:rsidRPr="00085982">
              <w:t>ивезення стихійних</w:t>
            </w:r>
          </w:p>
          <w:p w:rsidR="003E0216" w:rsidRDefault="003E0216" w:rsidP="00705FD5">
            <w:pPr>
              <w:spacing w:line="276" w:lineRule="auto"/>
            </w:pPr>
            <w:r w:rsidRPr="00085982">
              <w:t>сміттєзвалищ</w:t>
            </w:r>
          </w:p>
        </w:tc>
        <w:tc>
          <w:tcPr>
            <w:tcW w:w="1843" w:type="dxa"/>
            <w:vMerge/>
          </w:tcPr>
          <w:p w:rsidR="003E0216" w:rsidRPr="003C7986" w:rsidRDefault="003E0216" w:rsidP="00705FD5">
            <w:pPr>
              <w:ind w:left="52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E0216" w:rsidRPr="00DE7B29" w:rsidRDefault="003E0216" w:rsidP="00705F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2 883,000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Default="003E0216" w:rsidP="00705FD5">
            <w:pPr>
              <w:spacing w:line="276" w:lineRule="auto"/>
              <w:jc w:val="center"/>
            </w:pPr>
            <w: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Default="003E0216" w:rsidP="00705FD5">
            <w:pPr>
              <w:spacing w:line="276" w:lineRule="auto"/>
              <w:jc w:val="center"/>
            </w:pPr>
            <w:r>
              <w:t>963,000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Default="003E0216" w:rsidP="00705FD5">
            <w:pPr>
              <w:spacing w:line="276" w:lineRule="auto"/>
              <w:jc w:val="center"/>
            </w:pPr>
            <w:r>
              <w:t>1 020,000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319"/>
        </w:trPr>
        <w:tc>
          <w:tcPr>
            <w:tcW w:w="5387" w:type="dxa"/>
            <w:gridSpan w:val="4"/>
            <w:shd w:val="clear" w:color="auto" w:fill="auto"/>
            <w:vAlign w:val="center"/>
          </w:tcPr>
          <w:p w:rsidR="003E0216" w:rsidRPr="00FD5C7E" w:rsidRDefault="003E0216" w:rsidP="00705FD5">
            <w:pPr>
              <w:spacing w:line="204" w:lineRule="auto"/>
              <w:contextualSpacing/>
              <w:rPr>
                <w:bCs/>
              </w:rPr>
            </w:pPr>
            <w:r w:rsidRPr="00FD5C7E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3E0216" w:rsidRPr="003C7986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E0216" w:rsidRPr="001A32FE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33 303,000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1A32FE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1A32FE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11 128,000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1A32FE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11 775,000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21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E0216" w:rsidRPr="00FD5C7E" w:rsidRDefault="003E0216" w:rsidP="00705FD5">
            <w:pPr>
              <w:spacing w:line="204" w:lineRule="auto"/>
              <w:contextualSpacing/>
              <w:rPr>
                <w:b/>
              </w:rPr>
            </w:pPr>
            <w:r>
              <w:rPr>
                <w:color w:val="000000"/>
              </w:rPr>
              <w:t xml:space="preserve">2. </w:t>
            </w:r>
            <w:r w:rsidRPr="00085982">
              <w:rPr>
                <w:color w:val="000000"/>
              </w:rPr>
              <w:t>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E0216" w:rsidRPr="00FD5C7E" w:rsidRDefault="003E0216" w:rsidP="00705FD5">
            <w:pPr>
              <w:spacing w:line="204" w:lineRule="auto"/>
              <w:contextualSpacing/>
              <w:rPr>
                <w:b/>
              </w:rPr>
            </w:pPr>
            <w:r>
              <w:t>1) п</w:t>
            </w:r>
            <w:r w:rsidRPr="00085982">
              <w:t>окіс трави</w:t>
            </w:r>
          </w:p>
        </w:tc>
        <w:tc>
          <w:tcPr>
            <w:tcW w:w="1843" w:type="dxa"/>
            <w:vMerge w:val="restart"/>
            <w:vAlign w:val="center"/>
          </w:tcPr>
          <w:p w:rsidR="003E0216" w:rsidRPr="003C7986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 w:rsidRPr="003C7986">
              <w:t>Бюджет Роменської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3E0216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3 844,000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495B0F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1 200,000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495B0F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1 284,000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495B0F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1 360,000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 w:rsidRPr="00085982">
              <w:t xml:space="preserve">Покращення зовнішнього вигляду зелених зон </w:t>
            </w:r>
            <w:r>
              <w:t>населених пунктів</w:t>
            </w:r>
          </w:p>
        </w:tc>
      </w:tr>
      <w:tr w:rsidR="003E0216" w:rsidRPr="004C235C" w:rsidTr="00705FD5">
        <w:trPr>
          <w:trHeight w:val="827"/>
        </w:trPr>
        <w:tc>
          <w:tcPr>
            <w:tcW w:w="2127" w:type="dxa"/>
            <w:vMerge/>
            <w:shd w:val="clear" w:color="auto" w:fill="auto"/>
            <w:vAlign w:val="center"/>
          </w:tcPr>
          <w:p w:rsidR="003E0216" w:rsidRPr="00FD5C7E" w:rsidRDefault="003E0216" w:rsidP="00705FD5">
            <w:pPr>
              <w:spacing w:line="204" w:lineRule="auto"/>
              <w:contextualSpacing/>
              <w:rPr>
                <w:b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E0216" w:rsidRPr="00085982" w:rsidRDefault="003E0216" w:rsidP="00705FD5">
            <w:pPr>
              <w:spacing w:line="276" w:lineRule="auto"/>
            </w:pPr>
            <w:r>
              <w:t>2) з</w:t>
            </w:r>
            <w:r w:rsidRPr="00085982">
              <w:t xml:space="preserve">несення аварійних </w:t>
            </w:r>
          </w:p>
          <w:p w:rsidR="003E0216" w:rsidRPr="00495B0F" w:rsidRDefault="003E0216" w:rsidP="00705FD5">
            <w:pPr>
              <w:spacing w:line="276" w:lineRule="auto"/>
            </w:pPr>
            <w:r w:rsidRPr="00085982">
              <w:t>дерев та обпиловка гілок дерев</w:t>
            </w:r>
          </w:p>
        </w:tc>
        <w:tc>
          <w:tcPr>
            <w:tcW w:w="1843" w:type="dxa"/>
            <w:vMerge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E0216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495B0F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140,000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495B0F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495B0F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159,000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585"/>
        </w:trPr>
        <w:tc>
          <w:tcPr>
            <w:tcW w:w="2127" w:type="dxa"/>
            <w:vMerge/>
            <w:shd w:val="clear" w:color="auto" w:fill="auto"/>
            <w:vAlign w:val="center"/>
          </w:tcPr>
          <w:p w:rsidR="003E0216" w:rsidRPr="00FD5C7E" w:rsidRDefault="003E0216" w:rsidP="00705FD5">
            <w:pPr>
              <w:spacing w:line="204" w:lineRule="auto"/>
              <w:contextualSpacing/>
              <w:rPr>
                <w:b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E0216" w:rsidRPr="00085982" w:rsidRDefault="003E0216" w:rsidP="00705FD5">
            <w:pPr>
              <w:spacing w:line="276" w:lineRule="auto"/>
            </w:pPr>
            <w:r>
              <w:t>3) в</w:t>
            </w:r>
            <w:r w:rsidRPr="00085982">
              <w:t xml:space="preserve">идалення порослі </w:t>
            </w:r>
          </w:p>
          <w:p w:rsidR="003E0216" w:rsidRPr="00495B0F" w:rsidRDefault="003E0216" w:rsidP="00705FD5">
            <w:pPr>
              <w:spacing w:line="276" w:lineRule="auto"/>
            </w:pPr>
            <w:r w:rsidRPr="00085982">
              <w:t>дерев вручну</w:t>
            </w:r>
          </w:p>
        </w:tc>
        <w:tc>
          <w:tcPr>
            <w:tcW w:w="1843" w:type="dxa"/>
            <w:vMerge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E0216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1 281,000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DC4B61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DC4B61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428,000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DC4B61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453,000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601"/>
        </w:trPr>
        <w:tc>
          <w:tcPr>
            <w:tcW w:w="2127" w:type="dxa"/>
            <w:vMerge/>
            <w:shd w:val="clear" w:color="auto" w:fill="auto"/>
            <w:vAlign w:val="center"/>
          </w:tcPr>
          <w:p w:rsidR="003E0216" w:rsidRPr="00FD5C7E" w:rsidRDefault="003E0216" w:rsidP="00705FD5">
            <w:pPr>
              <w:spacing w:line="204" w:lineRule="auto"/>
              <w:contextualSpacing/>
              <w:rPr>
                <w:b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E0216" w:rsidRPr="00085982" w:rsidRDefault="003E0216" w:rsidP="00705FD5">
            <w:pPr>
              <w:spacing w:line="276" w:lineRule="auto"/>
            </w:pPr>
            <w:r>
              <w:t>4) у</w:t>
            </w:r>
            <w:r w:rsidRPr="00085982">
              <w:t xml:space="preserve">тримання клумб, </w:t>
            </w:r>
          </w:p>
          <w:p w:rsidR="003E0216" w:rsidRPr="00FD5C7E" w:rsidRDefault="003E0216" w:rsidP="00705FD5">
            <w:pPr>
              <w:spacing w:line="204" w:lineRule="auto"/>
              <w:contextualSpacing/>
              <w:rPr>
                <w:b/>
              </w:rPr>
            </w:pPr>
            <w:r w:rsidRPr="00085982">
              <w:t>квітників, газонів, скверів</w:t>
            </w:r>
          </w:p>
        </w:tc>
        <w:tc>
          <w:tcPr>
            <w:tcW w:w="1843" w:type="dxa"/>
            <w:vMerge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E0216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DC4B61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DC4B61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139,000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DC4B61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147,000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420"/>
        </w:trPr>
        <w:tc>
          <w:tcPr>
            <w:tcW w:w="1460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right"/>
              <w:rPr>
                <w:bCs/>
              </w:rPr>
            </w:pPr>
            <w:r w:rsidRPr="004C235C">
              <w:lastRenderedPageBreak/>
              <w:t>Продовження додатку до Програми</w:t>
            </w:r>
          </w:p>
        </w:tc>
      </w:tr>
      <w:tr w:rsidR="003E0216" w:rsidRPr="004C235C" w:rsidTr="00705FD5">
        <w:trPr>
          <w:trHeight w:val="319"/>
        </w:trPr>
        <w:tc>
          <w:tcPr>
            <w:tcW w:w="2127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 w:rsidRPr="004C235C">
              <w:rPr>
                <w:bCs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E0216" w:rsidRPr="004C235C" w:rsidTr="00705FD5">
        <w:trPr>
          <w:trHeight w:val="319"/>
        </w:trPr>
        <w:tc>
          <w:tcPr>
            <w:tcW w:w="5387" w:type="dxa"/>
            <w:gridSpan w:val="4"/>
            <w:shd w:val="clear" w:color="auto" w:fill="auto"/>
            <w:vAlign w:val="center"/>
          </w:tcPr>
          <w:p w:rsidR="003E0216" w:rsidRDefault="003E0216" w:rsidP="00705FD5">
            <w:pPr>
              <w:spacing w:line="204" w:lineRule="auto"/>
              <w:contextualSpacing/>
              <w:rPr>
                <w:bCs/>
              </w:rPr>
            </w:pPr>
            <w:r w:rsidRPr="00FD5C7E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3E0216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E0216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5 990,000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B64131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1 870,000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B64131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2 001,000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B64131" w:rsidRDefault="003E0216" w:rsidP="00705FD5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2 119,000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67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rPr>
                <w:bCs/>
              </w:rPr>
            </w:pPr>
            <w:r>
              <w:rPr>
                <w:color w:val="000000"/>
              </w:rPr>
              <w:t xml:space="preserve">3. </w:t>
            </w:r>
            <w:r w:rsidRPr="00085982">
              <w:rPr>
                <w:color w:val="000000"/>
              </w:rPr>
              <w:t>Забезпечення належного стану доріг для безпечного руху транспорту</w:t>
            </w:r>
          </w:p>
        </w:tc>
        <w:tc>
          <w:tcPr>
            <w:tcW w:w="3260" w:type="dxa"/>
            <w:gridSpan w:val="3"/>
          </w:tcPr>
          <w:p w:rsidR="003E0216" w:rsidRPr="00085982" w:rsidRDefault="003E0216" w:rsidP="00705FD5">
            <w:pPr>
              <w:spacing w:line="276" w:lineRule="auto"/>
            </w:pPr>
            <w:r>
              <w:t>1)</w:t>
            </w:r>
            <w:r w:rsidRPr="00085982">
              <w:t xml:space="preserve"> </w:t>
            </w:r>
            <w:r>
              <w:t>п</w:t>
            </w:r>
            <w:r w:rsidRPr="00085982">
              <w:t xml:space="preserve">оточний ремонт </w:t>
            </w:r>
          </w:p>
          <w:p w:rsidR="003E0216" w:rsidRPr="0008156B" w:rsidRDefault="003E0216" w:rsidP="00705FD5">
            <w:pPr>
              <w:spacing w:line="276" w:lineRule="auto"/>
            </w:pPr>
            <w:r w:rsidRPr="00085982">
              <w:t>(профілювання) ґрунтових доріг</w:t>
            </w:r>
          </w:p>
        </w:tc>
        <w:tc>
          <w:tcPr>
            <w:tcW w:w="1843" w:type="dxa"/>
            <w:vMerge w:val="restart"/>
            <w:vAlign w:val="center"/>
          </w:tcPr>
          <w:p w:rsidR="003E0216" w:rsidRPr="003C7986" w:rsidRDefault="003E0216" w:rsidP="00705FD5">
            <w:pPr>
              <w:spacing w:line="204" w:lineRule="auto"/>
              <w:contextualSpacing/>
              <w:jc w:val="center"/>
            </w:pPr>
            <w:r w:rsidRPr="003C7986">
              <w:t>Бюджет Роменської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3E0216" w:rsidRPr="009E0B62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2 241,000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9E0B62" w:rsidRDefault="003E0216" w:rsidP="00705FD5">
            <w:pPr>
              <w:jc w:val="center"/>
              <w:rPr>
                <w:bCs/>
              </w:rPr>
            </w:pPr>
            <w:r>
              <w:rPr>
                <w:bCs/>
              </w:rPr>
              <w:t>700,000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9E0B62" w:rsidRDefault="003E0216" w:rsidP="00705FD5">
            <w:pPr>
              <w:jc w:val="center"/>
            </w:pPr>
            <w:r>
              <w:t>749,000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08156B" w:rsidRDefault="003E0216" w:rsidP="00705FD5">
            <w:pPr>
              <w:jc w:val="center"/>
            </w:pPr>
            <w:r>
              <w:t>792,000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  <w:r w:rsidRPr="00085982">
              <w:t>Покращення дорожньо-транспортної мережі</w:t>
            </w:r>
          </w:p>
        </w:tc>
      </w:tr>
      <w:tr w:rsidR="003E0216" w:rsidRPr="004C235C" w:rsidTr="00705FD5">
        <w:trPr>
          <w:trHeight w:val="680"/>
        </w:trPr>
        <w:tc>
          <w:tcPr>
            <w:tcW w:w="2127" w:type="dxa"/>
            <w:vMerge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rPr>
                <w:bCs/>
              </w:rPr>
            </w:pPr>
          </w:p>
        </w:tc>
        <w:tc>
          <w:tcPr>
            <w:tcW w:w="3260" w:type="dxa"/>
            <w:gridSpan w:val="3"/>
          </w:tcPr>
          <w:p w:rsidR="003E0216" w:rsidRPr="0008156B" w:rsidRDefault="003E0216" w:rsidP="00705FD5">
            <w:pPr>
              <w:spacing w:line="276" w:lineRule="auto"/>
            </w:pPr>
            <w:r>
              <w:t>2) п</w:t>
            </w:r>
            <w:r w:rsidRPr="00085982">
              <w:t>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1843" w:type="dxa"/>
            <w:vMerge/>
            <w:vAlign w:val="center"/>
          </w:tcPr>
          <w:p w:rsidR="003E0216" w:rsidRPr="003C7986" w:rsidRDefault="003E0216" w:rsidP="00705FD5">
            <w:pPr>
              <w:spacing w:line="204" w:lineRule="auto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3E0216" w:rsidRPr="009E0B62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10 470,000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9E0B62" w:rsidRDefault="003E0216" w:rsidP="00705FD5">
            <w:pPr>
              <w:jc w:val="center"/>
              <w:rPr>
                <w:bCs/>
              </w:rPr>
            </w:pPr>
            <w:r>
              <w:rPr>
                <w:bCs/>
              </w:rPr>
              <w:t>3 270,000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9E0B62" w:rsidRDefault="003E0216" w:rsidP="00705FD5">
            <w:pPr>
              <w:jc w:val="center"/>
            </w:pPr>
            <w:r>
              <w:t>3 500,000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DC4B61" w:rsidRDefault="003E0216" w:rsidP="00705FD5">
            <w:pPr>
              <w:jc w:val="center"/>
            </w:pPr>
            <w:r>
              <w:t>3 700,000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258"/>
        </w:trPr>
        <w:tc>
          <w:tcPr>
            <w:tcW w:w="5387" w:type="dxa"/>
            <w:gridSpan w:val="4"/>
            <w:shd w:val="clear" w:color="auto" w:fill="auto"/>
            <w:vAlign w:val="center"/>
          </w:tcPr>
          <w:p w:rsidR="003E0216" w:rsidRDefault="003E0216" w:rsidP="00705FD5">
            <w:pPr>
              <w:spacing w:line="276" w:lineRule="auto"/>
            </w:pPr>
            <w:r w:rsidRPr="00FD5C7E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3E0216" w:rsidRPr="003C7986" w:rsidRDefault="003E0216" w:rsidP="00705FD5">
            <w:pPr>
              <w:spacing w:line="204" w:lineRule="auto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3E0216" w:rsidRPr="00B64131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12 711,000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B64131" w:rsidRDefault="003E0216" w:rsidP="00705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3 970,000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B64131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4 249,000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B64131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4 492,000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Pr="004C235C" w:rsidRDefault="003E0216" w:rsidP="00705FD5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3E0216" w:rsidRPr="004C235C" w:rsidTr="00705FD5">
        <w:trPr>
          <w:trHeight w:val="680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3E0216" w:rsidRPr="00085982" w:rsidRDefault="003E0216" w:rsidP="00705FD5">
            <w:r>
              <w:rPr>
                <w:color w:val="000000"/>
              </w:rPr>
              <w:t xml:space="preserve">4. </w:t>
            </w:r>
            <w:r w:rsidRPr="00085982">
              <w:rPr>
                <w:color w:val="000000"/>
              </w:rPr>
              <w:t>Утримання в належному стані об’єктів благоустрою та їх частин</w:t>
            </w:r>
          </w:p>
        </w:tc>
        <w:tc>
          <w:tcPr>
            <w:tcW w:w="2977" w:type="dxa"/>
          </w:tcPr>
          <w:p w:rsidR="003E0216" w:rsidRPr="00085982" w:rsidRDefault="003E0216" w:rsidP="00705FD5">
            <w:r>
              <w:t>1)</w:t>
            </w:r>
            <w:r w:rsidRPr="00085982">
              <w:t xml:space="preserve"> </w:t>
            </w:r>
            <w:r>
              <w:t>п</w:t>
            </w:r>
            <w:r w:rsidRPr="00085982">
              <w:t xml:space="preserve">оточний ремонт об’єктів </w:t>
            </w:r>
            <w:r>
              <w:t>благоустрою</w:t>
            </w:r>
            <w:r w:rsidRPr="00085982">
              <w:t xml:space="preserve"> </w:t>
            </w:r>
          </w:p>
        </w:tc>
        <w:tc>
          <w:tcPr>
            <w:tcW w:w="1843" w:type="dxa"/>
            <w:vAlign w:val="center"/>
          </w:tcPr>
          <w:p w:rsidR="003E0216" w:rsidRPr="003C7986" w:rsidRDefault="003E0216" w:rsidP="00705FD5">
            <w:pPr>
              <w:jc w:val="center"/>
            </w:pPr>
            <w:r w:rsidRPr="003C7986">
              <w:t>Бюджет Роменської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3E0216" w:rsidRPr="00B64131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085982" w:rsidRDefault="003E0216" w:rsidP="00705FD5">
            <w:pPr>
              <w:jc w:val="center"/>
            </w:pPr>
            <w: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085982" w:rsidRDefault="003E0216" w:rsidP="00705FD5">
            <w:pPr>
              <w:jc w:val="center"/>
            </w:pPr>
            <w:r>
              <w:t>107,000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085982" w:rsidRDefault="003E0216" w:rsidP="00705FD5">
            <w:pPr>
              <w:jc w:val="center"/>
            </w:pPr>
            <w:r>
              <w:t>113,000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Pr="00085982" w:rsidRDefault="003E0216" w:rsidP="00705FD5">
            <w:pPr>
              <w:jc w:val="center"/>
            </w:pPr>
            <w:r w:rsidRPr="00085982">
              <w:t xml:space="preserve">Поліпшення зовнішнього вигляду об’єктів </w:t>
            </w:r>
            <w:r>
              <w:t>благоустрою</w:t>
            </w:r>
          </w:p>
        </w:tc>
      </w:tr>
      <w:tr w:rsidR="003E0216" w:rsidRPr="004C235C" w:rsidTr="00705FD5">
        <w:trPr>
          <w:trHeight w:val="243"/>
        </w:trPr>
        <w:tc>
          <w:tcPr>
            <w:tcW w:w="5387" w:type="dxa"/>
            <w:gridSpan w:val="4"/>
            <w:shd w:val="clear" w:color="auto" w:fill="auto"/>
            <w:vAlign w:val="center"/>
          </w:tcPr>
          <w:p w:rsidR="003E0216" w:rsidRPr="00085982" w:rsidRDefault="003E0216" w:rsidP="00705FD5">
            <w:r w:rsidRPr="00FD5C7E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3E0216" w:rsidRPr="003C7986" w:rsidRDefault="003E0216" w:rsidP="00705FD5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0216" w:rsidRPr="00B64131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AE269D" w:rsidRDefault="003E0216" w:rsidP="00705FD5">
            <w:pPr>
              <w:jc w:val="center"/>
              <w:rPr>
                <w:b/>
              </w:rPr>
            </w:pPr>
            <w:r w:rsidRPr="00AE269D">
              <w:rPr>
                <w:b/>
              </w:rPr>
              <w:t>100</w:t>
            </w:r>
            <w:r>
              <w:rPr>
                <w:b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AE269D" w:rsidRDefault="003E0216" w:rsidP="00705FD5">
            <w:pPr>
              <w:jc w:val="center"/>
              <w:rPr>
                <w:b/>
              </w:rPr>
            </w:pPr>
            <w:r w:rsidRPr="00AE269D">
              <w:rPr>
                <w:b/>
              </w:rPr>
              <w:t>107</w:t>
            </w:r>
            <w:r>
              <w:rPr>
                <w:b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AE269D" w:rsidRDefault="003E0216" w:rsidP="00705FD5">
            <w:pPr>
              <w:jc w:val="center"/>
              <w:rPr>
                <w:b/>
              </w:rPr>
            </w:pPr>
            <w:r w:rsidRPr="00AE269D">
              <w:rPr>
                <w:b/>
              </w:rPr>
              <w:t>113</w:t>
            </w:r>
            <w:r>
              <w:rPr>
                <w:b/>
              </w:rPr>
              <w:t>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Pr="00085982" w:rsidRDefault="003E0216" w:rsidP="00705FD5">
            <w:pPr>
              <w:jc w:val="center"/>
            </w:pPr>
          </w:p>
        </w:tc>
      </w:tr>
      <w:tr w:rsidR="003E0216" w:rsidRPr="004C235C" w:rsidTr="00705FD5">
        <w:trPr>
          <w:trHeight w:val="243"/>
        </w:trPr>
        <w:tc>
          <w:tcPr>
            <w:tcW w:w="2400" w:type="dxa"/>
            <w:gridSpan w:val="2"/>
            <w:shd w:val="clear" w:color="auto" w:fill="auto"/>
            <w:vAlign w:val="center"/>
          </w:tcPr>
          <w:p w:rsidR="003E0216" w:rsidRPr="00DC4B61" w:rsidRDefault="003E0216" w:rsidP="00705FD5">
            <w:pPr>
              <w:rPr>
                <w:color w:val="000000"/>
              </w:rPr>
            </w:pPr>
            <w:r w:rsidRPr="007115EA">
              <w:rPr>
                <w:color w:val="000000"/>
              </w:rPr>
              <w:t xml:space="preserve">5. Забезпечення перевезень предметів та матеріалів </w:t>
            </w:r>
            <w:r>
              <w:rPr>
                <w:color w:val="000000"/>
              </w:rPr>
              <w:t>транспортними засобами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3E0216" w:rsidRPr="00DC4B61" w:rsidRDefault="003E0216" w:rsidP="00705FD5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DC4B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DC4B61">
              <w:rPr>
                <w:color w:val="000000"/>
              </w:rPr>
              <w:t>втопослуги</w:t>
            </w:r>
          </w:p>
        </w:tc>
        <w:tc>
          <w:tcPr>
            <w:tcW w:w="1843" w:type="dxa"/>
            <w:vAlign w:val="center"/>
          </w:tcPr>
          <w:p w:rsidR="003E0216" w:rsidRPr="003C7986" w:rsidRDefault="003E0216" w:rsidP="00705FD5">
            <w:pPr>
              <w:jc w:val="center"/>
            </w:pPr>
            <w:r w:rsidRPr="003C7986">
              <w:t>Бюджет Роменської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3E0216" w:rsidRPr="00DE7B29" w:rsidRDefault="003E0216" w:rsidP="00705F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2 562,000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Default="003E0216" w:rsidP="00705FD5">
            <w:pPr>
              <w:spacing w:line="276" w:lineRule="auto"/>
              <w:jc w:val="center"/>
            </w:pPr>
            <w:r>
              <w:t>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Default="003E0216" w:rsidP="00705FD5">
            <w:pPr>
              <w:spacing w:line="276" w:lineRule="auto"/>
              <w:jc w:val="center"/>
            </w:pPr>
            <w:r>
              <w:t>856,000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Default="003E0216" w:rsidP="00705FD5">
            <w:pPr>
              <w:spacing w:line="276" w:lineRule="auto"/>
              <w:jc w:val="center"/>
            </w:pPr>
            <w:r>
              <w:t>906,000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Pr="00085982" w:rsidRDefault="003E0216" w:rsidP="00705FD5">
            <w:pPr>
              <w:jc w:val="center"/>
            </w:pPr>
            <w:r>
              <w:t>Поліпшення благоустрою населених пунктів</w:t>
            </w:r>
          </w:p>
        </w:tc>
      </w:tr>
      <w:tr w:rsidR="003E0216" w:rsidRPr="004C235C" w:rsidTr="00705FD5">
        <w:trPr>
          <w:trHeight w:val="243"/>
        </w:trPr>
        <w:tc>
          <w:tcPr>
            <w:tcW w:w="5387" w:type="dxa"/>
            <w:gridSpan w:val="4"/>
            <w:shd w:val="clear" w:color="auto" w:fill="auto"/>
            <w:vAlign w:val="center"/>
          </w:tcPr>
          <w:p w:rsidR="003E0216" w:rsidRPr="00FD5C7E" w:rsidRDefault="003E0216" w:rsidP="00705FD5">
            <w:pPr>
              <w:rPr>
                <w:b/>
              </w:rPr>
            </w:pPr>
            <w:r w:rsidRPr="00FD5C7E">
              <w:rPr>
                <w:b/>
              </w:rPr>
              <w:t>Всього по пріоритету</w:t>
            </w:r>
          </w:p>
        </w:tc>
        <w:tc>
          <w:tcPr>
            <w:tcW w:w="1843" w:type="dxa"/>
            <w:vAlign w:val="center"/>
          </w:tcPr>
          <w:p w:rsidR="003E0216" w:rsidRPr="0070685B" w:rsidRDefault="003E0216" w:rsidP="00705FD5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0216" w:rsidRPr="00DE7B29" w:rsidRDefault="003E0216" w:rsidP="00705F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2 562,000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AE269D" w:rsidRDefault="003E0216" w:rsidP="00705FD5">
            <w:pPr>
              <w:spacing w:line="276" w:lineRule="auto"/>
              <w:jc w:val="center"/>
              <w:rPr>
                <w:b/>
              </w:rPr>
            </w:pPr>
            <w:r w:rsidRPr="00AE269D">
              <w:rPr>
                <w:b/>
              </w:rPr>
              <w:t>800</w:t>
            </w:r>
            <w:r>
              <w:rPr>
                <w:b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216" w:rsidRPr="00AE269D" w:rsidRDefault="003E0216" w:rsidP="00705FD5">
            <w:pPr>
              <w:spacing w:line="276" w:lineRule="auto"/>
              <w:jc w:val="center"/>
              <w:rPr>
                <w:b/>
              </w:rPr>
            </w:pPr>
            <w:r w:rsidRPr="00AE269D">
              <w:rPr>
                <w:b/>
              </w:rPr>
              <w:t>856</w:t>
            </w:r>
            <w:r>
              <w:rPr>
                <w:b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216" w:rsidRPr="00AE269D" w:rsidRDefault="003E0216" w:rsidP="00705FD5">
            <w:pPr>
              <w:spacing w:line="276" w:lineRule="auto"/>
              <w:jc w:val="center"/>
              <w:rPr>
                <w:b/>
              </w:rPr>
            </w:pPr>
            <w:r w:rsidRPr="00AE269D">
              <w:rPr>
                <w:b/>
              </w:rPr>
              <w:t>906</w:t>
            </w:r>
            <w:r>
              <w:rPr>
                <w:b/>
              </w:rPr>
              <w:t>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Pr="00085982" w:rsidRDefault="003E0216" w:rsidP="00705FD5">
            <w:pPr>
              <w:jc w:val="center"/>
            </w:pPr>
          </w:p>
        </w:tc>
      </w:tr>
      <w:tr w:rsidR="003E0216" w:rsidRPr="004C235C" w:rsidTr="00705FD5">
        <w:trPr>
          <w:trHeight w:val="243"/>
        </w:trPr>
        <w:tc>
          <w:tcPr>
            <w:tcW w:w="5387" w:type="dxa"/>
            <w:gridSpan w:val="4"/>
            <w:shd w:val="clear" w:color="auto" w:fill="auto"/>
            <w:vAlign w:val="center"/>
          </w:tcPr>
          <w:p w:rsidR="003E0216" w:rsidRPr="00FD5C7E" w:rsidRDefault="003E0216" w:rsidP="00705FD5">
            <w:pPr>
              <w:rPr>
                <w:b/>
              </w:rPr>
            </w:pPr>
            <w:r>
              <w:rPr>
                <w:b/>
              </w:rPr>
              <w:t>ВСЬОГО ПО ПРОГРАМІ</w:t>
            </w:r>
          </w:p>
        </w:tc>
        <w:tc>
          <w:tcPr>
            <w:tcW w:w="1843" w:type="dxa"/>
            <w:vAlign w:val="center"/>
          </w:tcPr>
          <w:p w:rsidR="003E0216" w:rsidRPr="0070685B" w:rsidRDefault="003E0216" w:rsidP="00705FD5">
            <w:pPr>
              <w:jc w:val="center"/>
            </w:pPr>
          </w:p>
        </w:tc>
        <w:tc>
          <w:tcPr>
            <w:tcW w:w="1417" w:type="dxa"/>
          </w:tcPr>
          <w:p w:rsidR="003E0216" w:rsidRPr="00B64131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54 886,000</w:t>
            </w:r>
          </w:p>
        </w:tc>
        <w:tc>
          <w:tcPr>
            <w:tcW w:w="1418" w:type="dxa"/>
            <w:shd w:val="clear" w:color="auto" w:fill="auto"/>
          </w:tcPr>
          <w:p w:rsidR="003E0216" w:rsidRPr="00B64131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17 140,000</w:t>
            </w:r>
          </w:p>
        </w:tc>
        <w:tc>
          <w:tcPr>
            <w:tcW w:w="1417" w:type="dxa"/>
            <w:shd w:val="clear" w:color="auto" w:fill="auto"/>
          </w:tcPr>
          <w:p w:rsidR="003E0216" w:rsidRPr="00B64131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18 341,000</w:t>
            </w:r>
          </w:p>
        </w:tc>
        <w:tc>
          <w:tcPr>
            <w:tcW w:w="1418" w:type="dxa"/>
            <w:shd w:val="clear" w:color="auto" w:fill="auto"/>
          </w:tcPr>
          <w:p w:rsidR="003E0216" w:rsidRPr="00B64131" w:rsidRDefault="003E0216" w:rsidP="00705FD5">
            <w:pPr>
              <w:jc w:val="center"/>
              <w:rPr>
                <w:b/>
              </w:rPr>
            </w:pPr>
            <w:r>
              <w:rPr>
                <w:b/>
              </w:rPr>
              <w:t>19 405,000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0216" w:rsidRPr="00085982" w:rsidRDefault="003E0216" w:rsidP="00705FD5">
            <w:pPr>
              <w:jc w:val="center"/>
            </w:pPr>
          </w:p>
        </w:tc>
      </w:tr>
    </w:tbl>
    <w:p w:rsidR="003E0216" w:rsidRDefault="003E0216" w:rsidP="003E0216">
      <w:pPr>
        <w:jc w:val="both"/>
        <w:rPr>
          <w:b/>
        </w:rPr>
      </w:pPr>
    </w:p>
    <w:p w:rsidR="003E0216" w:rsidRDefault="003E0216" w:rsidP="003E0216">
      <w:pPr>
        <w:jc w:val="both"/>
        <w:rPr>
          <w:b/>
        </w:rPr>
      </w:pPr>
    </w:p>
    <w:p w:rsidR="003E0216" w:rsidRPr="004C235C" w:rsidRDefault="003E0216" w:rsidP="003E0216">
      <w:pPr>
        <w:jc w:val="both"/>
        <w:rPr>
          <w:b/>
        </w:rPr>
      </w:pPr>
      <w:r w:rsidRPr="004C235C">
        <w:rPr>
          <w:b/>
        </w:rPr>
        <w:t>Секретар міської ради</w:t>
      </w:r>
      <w:r w:rsidRPr="004C235C">
        <w:rPr>
          <w:b/>
        </w:rPr>
        <w:tab/>
      </w:r>
      <w:r w:rsidRPr="004C235C">
        <w:rPr>
          <w:b/>
        </w:rPr>
        <w:tab/>
      </w:r>
      <w:r w:rsidRPr="004C235C">
        <w:rPr>
          <w:b/>
        </w:rPr>
        <w:tab/>
      </w:r>
      <w:r w:rsidRPr="004C235C">
        <w:rPr>
          <w:b/>
        </w:rPr>
        <w:tab/>
      </w:r>
      <w:r w:rsidRPr="004C235C">
        <w:rPr>
          <w:b/>
        </w:rPr>
        <w:tab/>
      </w:r>
      <w:r w:rsidRPr="004C235C">
        <w:rPr>
          <w:b/>
        </w:rPr>
        <w:tab/>
        <w:t xml:space="preserve">                                                                                          </w:t>
      </w:r>
      <w:r w:rsidRPr="004C235C">
        <w:rPr>
          <w:b/>
        </w:rPr>
        <w:tab/>
        <w:t>В’ячеслав ГУБАРЬ</w:t>
      </w:r>
    </w:p>
    <w:p w:rsidR="003E0216" w:rsidRDefault="003E0216" w:rsidP="003E0216">
      <w:pPr>
        <w:pStyle w:val="14"/>
        <w:ind w:firstLine="0"/>
        <w:rPr>
          <w:lang w:val="uk-UA"/>
        </w:rPr>
      </w:pPr>
    </w:p>
    <w:p w:rsidR="003E0216" w:rsidRDefault="003E0216" w:rsidP="003E0216">
      <w:pPr>
        <w:pStyle w:val="14"/>
        <w:ind w:firstLine="0"/>
        <w:rPr>
          <w:lang w:val="uk-UA"/>
        </w:rPr>
      </w:pPr>
    </w:p>
    <w:p w:rsidR="003E0216" w:rsidRDefault="003E0216" w:rsidP="003E0216">
      <w:pPr>
        <w:pStyle w:val="14"/>
        <w:ind w:firstLine="0"/>
        <w:rPr>
          <w:lang w:val="uk-UA"/>
        </w:rPr>
        <w:sectPr w:rsidR="003E0216" w:rsidSect="00672D3B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895B31" w:rsidRPr="004B38DC" w:rsidRDefault="00895B31" w:rsidP="00895B31">
      <w:pPr>
        <w:spacing w:line="276" w:lineRule="auto"/>
        <w:ind w:firstLine="425"/>
        <w:jc w:val="center"/>
        <w:rPr>
          <w:b/>
        </w:rPr>
      </w:pPr>
      <w:r w:rsidRPr="004B38DC">
        <w:rPr>
          <w:b/>
        </w:rPr>
        <w:lastRenderedPageBreak/>
        <w:t>ПОЯСНЮВАЛЬНА ЗАПИСКА</w:t>
      </w:r>
    </w:p>
    <w:p w:rsidR="00895B31" w:rsidRPr="004B38DC" w:rsidRDefault="00895B31" w:rsidP="00895B31">
      <w:pPr>
        <w:contextualSpacing/>
        <w:jc w:val="center"/>
        <w:rPr>
          <w:b/>
        </w:rPr>
      </w:pPr>
      <w:r w:rsidRPr="004B38DC">
        <w:rPr>
          <w:b/>
        </w:rPr>
        <w:t xml:space="preserve">до  </w:t>
      </w:r>
      <w:r>
        <w:rPr>
          <w:b/>
        </w:rPr>
        <w:t xml:space="preserve">проєкту </w:t>
      </w:r>
      <w:r w:rsidRPr="004B38DC">
        <w:rPr>
          <w:b/>
        </w:rPr>
        <w:t>рішення Роменської міської ради</w:t>
      </w:r>
    </w:p>
    <w:p w:rsidR="00895B31" w:rsidRDefault="00895B31" w:rsidP="00895B31">
      <w:pPr>
        <w:jc w:val="center"/>
        <w:rPr>
          <w:b/>
        </w:rPr>
      </w:pPr>
      <w:r w:rsidRPr="004B38DC">
        <w:rPr>
          <w:b/>
        </w:rPr>
        <w:t>«</w:t>
      </w:r>
      <w:r w:rsidRPr="007115EA">
        <w:rPr>
          <w:b/>
          <w:lang w:val="ru-RU"/>
        </w:rPr>
        <w:t xml:space="preserve">Про </w:t>
      </w:r>
      <w:r w:rsidRPr="007115EA">
        <w:rPr>
          <w:b/>
        </w:rPr>
        <w:t>затвердження</w:t>
      </w:r>
      <w:r w:rsidRPr="007115EA">
        <w:rPr>
          <w:b/>
          <w:lang w:val="ru-RU"/>
        </w:rPr>
        <w:t xml:space="preserve"> </w:t>
      </w:r>
      <w:r w:rsidRPr="007115EA">
        <w:rPr>
          <w:b/>
        </w:rPr>
        <w:t>Програми</w:t>
      </w:r>
      <w:r w:rsidRPr="007115EA">
        <w:rPr>
          <w:b/>
          <w:lang w:val="ru-RU"/>
        </w:rPr>
        <w:t xml:space="preserve"> благоустрою </w:t>
      </w:r>
      <w:r w:rsidRPr="007115EA">
        <w:rPr>
          <w:b/>
        </w:rPr>
        <w:t xml:space="preserve">населених пунктів </w:t>
      </w:r>
      <w:r w:rsidRPr="007115EA">
        <w:rPr>
          <w:b/>
          <w:lang w:val="ru-RU"/>
        </w:rPr>
        <w:t xml:space="preserve"> </w:t>
      </w:r>
      <w:r w:rsidRPr="007115EA">
        <w:rPr>
          <w:b/>
        </w:rPr>
        <w:t>Роменської</w:t>
      </w:r>
      <w:r w:rsidRPr="007115EA">
        <w:rPr>
          <w:b/>
          <w:lang w:val="ru-RU"/>
        </w:rPr>
        <w:t xml:space="preserve"> </w:t>
      </w:r>
      <w:r w:rsidRPr="007115EA">
        <w:rPr>
          <w:b/>
        </w:rPr>
        <w:t xml:space="preserve">міської територіальної громади </w:t>
      </w:r>
      <w:r w:rsidRPr="007115EA">
        <w:rPr>
          <w:b/>
          <w:lang w:val="ru-RU"/>
        </w:rPr>
        <w:t>на 202</w:t>
      </w:r>
      <w:r w:rsidRPr="007115EA">
        <w:rPr>
          <w:b/>
        </w:rPr>
        <w:t>4</w:t>
      </w:r>
      <w:r w:rsidRPr="007115EA">
        <w:rPr>
          <w:b/>
          <w:lang w:val="ru-RU"/>
        </w:rPr>
        <w:t>-202</w:t>
      </w:r>
      <w:r w:rsidRPr="007115EA">
        <w:rPr>
          <w:b/>
        </w:rPr>
        <w:t>6</w:t>
      </w:r>
      <w:r w:rsidRPr="007115EA">
        <w:rPr>
          <w:b/>
          <w:lang w:val="ru-RU"/>
        </w:rPr>
        <w:t xml:space="preserve"> роки</w:t>
      </w:r>
      <w:r>
        <w:rPr>
          <w:b/>
        </w:rPr>
        <w:t>»</w:t>
      </w:r>
    </w:p>
    <w:p w:rsidR="00895B31" w:rsidRDefault="00895B31" w:rsidP="00895B31">
      <w:pPr>
        <w:tabs>
          <w:tab w:val="left" w:pos="993"/>
        </w:tabs>
        <w:spacing w:line="276" w:lineRule="auto"/>
        <w:ind w:firstLine="425"/>
        <w:jc w:val="both"/>
      </w:pP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  <w:rPr>
          <w:bCs/>
          <w:lang/>
        </w:rPr>
      </w:pPr>
      <w:r w:rsidRPr="00F40C1C">
        <w:t xml:space="preserve">Проєкт рішення розроблено </w:t>
      </w:r>
      <w:r>
        <w:t xml:space="preserve">відповідно </w:t>
      </w:r>
      <w:r w:rsidRPr="007956CE">
        <w:t xml:space="preserve">до </w:t>
      </w:r>
      <w:r>
        <w:t xml:space="preserve">пункту 22 частини 1 </w:t>
      </w:r>
      <w:r w:rsidRPr="007956CE">
        <w:t>статті 26  Закону України «Про місцеве самоврядування в Україні», Закону України «Про житлово-комунальні послуги», Закону України «Про</w:t>
      </w:r>
      <w:r>
        <w:t xml:space="preserve"> благоустрій населених пунктів»</w:t>
      </w:r>
      <w:r w:rsidRPr="007956CE">
        <w:t xml:space="preserve"> з метою створення умов для здійснення ефективних і комплексних заходів з утримання території населених пунктів Роменської </w:t>
      </w:r>
      <w:r>
        <w:t xml:space="preserve">міської </w:t>
      </w:r>
      <w:r w:rsidRPr="007956CE">
        <w:t>територіальної громади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>М</w:t>
      </w:r>
      <w:r w:rsidRPr="00292B48">
        <w:t>ет</w:t>
      </w:r>
      <w:r>
        <w:t>ою</w:t>
      </w:r>
      <w:r w:rsidRPr="00292B48">
        <w:t xml:space="preserve"> Програми </w:t>
      </w:r>
      <w:r>
        <w:t>є</w:t>
      </w:r>
      <w:r w:rsidRPr="00292B48">
        <w:t xml:space="preserve"> забезпечення утримання в належному санітарному стані території населених пунктів </w:t>
      </w:r>
      <w:r w:rsidRPr="007115EA">
        <w:t>Роменської міської територіальної громади</w:t>
      </w:r>
      <w:r w:rsidRPr="00292B48">
        <w:t xml:space="preserve"> (проїжджої частини, тротуарів, доріжок, малих архітектурних форм, парків, площ, меморіальних комп</w:t>
      </w:r>
      <w:r>
        <w:t>лексів в парках та скверах</w:t>
      </w:r>
      <w:r w:rsidRPr="00292B48">
        <w:t>), очищення та озеленення територій, створення умов щодо захисту і відновлення сприятливого для життєдіяльності людини довкілля</w:t>
      </w:r>
      <w:r>
        <w:t>.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 xml:space="preserve">На 2024 рік Програмою передбачений обсяг фінансування у розмірі </w:t>
      </w:r>
      <w:r w:rsidRPr="00231D38">
        <w:t>17 140,000</w:t>
      </w:r>
      <w:r>
        <w:t xml:space="preserve"> тис. грн за заходами: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 xml:space="preserve">1.1. Послуги з прибирання вуличних територій, парків, скверів, кладовищ, місць відпочинку, пам’ятників тощо та послуги з прибирання снігу - </w:t>
      </w:r>
      <w:r w:rsidRPr="00231D38">
        <w:t>9 500,000</w:t>
      </w:r>
      <w:r>
        <w:t xml:space="preserve"> тис. грн;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 xml:space="preserve">1.2. Вивезення стихійних сміттєзвалищ - </w:t>
      </w:r>
      <w:r w:rsidRPr="00231D38">
        <w:t>900,000</w:t>
      </w:r>
      <w:r>
        <w:t xml:space="preserve"> </w:t>
      </w:r>
      <w:r w:rsidRPr="00231D38">
        <w:t>тис. грн;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 xml:space="preserve">2.1. Покіс трави - </w:t>
      </w:r>
      <w:r w:rsidRPr="00231D38">
        <w:t>1 200,000</w:t>
      </w:r>
      <w:r>
        <w:t xml:space="preserve"> </w:t>
      </w:r>
      <w:r w:rsidRPr="00231D38">
        <w:t>тис. грн;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 xml:space="preserve">2.2. Знесення аварійних дерев та обпиловка гілок дерев – 140,000 </w:t>
      </w:r>
      <w:r w:rsidRPr="00231D38">
        <w:t>тис. грн;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 xml:space="preserve">2.3. Видалення порослі дерев вручну – 400,000 </w:t>
      </w:r>
      <w:r w:rsidRPr="00231D38">
        <w:t>тис. грн;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 xml:space="preserve">2.4. Утримання клумб, квітників, газонів, скверів – 130,000 </w:t>
      </w:r>
      <w:r w:rsidRPr="00231D38">
        <w:t>тис. грн;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 xml:space="preserve">3.1. Поточний ремонт (профілювання) ґрунтових доріг  - 700,000 </w:t>
      </w:r>
      <w:r w:rsidRPr="00231D38">
        <w:t>тис. грн;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>
        <w:t xml:space="preserve">3.2. Поточний ремонт доріг з підсипкою (ліквідація розмивів, вимоїн, деформації і руйнувань земляного полотна) - </w:t>
      </w:r>
      <w:r w:rsidRPr="00231D38">
        <w:t>3 270,000</w:t>
      </w:r>
      <w:r>
        <w:t xml:space="preserve"> </w:t>
      </w:r>
      <w:r w:rsidRPr="00231D38">
        <w:t>тис. грн;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 w:rsidRPr="00231D38">
        <w:t>4.1. Поточний ремонт об’єктів благоустрою</w:t>
      </w:r>
      <w:r>
        <w:t xml:space="preserve"> – 100,000 </w:t>
      </w:r>
      <w:r w:rsidRPr="00231D38">
        <w:t>тис. грн;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 w:rsidRPr="00231D38">
        <w:t>5.1. Автопослуги</w:t>
      </w:r>
      <w:r>
        <w:t xml:space="preserve"> – 800,000 тис. грн.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  <w:r w:rsidRPr="00185381">
        <w:t>У зв’язку з необхідністю формування бюджету Роменської міської територіальної громади</w:t>
      </w:r>
      <w:r>
        <w:t xml:space="preserve"> на 2024 рік</w:t>
      </w:r>
      <w:r w:rsidRPr="00185381">
        <w:t xml:space="preserve"> просимо затвердити </w:t>
      </w:r>
      <w:r w:rsidRPr="007115EA">
        <w:t>Програм</w:t>
      </w:r>
      <w:r>
        <w:t>у</w:t>
      </w:r>
      <w:r w:rsidRPr="007115EA">
        <w:t xml:space="preserve"> благоустрою населених пунктів  Роменської міської територіальної громади на 2024-2026 роки</w:t>
      </w:r>
      <w:r w:rsidRPr="00185381">
        <w:t>, включивши в порядо</w:t>
      </w:r>
      <w:r>
        <w:t>к денний шістдесят шостої сесії</w:t>
      </w:r>
      <w:r w:rsidRPr="00185381">
        <w:t xml:space="preserve"> міської ради</w:t>
      </w:r>
      <w:r>
        <w:t>.</w:t>
      </w:r>
    </w:p>
    <w:p w:rsidR="00895B31" w:rsidRDefault="00895B31" w:rsidP="0089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jc w:val="both"/>
      </w:pPr>
    </w:p>
    <w:p w:rsidR="00895B31" w:rsidRPr="006A779C" w:rsidRDefault="00895B31" w:rsidP="00895B31">
      <w:pPr>
        <w:spacing w:line="273" w:lineRule="auto"/>
      </w:pPr>
      <w:r w:rsidRPr="006A779C">
        <w:rPr>
          <w:b/>
          <w:bCs/>
          <w:color w:val="000000"/>
        </w:rPr>
        <w:t xml:space="preserve">Начальник управління </w:t>
      </w:r>
    </w:p>
    <w:p w:rsidR="00895B31" w:rsidRPr="006A779C" w:rsidRDefault="00895B31" w:rsidP="00895B31">
      <w:pPr>
        <w:spacing w:line="273" w:lineRule="auto"/>
      </w:pPr>
      <w:r w:rsidRPr="006A779C">
        <w:rPr>
          <w:b/>
          <w:bCs/>
          <w:color w:val="000000"/>
        </w:rPr>
        <w:t xml:space="preserve">житлово-комунального господарства </w:t>
      </w:r>
    </w:p>
    <w:p w:rsidR="00895B31" w:rsidRPr="006A779C" w:rsidRDefault="00895B31" w:rsidP="00895B31">
      <w:pPr>
        <w:spacing w:line="273" w:lineRule="auto"/>
      </w:pPr>
      <w:r w:rsidRPr="006A779C">
        <w:rPr>
          <w:b/>
          <w:bCs/>
          <w:color w:val="000000"/>
        </w:rPr>
        <w:t>Роменської міської ради</w:t>
      </w:r>
      <w:r w:rsidRPr="006A779C">
        <w:rPr>
          <w:b/>
          <w:bCs/>
          <w:color w:val="000000"/>
        </w:rPr>
        <w:tab/>
      </w:r>
      <w:r w:rsidRPr="006A779C">
        <w:rPr>
          <w:b/>
          <w:bCs/>
          <w:color w:val="000000"/>
        </w:rPr>
        <w:tab/>
      </w:r>
      <w:r w:rsidRPr="006A779C">
        <w:rPr>
          <w:b/>
          <w:bCs/>
          <w:color w:val="000000"/>
        </w:rPr>
        <w:tab/>
      </w:r>
      <w:r w:rsidRPr="006A779C">
        <w:rPr>
          <w:b/>
          <w:bCs/>
          <w:color w:val="000000"/>
        </w:rPr>
        <w:tab/>
        <w:t>                  Олена ГРЕБЕНЮК</w:t>
      </w:r>
    </w:p>
    <w:p w:rsidR="00895B31" w:rsidRPr="006A779C" w:rsidRDefault="00895B31" w:rsidP="00895B31">
      <w:pPr>
        <w:spacing w:line="273" w:lineRule="auto"/>
      </w:pPr>
      <w:r w:rsidRPr="006A779C">
        <w:t> </w:t>
      </w:r>
    </w:p>
    <w:p w:rsidR="00895B31" w:rsidRPr="006A779C" w:rsidRDefault="00895B31" w:rsidP="00895B31">
      <w:pPr>
        <w:spacing w:line="273" w:lineRule="auto"/>
      </w:pPr>
      <w:r w:rsidRPr="006A779C">
        <w:rPr>
          <w:b/>
          <w:bCs/>
          <w:color w:val="000000"/>
        </w:rPr>
        <w:t>Погоджено</w:t>
      </w:r>
    </w:p>
    <w:p w:rsidR="00895B31" w:rsidRPr="006A779C" w:rsidRDefault="00895B31" w:rsidP="00895B31">
      <w:pPr>
        <w:spacing w:line="273" w:lineRule="auto"/>
      </w:pPr>
      <w:r w:rsidRPr="006A779C">
        <w:rPr>
          <w:b/>
          <w:bCs/>
          <w:color w:val="000000"/>
        </w:rPr>
        <w:t xml:space="preserve">Заступник міського голови з питань </w:t>
      </w:r>
    </w:p>
    <w:p w:rsidR="00895B31" w:rsidRDefault="00895B31" w:rsidP="00895B31">
      <w:pPr>
        <w:spacing w:line="273" w:lineRule="auto"/>
      </w:pPr>
      <w:r w:rsidRPr="006A779C">
        <w:rPr>
          <w:b/>
          <w:bCs/>
          <w:color w:val="000000"/>
        </w:rPr>
        <w:t>діяльності виконавчих органів рад</w:t>
      </w:r>
      <w:r>
        <w:rPr>
          <w:b/>
          <w:bCs/>
          <w:color w:val="000000"/>
        </w:rPr>
        <w:t>и</w:t>
      </w:r>
      <w:r w:rsidRPr="006A779C">
        <w:rPr>
          <w:b/>
          <w:bCs/>
          <w:color w:val="000000"/>
        </w:rPr>
        <w:t>                               Владислав СУХОДОЛЬСЬКИЙ</w:t>
      </w:r>
    </w:p>
    <w:p w:rsidR="003E0216" w:rsidRPr="00AB2944" w:rsidRDefault="003E0216" w:rsidP="003E0216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E0216" w:rsidRPr="00E5292E" w:rsidRDefault="003E0216" w:rsidP="003E0216">
      <w:pPr>
        <w:pStyle w:val="14"/>
        <w:ind w:firstLine="0"/>
        <w:rPr>
          <w:lang w:val="uk-UA"/>
        </w:rPr>
      </w:pPr>
      <w:bookmarkStart w:id="0" w:name="_GoBack"/>
      <w:bookmarkEnd w:id="0"/>
    </w:p>
    <w:sectPr w:rsidR="003E0216" w:rsidRPr="00E5292E" w:rsidSect="008578EB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593A"/>
    <w:rsid w:val="00346154"/>
    <w:rsid w:val="003E0216"/>
    <w:rsid w:val="0048711C"/>
    <w:rsid w:val="0077593A"/>
    <w:rsid w:val="00895B31"/>
    <w:rsid w:val="00E8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E0216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styleId="a5">
    <w:name w:val="Emphasis"/>
    <w:qFormat/>
    <w:rsid w:val="003E0216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3E0216"/>
    <w:rPr>
      <w:rFonts w:ascii="Calibri" w:eastAsia="Times New Roman" w:hAnsi="Calibri" w:cs="Times New Roman"/>
      <w:lang w:val="uk-UA" w:eastAsia="ru-RU"/>
    </w:rPr>
  </w:style>
  <w:style w:type="paragraph" w:customStyle="1" w:styleId="14">
    <w:name w:val="Обычный + 14 пт"/>
    <w:aliases w:val="По ширине,Первая строка:  1,25 см"/>
    <w:basedOn w:val="a"/>
    <w:rsid w:val="003E0216"/>
    <w:pPr>
      <w:suppressAutoHyphens w:val="0"/>
      <w:ind w:firstLine="708"/>
      <w:jc w:val="both"/>
    </w:pPr>
    <w:rPr>
      <w:sz w:val="28"/>
      <w:szCs w:val="28"/>
      <w:lang w:val="ru-RU" w:eastAsia="ru-RU"/>
    </w:rPr>
  </w:style>
  <w:style w:type="paragraph" w:customStyle="1" w:styleId="1">
    <w:name w:val="Основний текст1"/>
    <w:basedOn w:val="a"/>
    <w:rsid w:val="003E0216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2">
    <w:name w:val="Body Text Indent 2"/>
    <w:basedOn w:val="a"/>
    <w:link w:val="20"/>
    <w:uiPriority w:val="99"/>
    <w:rsid w:val="003E0216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216"/>
    <w:rPr>
      <w:rFonts w:ascii="Calibri" w:eastAsia="Times New Roman" w:hAnsi="Calibri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E0216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styleId="a5">
    <w:name w:val="Emphasis"/>
    <w:qFormat/>
    <w:rsid w:val="003E0216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3E0216"/>
    <w:rPr>
      <w:rFonts w:ascii="Calibri" w:eastAsia="Times New Roman" w:hAnsi="Calibri" w:cs="Times New Roman"/>
      <w:lang w:val="uk-UA" w:eastAsia="ru-RU"/>
    </w:rPr>
  </w:style>
  <w:style w:type="paragraph" w:customStyle="1" w:styleId="14">
    <w:name w:val="Обычный + 14 пт"/>
    <w:aliases w:val="По ширине,Первая строка:  1,25 см"/>
    <w:basedOn w:val="a"/>
    <w:rsid w:val="003E0216"/>
    <w:pPr>
      <w:suppressAutoHyphens w:val="0"/>
      <w:ind w:firstLine="708"/>
      <w:jc w:val="both"/>
    </w:pPr>
    <w:rPr>
      <w:sz w:val="28"/>
      <w:szCs w:val="28"/>
      <w:lang w:val="ru-RU" w:eastAsia="ru-RU"/>
    </w:rPr>
  </w:style>
  <w:style w:type="paragraph" w:customStyle="1" w:styleId="1">
    <w:name w:val="Основний текст1"/>
    <w:basedOn w:val="a"/>
    <w:rsid w:val="003E0216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2">
    <w:name w:val="Body Text Indent 2"/>
    <w:basedOn w:val="a"/>
    <w:link w:val="20"/>
    <w:uiPriority w:val="99"/>
    <w:rsid w:val="003E0216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216"/>
    <w:rPr>
      <w:rFonts w:ascii="Calibri" w:eastAsia="Times New Roman" w:hAnsi="Calibri" w:cs="Times New Roman"/>
      <w:sz w:val="20"/>
      <w:szCs w:val="20"/>
      <w:lang w:val="uk-UA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2023-12-22T11:10:00Z</cp:lastPrinted>
  <dcterms:created xsi:type="dcterms:W3CDTF">2023-12-25T06:37:00Z</dcterms:created>
  <dcterms:modified xsi:type="dcterms:W3CDTF">2023-12-25T06:37:00Z</dcterms:modified>
</cp:coreProperties>
</file>