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26" w:rsidRPr="00EE33B0" w:rsidRDefault="00AF4B26" w:rsidP="00EE33B0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EE33B0">
        <w:rPr>
          <w:rFonts w:ascii="Times New Roman" w:hAnsi="Times New Roman"/>
          <w:b/>
          <w:sz w:val="24"/>
          <w:szCs w:val="24"/>
          <w:lang w:val="uk-UA" w:eastAsia="zh-CN"/>
        </w:rPr>
        <w:t>ПРОЕКТ РІШЕННЯ</w:t>
      </w:r>
    </w:p>
    <w:p w:rsidR="00AF4B26" w:rsidRPr="00EE33B0" w:rsidRDefault="00AF4B26" w:rsidP="00EE33B0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EE33B0">
        <w:rPr>
          <w:rFonts w:ascii="Times New Roman" w:hAnsi="Times New Roman"/>
          <w:b/>
          <w:sz w:val="24"/>
          <w:szCs w:val="24"/>
          <w:lang w:val="uk-UA" w:eastAsia="zh-CN"/>
        </w:rPr>
        <w:t>РОМЕНСЬКОЇ МІСЬКОЇ РАДИ СУМСЬКОЇ ОБЛАСТІ</w:t>
      </w:r>
    </w:p>
    <w:p w:rsidR="00AF4B26" w:rsidRPr="00EE33B0" w:rsidRDefault="00AF4B26" w:rsidP="00EE33B0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AF4B26" w:rsidRPr="00EE33B0" w:rsidRDefault="00AF4B26" w:rsidP="00EE33B0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EE33B0">
        <w:rPr>
          <w:rFonts w:ascii="Times New Roman" w:hAnsi="Times New Roman"/>
          <w:b/>
          <w:sz w:val="24"/>
          <w:szCs w:val="24"/>
          <w:lang w:val="uk-UA" w:eastAsia="zh-CN"/>
        </w:rPr>
        <w:t>Дата розгляду: 2</w:t>
      </w:r>
      <w:r w:rsidR="00847810">
        <w:rPr>
          <w:rFonts w:ascii="Times New Roman" w:hAnsi="Times New Roman"/>
          <w:b/>
          <w:sz w:val="24"/>
          <w:szCs w:val="24"/>
          <w:lang w:val="uk-UA" w:eastAsia="zh-CN"/>
        </w:rPr>
        <w:t>2</w:t>
      </w:r>
      <w:r w:rsidR="00BE4BDE" w:rsidRPr="00EE33B0">
        <w:rPr>
          <w:rFonts w:ascii="Times New Roman" w:hAnsi="Times New Roman"/>
          <w:b/>
          <w:sz w:val="24"/>
          <w:szCs w:val="24"/>
          <w:lang w:val="uk-UA" w:eastAsia="zh-CN"/>
        </w:rPr>
        <w:t>.</w:t>
      </w:r>
      <w:r w:rsidR="00847810">
        <w:rPr>
          <w:rFonts w:ascii="Times New Roman" w:hAnsi="Times New Roman"/>
          <w:b/>
          <w:sz w:val="24"/>
          <w:szCs w:val="24"/>
          <w:lang w:val="uk-UA" w:eastAsia="zh-CN"/>
        </w:rPr>
        <w:t>11</w:t>
      </w:r>
      <w:r w:rsidRPr="00EE33B0">
        <w:rPr>
          <w:rFonts w:ascii="Times New Roman" w:hAnsi="Times New Roman"/>
          <w:b/>
          <w:sz w:val="24"/>
          <w:szCs w:val="24"/>
          <w:lang w:val="uk-UA" w:eastAsia="zh-CN"/>
        </w:rPr>
        <w:t>.2023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4B26" w:rsidRPr="00EE33B0" w:rsidTr="000A13B6">
        <w:tc>
          <w:tcPr>
            <w:tcW w:w="3190" w:type="dxa"/>
            <w:hideMark/>
          </w:tcPr>
          <w:p w:rsidR="00AF4B26" w:rsidRPr="00EE33B0" w:rsidRDefault="00AF4B26" w:rsidP="00EE33B0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3190" w:type="dxa"/>
            <w:hideMark/>
          </w:tcPr>
          <w:p w:rsidR="00AF4B26" w:rsidRPr="004B38DC" w:rsidRDefault="00AF4B26" w:rsidP="00EE33B0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3191" w:type="dxa"/>
          </w:tcPr>
          <w:p w:rsidR="00AF4B26" w:rsidRPr="004B38DC" w:rsidRDefault="00AF4B26" w:rsidP="00EE33B0">
            <w:pPr>
              <w:tabs>
                <w:tab w:val="left" w:pos="9498"/>
              </w:tabs>
              <w:spacing w:after="0" w:line="240" w:lineRule="auto"/>
              <w:ind w:left="0" w:right="14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</w:tr>
    </w:tbl>
    <w:p w:rsidR="00AF4B26" w:rsidRPr="00EE33B0" w:rsidRDefault="00AF4B26" w:rsidP="00EE33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3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внесення змін до Програми фінансової </w:t>
      </w:r>
      <w:proofErr w:type="gramStart"/>
      <w:r w:rsidRPr="00EE3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EE33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ідтримки Комунального підприємства «Житло-Експлуатація» Роменської міської ради» на 2023 рік</w:t>
      </w:r>
    </w:p>
    <w:p w:rsidR="00AF4B26" w:rsidRPr="008A2CCD" w:rsidRDefault="00AF4B26" w:rsidP="00E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8A2CCD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</w:t>
      </w:r>
      <w:r w:rsidR="00EE33B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8A2CCD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з метою забезпечення функціонування комунального підприємства та надання безперервних послуг  з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комплексного обслуговування об’єктів </w:t>
      </w:r>
    </w:p>
    <w:p w:rsidR="00EE33B0" w:rsidRDefault="00EE33B0" w:rsidP="00E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AF4B26" w:rsidRDefault="00AF4B26" w:rsidP="00E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E33B0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EE33B0" w:rsidRPr="00EE33B0" w:rsidRDefault="00EE33B0" w:rsidP="00E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AF4B26" w:rsidRPr="0009629A" w:rsidRDefault="00AF4B26" w:rsidP="0009629A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9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такі зміни до Програми фінансової підтримки Комунального підприємства «Житло-Експлуатація» Роменської міської ради» на 2023 рік, затвердженої рішенням міської ради від 30.08.2023 (далі – Програма):</w:t>
      </w:r>
    </w:p>
    <w:p w:rsidR="00AF4B26" w:rsidRPr="0009629A" w:rsidRDefault="00AF4B26" w:rsidP="0009629A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9A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327"/>
        <w:gridCol w:w="5386"/>
      </w:tblGrid>
      <w:tr w:rsidR="00AF4B26" w:rsidRPr="00081FE4" w:rsidTr="000A13B6">
        <w:trPr>
          <w:trHeight w:val="322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AF4B26" w:rsidRPr="00081FE4" w:rsidTr="000A13B6">
        <w:trPr>
          <w:trHeight w:val="644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AF4B26" w:rsidRPr="00081FE4" w:rsidTr="000A13B6">
        <w:trPr>
          <w:trHeight w:val="984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AF4B26" w:rsidRPr="00081FE4" w:rsidTr="000A13B6">
        <w:trPr>
          <w:trHeight w:val="662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AF4B26" w:rsidRPr="00081FE4" w:rsidTr="000A13B6">
        <w:trPr>
          <w:trHeight w:val="1306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386" w:type="dxa"/>
          </w:tcPr>
          <w:p w:rsidR="00AF4B26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,</w:t>
            </w:r>
          </w:p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ідприємство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Житло-Експлуатація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Роменської міської ради»</w:t>
            </w:r>
          </w:p>
        </w:tc>
      </w:tr>
      <w:tr w:rsidR="00AF4B26" w:rsidRPr="00081FE4" w:rsidTr="000A13B6">
        <w:trPr>
          <w:trHeight w:val="322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2023</w:t>
            </w: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ік</w:t>
            </w:r>
          </w:p>
        </w:tc>
      </w:tr>
      <w:tr w:rsidR="00AF4B26" w:rsidRPr="00081FE4" w:rsidTr="000A13B6">
        <w:trPr>
          <w:trHeight w:val="984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</w:t>
            </w: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юджет Роменської міської територіальної громади</w:t>
            </w:r>
          </w:p>
        </w:tc>
      </w:tr>
      <w:tr w:rsidR="00AF4B26" w:rsidRPr="00081FE4" w:rsidTr="000A13B6">
        <w:trPr>
          <w:trHeight w:val="1306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81FE4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AF4B26" w:rsidRPr="00081FE4" w:rsidRDefault="00F65C91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939,0</w:t>
            </w:r>
            <w:r w:rsidR="0009629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</w:t>
            </w:r>
            <w:r w:rsidR="00AF4B26"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тиc. грн</w:t>
            </w:r>
          </w:p>
        </w:tc>
      </w:tr>
      <w:tr w:rsidR="00AF4B26" w:rsidRPr="00081FE4" w:rsidTr="000A13B6">
        <w:trPr>
          <w:trHeight w:val="984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386" w:type="dxa"/>
          </w:tcPr>
          <w:p w:rsidR="00AF4B26" w:rsidRPr="00081FE4" w:rsidRDefault="00F65C91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939,0</w:t>
            </w:r>
            <w:r w:rsidR="0009629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</w:t>
            </w:r>
            <w:r w:rsidR="00AF4B26"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тис. грн</w:t>
            </w:r>
          </w:p>
        </w:tc>
      </w:tr>
      <w:tr w:rsidR="00AF4B26" w:rsidRPr="00081FE4" w:rsidTr="000A13B6">
        <w:trPr>
          <w:trHeight w:val="340"/>
        </w:trPr>
        <w:tc>
          <w:tcPr>
            <w:tcW w:w="812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27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коштів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інших бюджетів</w:t>
            </w:r>
          </w:p>
        </w:tc>
        <w:tc>
          <w:tcPr>
            <w:tcW w:w="5386" w:type="dxa"/>
          </w:tcPr>
          <w:p w:rsidR="00AF4B26" w:rsidRPr="00081FE4" w:rsidRDefault="00AF4B26" w:rsidP="000A13B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081FE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AF4B26" w:rsidRDefault="00AF4B26" w:rsidP="00E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  <w:r w:rsidRPr="003558C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lastRenderedPageBreak/>
        <w:t xml:space="preserve">2) викласти додаток </w:t>
      </w:r>
      <w:r w:rsidR="00347414" w:rsidRPr="003558C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«Перелік заходів та обсяги фінансування Програми фінансової підтримки Комунального підприємства «Житло-Експлуатація» Роменської міської ради» на 2023 рік</w:t>
      </w:r>
      <w:r w:rsidRPr="003558C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</w:t>
      </w:r>
      <w:r w:rsidR="00BC5E94" w:rsidRPr="003558C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у новій редакції згідно із додатком до цього рішення</w:t>
      </w:r>
      <w:r w:rsidR="00EE33B0" w:rsidRPr="003558C0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.</w:t>
      </w:r>
    </w:p>
    <w:p w:rsidR="00455E9B" w:rsidRPr="00C205A2" w:rsidRDefault="00455E9B" w:rsidP="00455E9B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455E9B" w:rsidRPr="00455E9B" w:rsidRDefault="00455E9B" w:rsidP="00455E9B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455E9B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en-US"/>
        </w:rPr>
        <w:t>Розробник проєкту:</w:t>
      </w:r>
      <w:r w:rsidRPr="00455E9B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455E9B" w:rsidRPr="00455E9B" w:rsidRDefault="00455E9B" w:rsidP="00455E9B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455E9B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 w:eastAsia="en-US"/>
        </w:rPr>
        <w:t>Пропозиції та зауваження</w:t>
      </w:r>
      <w:r w:rsidRPr="00455E9B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приймаються за телефоном 5-43-02 або на електронну адресу zhkg@romny-vk.gov.ua</w:t>
      </w:r>
    </w:p>
    <w:p w:rsidR="00AF4B26" w:rsidRPr="00455E9B" w:rsidRDefault="00AF4B26" w:rsidP="00AF4B2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</w:rPr>
      </w:pPr>
    </w:p>
    <w:p w:rsidR="00AF4B26" w:rsidRDefault="00AF4B26" w:rsidP="00AF4B2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AF4B26" w:rsidRPr="00503D32" w:rsidRDefault="00AF4B26" w:rsidP="00AF4B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B26" w:rsidRDefault="00AF4B26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622A9" w:rsidRDefault="00EE33B0" w:rsidP="009622A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9622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E33B0" w:rsidRPr="009622A9" w:rsidRDefault="009622A9" w:rsidP="009622A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="00EE33B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E33B0" w:rsidRPr="00D412F6">
        <w:rPr>
          <w:rFonts w:ascii="Times New Roman" w:eastAsia="Times New Roman" w:hAnsi="Times New Roman"/>
          <w:b/>
          <w:sz w:val="24"/>
          <w:szCs w:val="24"/>
          <w:lang w:val="uk-UA"/>
        </w:rPr>
        <w:t>Додаток</w:t>
      </w:r>
    </w:p>
    <w:p w:rsidR="00EE33B0" w:rsidRPr="00D412F6" w:rsidRDefault="00EE33B0" w:rsidP="00EE33B0">
      <w:pPr>
        <w:spacing w:after="0" w:line="240" w:lineRule="auto"/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D412F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EE33B0" w:rsidRPr="00D412F6" w:rsidRDefault="00EE33B0" w:rsidP="00EE33B0">
      <w:pPr>
        <w:spacing w:after="0" w:line="240" w:lineRule="auto"/>
        <w:ind w:left="0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D412F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22.11</w:t>
      </w:r>
      <w:r w:rsidRPr="00D412F6">
        <w:rPr>
          <w:rFonts w:ascii="Times New Roman" w:eastAsia="Times New Roman" w:hAnsi="Times New Roman"/>
          <w:b/>
          <w:sz w:val="24"/>
          <w:szCs w:val="24"/>
          <w:lang w:val="uk-UA"/>
        </w:rPr>
        <w:t>.2023</w:t>
      </w:r>
    </w:p>
    <w:p w:rsidR="00EE33B0" w:rsidRDefault="00EE33B0" w:rsidP="00EE33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3B0" w:rsidRPr="001C2FB8" w:rsidRDefault="00EE33B0" w:rsidP="00EE33B0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Перелік заходів та о</w:t>
      </w:r>
      <w:r w:rsidRPr="001C2FB8">
        <w:rPr>
          <w:rFonts w:ascii="Times New Roman" w:hAnsi="Times New Roman"/>
          <w:b/>
          <w:sz w:val="24"/>
          <w:szCs w:val="24"/>
          <w:lang w:val="uk-UA"/>
        </w:rPr>
        <w:t>бсяги фінансування</w:t>
      </w:r>
    </w:p>
    <w:p w:rsidR="00EE33B0" w:rsidRPr="00F70D51" w:rsidRDefault="00EE33B0" w:rsidP="00EE33B0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D51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70D51">
        <w:rPr>
          <w:rFonts w:ascii="Times New Roman" w:hAnsi="Times New Roman"/>
          <w:b/>
          <w:sz w:val="24"/>
          <w:szCs w:val="24"/>
          <w:lang w:val="uk-UA"/>
        </w:rPr>
        <w:t>комунального підприємства «</w:t>
      </w:r>
      <w:r>
        <w:rPr>
          <w:rFonts w:ascii="Times New Roman" w:hAnsi="Times New Roman"/>
          <w:b/>
          <w:sz w:val="24"/>
          <w:szCs w:val="24"/>
          <w:lang w:val="uk-UA"/>
        </w:rPr>
        <w:t>Житло-Експлуатація</w:t>
      </w:r>
      <w:r w:rsidRPr="00F70D5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E33B0" w:rsidRPr="00F70D51" w:rsidRDefault="00EE33B0" w:rsidP="00EE33B0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D51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F70D51">
        <w:rPr>
          <w:rFonts w:ascii="Times New Roman" w:hAnsi="Times New Roman"/>
          <w:b/>
          <w:sz w:val="24"/>
          <w:szCs w:val="24"/>
          <w:lang w:val="uk-UA"/>
        </w:rPr>
        <w:t xml:space="preserve"> на 2023 рік</w:t>
      </w:r>
    </w:p>
    <w:p w:rsidR="00EE33B0" w:rsidRPr="00EE33B0" w:rsidRDefault="00EE33B0" w:rsidP="00EE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"/>
        <w:gridCol w:w="3425"/>
        <w:gridCol w:w="3827"/>
        <w:gridCol w:w="1843"/>
      </w:tblGrid>
      <w:tr w:rsidR="00EE33B0" w:rsidRPr="00EE33B0" w:rsidTr="00C64A74">
        <w:trPr>
          <w:trHeight w:val="890"/>
        </w:trPr>
        <w:tc>
          <w:tcPr>
            <w:tcW w:w="505" w:type="dxa"/>
            <w:vAlign w:val="center"/>
          </w:tcPr>
          <w:p w:rsidR="00EE33B0" w:rsidRPr="00EE33B0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  <w:r w:rsidRPr="00EE33B0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431" w:type="dxa"/>
            <w:gridSpan w:val="2"/>
            <w:vAlign w:val="center"/>
          </w:tcPr>
          <w:p w:rsidR="00EE33B0" w:rsidRPr="00EE33B0" w:rsidRDefault="00EE33B0" w:rsidP="00C64A74">
            <w:pPr>
              <w:spacing w:after="0" w:line="240" w:lineRule="auto"/>
              <w:ind w:left="0" w:right="-108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  <w:r w:rsidRPr="00EE33B0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EE33B0" w:rsidRPr="00EE33B0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  <w:r w:rsidRPr="00EE33B0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EE33B0" w:rsidRPr="00EE33B0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  <w:r w:rsidRPr="00EE33B0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EE33B0" w:rsidRPr="00EE33B0" w:rsidTr="00A9347D">
        <w:trPr>
          <w:trHeight w:val="793"/>
        </w:trPr>
        <w:tc>
          <w:tcPr>
            <w:tcW w:w="505" w:type="dxa"/>
            <w:vMerge w:val="restart"/>
            <w:vAlign w:val="center"/>
          </w:tcPr>
          <w:p w:rsidR="00EE33B0" w:rsidRPr="00C205A2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 w:rsidRPr="00C205A2"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431" w:type="dxa"/>
            <w:gridSpan w:val="2"/>
            <w:vMerge w:val="restart"/>
            <w:vAlign w:val="center"/>
          </w:tcPr>
          <w:p w:rsidR="00EE33B0" w:rsidRPr="00C205A2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 w:rsidRPr="00C205A2"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EE33B0" w:rsidRPr="00C205A2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:rsidR="00EE33B0" w:rsidRPr="00EE33B0" w:rsidRDefault="00EE33B0" w:rsidP="00EE33B0">
            <w:pPr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1) </w:t>
            </w:r>
            <w:r w:rsidRPr="00EE33B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електрична енергія</w:t>
            </w:r>
          </w:p>
        </w:tc>
        <w:tc>
          <w:tcPr>
            <w:tcW w:w="1843" w:type="dxa"/>
            <w:vAlign w:val="center"/>
          </w:tcPr>
          <w:p w:rsidR="00EE33B0" w:rsidRPr="00C205A2" w:rsidRDefault="0007472F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383</w:t>
            </w:r>
            <w:r w:rsidR="00EE33B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,0 </w:t>
            </w:r>
          </w:p>
        </w:tc>
      </w:tr>
      <w:tr w:rsidR="00EE33B0" w:rsidRPr="00C205A2" w:rsidTr="00A9347D">
        <w:trPr>
          <w:trHeight w:val="846"/>
        </w:trPr>
        <w:tc>
          <w:tcPr>
            <w:tcW w:w="505" w:type="dxa"/>
            <w:vMerge/>
          </w:tcPr>
          <w:p w:rsidR="00EE33B0" w:rsidRPr="00C205A2" w:rsidRDefault="00EE33B0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gridSpan w:val="2"/>
            <w:vMerge/>
          </w:tcPr>
          <w:p w:rsidR="00EE33B0" w:rsidRPr="00C205A2" w:rsidRDefault="00EE33B0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:rsidR="00EE33B0" w:rsidRPr="00EE33B0" w:rsidRDefault="00EE33B0" w:rsidP="00EE33B0">
            <w:pPr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2) в</w:t>
            </w: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итрати по заробітній платі</w:t>
            </w:r>
          </w:p>
        </w:tc>
        <w:tc>
          <w:tcPr>
            <w:tcW w:w="1843" w:type="dxa"/>
            <w:vAlign w:val="center"/>
          </w:tcPr>
          <w:p w:rsidR="00EE33B0" w:rsidRPr="00C205A2" w:rsidRDefault="00102D6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395</w:t>
            </w:r>
            <w:r w:rsidR="00EE33B0"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,0 </w:t>
            </w:r>
          </w:p>
        </w:tc>
      </w:tr>
      <w:tr w:rsidR="00EE33B0" w:rsidRPr="00C205A2" w:rsidTr="00A9347D">
        <w:trPr>
          <w:trHeight w:val="985"/>
        </w:trPr>
        <w:tc>
          <w:tcPr>
            <w:tcW w:w="505" w:type="dxa"/>
            <w:vMerge/>
          </w:tcPr>
          <w:p w:rsidR="00EE33B0" w:rsidRPr="00C205A2" w:rsidRDefault="00EE33B0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gridSpan w:val="2"/>
            <w:vMerge/>
          </w:tcPr>
          <w:p w:rsidR="00EE33B0" w:rsidRPr="00C205A2" w:rsidRDefault="00EE33B0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:rsidR="00EE33B0" w:rsidRPr="00EE33B0" w:rsidRDefault="00EE33B0" w:rsidP="00EE33B0">
            <w:pPr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3) в</w:t>
            </w: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итрати по ЄСВ</w:t>
            </w:r>
          </w:p>
        </w:tc>
        <w:tc>
          <w:tcPr>
            <w:tcW w:w="1843" w:type="dxa"/>
            <w:vAlign w:val="center"/>
          </w:tcPr>
          <w:p w:rsidR="00EE33B0" w:rsidRPr="00C205A2" w:rsidRDefault="00102D6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86</w:t>
            </w:r>
            <w:r w:rsidR="00EE33B0"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,0 </w:t>
            </w:r>
          </w:p>
        </w:tc>
      </w:tr>
      <w:tr w:rsidR="00EE33B0" w:rsidRPr="00C205A2" w:rsidTr="00A9347D">
        <w:trPr>
          <w:trHeight w:val="865"/>
        </w:trPr>
        <w:tc>
          <w:tcPr>
            <w:tcW w:w="505" w:type="dxa"/>
            <w:vMerge/>
          </w:tcPr>
          <w:p w:rsidR="00EE33B0" w:rsidRPr="00C205A2" w:rsidRDefault="00EE33B0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gridSpan w:val="2"/>
            <w:vMerge/>
          </w:tcPr>
          <w:p w:rsidR="00EE33B0" w:rsidRPr="00C205A2" w:rsidRDefault="00EE33B0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:rsidR="00EE33B0" w:rsidRPr="00EE33B0" w:rsidRDefault="00EE33B0" w:rsidP="00EE33B0">
            <w:pPr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4) п</w:t>
            </w: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аливо-мастильні матеріали</w:t>
            </w:r>
          </w:p>
        </w:tc>
        <w:tc>
          <w:tcPr>
            <w:tcW w:w="1843" w:type="dxa"/>
            <w:vAlign w:val="center"/>
          </w:tcPr>
          <w:p w:rsidR="00EE33B0" w:rsidRPr="00C205A2" w:rsidRDefault="00EE33B0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20,0 </w:t>
            </w:r>
          </w:p>
        </w:tc>
      </w:tr>
      <w:tr w:rsidR="006857FB" w:rsidRPr="00C205A2" w:rsidTr="00A9347D">
        <w:trPr>
          <w:trHeight w:val="859"/>
        </w:trPr>
        <w:tc>
          <w:tcPr>
            <w:tcW w:w="505" w:type="dxa"/>
            <w:vMerge/>
          </w:tcPr>
          <w:p w:rsidR="006857FB" w:rsidRPr="00C205A2" w:rsidRDefault="006857FB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gridSpan w:val="2"/>
            <w:vMerge/>
          </w:tcPr>
          <w:p w:rsidR="006857FB" w:rsidRPr="00C205A2" w:rsidRDefault="006857FB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:rsidR="006857FB" w:rsidRPr="00EE33B0" w:rsidRDefault="006857FB" w:rsidP="00C64A74">
            <w:pPr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5) б</w:t>
            </w: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удівельні, сантехнічні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матеріали</w:t>
            </w:r>
          </w:p>
        </w:tc>
        <w:tc>
          <w:tcPr>
            <w:tcW w:w="1843" w:type="dxa"/>
            <w:vAlign w:val="center"/>
          </w:tcPr>
          <w:p w:rsidR="006857FB" w:rsidRPr="00C205A2" w:rsidRDefault="006857FB" w:rsidP="00C64A74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uk-UA" w:eastAsia="en-US"/>
              </w:rPr>
            </w:pPr>
            <w:r w:rsidRPr="00242B0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55,0 </w:t>
            </w:r>
          </w:p>
        </w:tc>
      </w:tr>
      <w:tr w:rsidR="00EE33B0" w:rsidRPr="00C205A2" w:rsidTr="00EE33B0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11" w:type="dxa"/>
            <w:gridSpan w:val="2"/>
            <w:vAlign w:val="bottom"/>
          </w:tcPr>
          <w:p w:rsidR="00EE33B0" w:rsidRPr="00EE33B0" w:rsidRDefault="00EE33B0" w:rsidP="00EE33B0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25" w:type="dxa"/>
            <w:vAlign w:val="bottom"/>
          </w:tcPr>
          <w:p w:rsidR="00EE33B0" w:rsidRPr="00EE33B0" w:rsidRDefault="00EE33B0" w:rsidP="00EE33B0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  <w:r w:rsidRPr="00EE33B0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E33B0" w:rsidRPr="00EE33B0" w:rsidRDefault="00EE33B0" w:rsidP="00EE33B0">
            <w:pPr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E33B0" w:rsidRPr="00EE33B0" w:rsidRDefault="00EE33B0" w:rsidP="00EE33B0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</w:pPr>
            <w:r w:rsidRPr="00EE33B0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uk-UA" w:eastAsia="en-US"/>
              </w:rPr>
              <w:t>939,0</w:t>
            </w:r>
          </w:p>
        </w:tc>
      </w:tr>
    </w:tbl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EE33B0">
      <w:pPr>
        <w:tabs>
          <w:tab w:val="left" w:pos="7380"/>
        </w:tabs>
        <w:ind w:left="0" w:hanging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Секретар міської ради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’ячеслав ГУБАРЬ</w:t>
      </w: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E33B0" w:rsidRPr="004C22CA" w:rsidRDefault="00EE33B0" w:rsidP="00AF4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R="00EE33B0" w:rsidRPr="004C22CA"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AF4B26" w:rsidRPr="006A779C" w:rsidRDefault="00AF4B26" w:rsidP="00AF4B2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AF4B26" w:rsidRDefault="00AF4B26" w:rsidP="00AF4B2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 проєкту </w:t>
      </w:r>
      <w:proofErr w:type="gram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ішення Роменської міської ради</w:t>
      </w:r>
    </w:p>
    <w:p w:rsidR="00AF4B26" w:rsidRPr="00FF59B5" w:rsidRDefault="00AF4B26" w:rsidP="00AF4B2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Pr="00FF59B5">
        <w:rPr>
          <w:rFonts w:ascii="Times New Roman" w:hAnsi="Times New Roman"/>
          <w:b/>
          <w:bCs/>
          <w:color w:val="000000"/>
          <w:sz w:val="24"/>
          <w:szCs w:val="24"/>
        </w:rPr>
        <w:t>Про затвердження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Програми фінансової підтримки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</w:t>
      </w:r>
      <w:r w:rsidRPr="00FF59B5">
        <w:rPr>
          <w:rFonts w:ascii="Times New Roman" w:hAnsi="Times New Roman"/>
          <w:b/>
          <w:bCs/>
          <w:color w:val="000000"/>
          <w:sz w:val="24"/>
          <w:szCs w:val="24"/>
        </w:rPr>
        <w:t>омунального підприємства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Житло-Експлуатація</w:t>
      </w:r>
      <w:r w:rsidRPr="00FF59B5">
        <w:rPr>
          <w:rFonts w:ascii="Times New Roman" w:hAnsi="Times New Roman"/>
          <w:b/>
          <w:bCs/>
          <w:color w:val="000000"/>
          <w:sz w:val="24"/>
          <w:szCs w:val="24"/>
        </w:rPr>
        <w:t>» Роменської міської ради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  <w:r w:rsidRPr="00FF59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2023 рік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AF4B26" w:rsidRDefault="00AF4B26" w:rsidP="00AF4B2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37BD9" w:rsidRPr="00137BD9" w:rsidRDefault="00137BD9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7BD9">
        <w:rPr>
          <w:rFonts w:ascii="Times New Roman" w:hAnsi="Times New Roman" w:cs="Times New Roman"/>
          <w:sz w:val="24"/>
          <w:szCs w:val="24"/>
          <w:lang w:val="uk-UA"/>
        </w:rPr>
        <w:t>Проєкт рішення міської ради розроблено з метою уточнення</w:t>
      </w:r>
      <w:r w:rsidR="00506D77">
        <w:rPr>
          <w:rFonts w:ascii="Times New Roman" w:hAnsi="Times New Roman" w:cs="Times New Roman"/>
          <w:sz w:val="24"/>
          <w:szCs w:val="24"/>
          <w:lang w:val="uk-UA"/>
        </w:rPr>
        <w:t xml:space="preserve"> показників та заходів  Програми </w:t>
      </w:r>
      <w:r w:rsidRPr="00137BD9">
        <w:rPr>
          <w:rFonts w:ascii="Times New Roman" w:hAnsi="Times New Roman" w:cs="Times New Roman"/>
          <w:sz w:val="24"/>
          <w:szCs w:val="24"/>
          <w:lang w:val="uk-UA"/>
        </w:rPr>
        <w:t>фінансової підтримки Комунального підприємства «Житло-Експлуатація» Роменської міської ради» на 2023 рік (далі – Програма).</w:t>
      </w:r>
    </w:p>
    <w:p w:rsidR="00FF5803" w:rsidRDefault="00234521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Рішенням п’ятдесят дев’ятої </w:t>
      </w:r>
      <w:r w:rsidR="00137BD9" w:rsidRPr="00137BD9">
        <w:rPr>
          <w:rFonts w:ascii="Times New Roman" w:hAnsi="Times New Roman" w:cs="Times New Roman"/>
          <w:sz w:val="24"/>
          <w:szCs w:val="24"/>
          <w:lang w:val="uk-UA"/>
        </w:rPr>
        <w:t>сесії міської ради житловий фонд</w:t>
      </w:r>
      <w:r w:rsidR="00E252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BD9" w:rsidRPr="00137BD9">
        <w:rPr>
          <w:rFonts w:ascii="Times New Roman" w:hAnsi="Times New Roman" w:cs="Times New Roman"/>
          <w:sz w:val="24"/>
          <w:szCs w:val="24"/>
          <w:lang w:val="uk-UA"/>
        </w:rPr>
        <w:t> П</w:t>
      </w:r>
      <w:r w:rsidR="00E2526D">
        <w:rPr>
          <w:rFonts w:ascii="Times New Roman" w:hAnsi="Times New Roman" w:cs="Times New Roman"/>
          <w:sz w:val="24"/>
          <w:szCs w:val="24"/>
          <w:lang w:val="uk-UA"/>
        </w:rPr>
        <w:t xml:space="preserve">риватного підприємства «Марс» Роменської міської ради </w:t>
      </w:r>
      <w:r w:rsidR="00137BD9" w:rsidRPr="00137BD9">
        <w:rPr>
          <w:rFonts w:ascii="Times New Roman" w:hAnsi="Times New Roman" w:cs="Times New Roman"/>
          <w:sz w:val="24"/>
          <w:szCs w:val="24"/>
          <w:lang w:val="uk-UA"/>
        </w:rPr>
        <w:t> переданий на баланс та тимчасове обслуговування Комунальному підприємству «Житло-Експлуатація» Роменської міської ради». У переданих будинках є місця загального користування (під’їзди, підвали), які облаштовані приладами обліку електроенергії. Згідно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№ 312 від 14.03.2018 (далі Правила), надання послуг з розподілу електричної енергії здійснюється лише на підставі договору споживача про надання послуг з розподілу електричної енергії (далі Договір).</w:t>
      </w:r>
      <w:r w:rsidR="00926F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35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5803" w:rsidRDefault="00FF5803" w:rsidP="00FF5803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803">
        <w:rPr>
          <w:rFonts w:ascii="Times New Roman" w:hAnsi="Times New Roman" w:cs="Times New Roman"/>
          <w:sz w:val="24"/>
          <w:szCs w:val="24"/>
          <w:lang w:val="uk-UA"/>
        </w:rPr>
        <w:t xml:space="preserve">Для укладання договору з АТ «Сумиобленерго» на постачання електроенергії для прийнятих на баланс будинків </w:t>
      </w:r>
      <w:proofErr w:type="gramStart"/>
      <w:r w:rsidRPr="00FF5803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FF5803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п. 1.2.8 </w:t>
      </w:r>
      <w:r w:rsidR="005D66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FF5803">
        <w:rPr>
          <w:rFonts w:ascii="Times New Roman" w:hAnsi="Times New Roman" w:cs="Times New Roman"/>
          <w:sz w:val="24"/>
          <w:szCs w:val="24"/>
          <w:lang w:val="uk-UA"/>
        </w:rPr>
        <w:t>Правил необхідно придбати лічильники обліку електричної енергії, оплатити послуги за їх встановлення, провести виміри та випробування в електроустановках (вимірювання опору заземлення пристроїв, питомого опору грунта, опору електроїзоляції).</w:t>
      </w:r>
    </w:p>
    <w:p w:rsidR="009B132A" w:rsidRDefault="008B4A81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прискорення оплати </w:t>
      </w:r>
      <w:r w:rsidR="00524423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9B132A">
        <w:rPr>
          <w:rFonts w:ascii="Times New Roman" w:hAnsi="Times New Roman" w:cs="Times New Roman"/>
          <w:sz w:val="24"/>
          <w:szCs w:val="24"/>
          <w:lang w:val="uk-UA"/>
        </w:rPr>
        <w:t>е підприємстве</w:t>
      </w:r>
      <w:r w:rsidR="009B132A" w:rsidRPr="00137BD9">
        <w:rPr>
          <w:rFonts w:ascii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 w:rsidR="009B132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B132A">
        <w:rPr>
          <w:rFonts w:ascii="Times New Roman" w:hAnsi="Times New Roman" w:cs="Times New Roman"/>
          <w:sz w:val="24"/>
          <w:szCs w:val="24"/>
          <w:lang w:val="uk-UA"/>
        </w:rPr>
        <w:t>планує понести дані витрати за рахунок власних обігових коштів</w:t>
      </w:r>
      <w:r w:rsidR="009B132A" w:rsidRPr="009B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32A">
        <w:rPr>
          <w:rFonts w:ascii="Times New Roman" w:hAnsi="Times New Roman" w:cs="Times New Roman"/>
          <w:sz w:val="24"/>
          <w:szCs w:val="24"/>
          <w:lang w:val="uk-UA"/>
        </w:rPr>
        <w:t>що передбачалися на виплату заробітної плати, витрати по ЄСВ та оплату за електроенергію</w:t>
      </w:r>
      <w:r w:rsidR="005244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7BD9" w:rsidRDefault="00137BD9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7BD9">
        <w:rPr>
          <w:rFonts w:ascii="Times New Roman" w:hAnsi="Times New Roman" w:cs="Times New Roman"/>
          <w:sz w:val="24"/>
          <w:szCs w:val="24"/>
          <w:lang w:val="uk-UA"/>
        </w:rPr>
        <w:t>Проєкт рішення передбачає надання фінансової підтримки Комунальному підприємству «Житло-Експлуатація» Роменської міської ради» за рахунок коштів бюджету Роменської міської територіальної громади в розмірі 506,0 тис. грн.</w:t>
      </w:r>
    </w:p>
    <w:p w:rsidR="0080023B" w:rsidRDefault="0080023B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 кошти планується розподілити таким чином:</w:t>
      </w:r>
    </w:p>
    <w:p w:rsidR="0080023B" w:rsidRDefault="00AE4319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сплата за спожиту електроенергію  – 153,0 тис.грн.;</w:t>
      </w:r>
    </w:p>
    <w:p w:rsidR="00AE4319" w:rsidRDefault="00AE4319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витрати по заробітній платі             –  290,0 тис.грн.;</w:t>
      </w:r>
    </w:p>
    <w:p w:rsidR="00AE4319" w:rsidRPr="00D53FEC" w:rsidRDefault="00AE4319" w:rsidP="00137BD9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витрати по ЄСВ                                </w:t>
      </w:r>
      <w:r w:rsidR="005D52E2">
        <w:rPr>
          <w:rFonts w:ascii="Times New Roman" w:hAnsi="Times New Roman" w:cs="Times New Roman"/>
          <w:sz w:val="24"/>
          <w:szCs w:val="24"/>
          <w:lang w:val="uk-UA"/>
        </w:rPr>
        <w:t xml:space="preserve"> –  </w:t>
      </w:r>
      <w:r w:rsidR="005D52E2">
        <w:rPr>
          <w:rFonts w:ascii="Times New Roman" w:hAnsi="Times New Roman" w:cs="Times New Roman"/>
          <w:sz w:val="24"/>
          <w:szCs w:val="24"/>
          <w:lang w:val="uk-UA"/>
        </w:rPr>
        <w:t xml:space="preserve">63,0 тис.грн.   </w:t>
      </w:r>
    </w:p>
    <w:p w:rsidR="00137BD9" w:rsidRPr="00D53FEC" w:rsidRDefault="00137BD9" w:rsidP="0009629A">
      <w:pPr>
        <w:spacing w:after="120"/>
        <w:ind w:left="-2" w:firstLineChars="236" w:firstLine="56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B26" w:rsidRPr="00AD1352" w:rsidRDefault="00AF4B26" w:rsidP="00AF4B26">
      <w:pPr>
        <w:spacing w:after="120"/>
        <w:ind w:leftChars="257" w:left="709" w:hangingChars="60" w:hanging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F4B26" w:rsidRPr="00EA4082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AF4B26" w:rsidRPr="00EA4082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AF4B26" w:rsidRPr="00EA4082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Олена ГРЕБЕНЮК</w:t>
      </w:r>
    </w:p>
    <w:p w:rsidR="00AF4B26" w:rsidRPr="00EA4082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AF4B26" w:rsidRPr="00C26470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AF4B26" w:rsidRPr="00C26470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міського голови з питань </w:t>
      </w:r>
    </w:p>
    <w:p w:rsidR="00AF4B26" w:rsidRPr="00C26470" w:rsidRDefault="00AF4B26" w:rsidP="00AF4B2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діяльності виконавчих органів ради</w:t>
      </w: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Владислав СУХОДОЛЬСЬКИЙ</w:t>
      </w:r>
    </w:p>
    <w:p w:rsidR="00AF4B26" w:rsidRPr="004E1F8A" w:rsidRDefault="00AF4B26" w:rsidP="00AF4B2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4B26" w:rsidRPr="00503D32" w:rsidRDefault="00AF4B26" w:rsidP="00AF4B2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4CD" w:rsidRPr="00207C72" w:rsidRDefault="005414CD" w:rsidP="00AF4B26">
      <w:pPr>
        <w:ind w:left="0" w:hanging="2"/>
        <w:rPr>
          <w:lang w:val="uk-UA"/>
        </w:rPr>
      </w:pPr>
    </w:p>
    <w:sectPr w:rsidR="005414CD" w:rsidRPr="00207C72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8055CBD"/>
    <w:multiLevelType w:val="hybridMultilevel"/>
    <w:tmpl w:val="9A4CD0C8"/>
    <w:lvl w:ilvl="0" w:tplc="50D6A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B5938"/>
    <w:multiLevelType w:val="hybridMultilevel"/>
    <w:tmpl w:val="9A4CD0C8"/>
    <w:lvl w:ilvl="0" w:tplc="50D6A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6D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1DAE"/>
    <w:rsid w:val="000238E0"/>
    <w:rsid w:val="0002574F"/>
    <w:rsid w:val="00025E71"/>
    <w:rsid w:val="0002680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6622"/>
    <w:rsid w:val="00067576"/>
    <w:rsid w:val="00067A2C"/>
    <w:rsid w:val="0007472F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629A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C7A65"/>
    <w:rsid w:val="000D0193"/>
    <w:rsid w:val="000D1D46"/>
    <w:rsid w:val="000D28EE"/>
    <w:rsid w:val="000D2DBE"/>
    <w:rsid w:val="000D4DAC"/>
    <w:rsid w:val="000D7AB5"/>
    <w:rsid w:val="000E002C"/>
    <w:rsid w:val="000E0FD0"/>
    <w:rsid w:val="000E3657"/>
    <w:rsid w:val="000E5A75"/>
    <w:rsid w:val="000E7DB7"/>
    <w:rsid w:val="000F0EC6"/>
    <w:rsid w:val="000F4625"/>
    <w:rsid w:val="000F5819"/>
    <w:rsid w:val="000F7A7F"/>
    <w:rsid w:val="00102D60"/>
    <w:rsid w:val="00103F81"/>
    <w:rsid w:val="00106377"/>
    <w:rsid w:val="00107180"/>
    <w:rsid w:val="0011129C"/>
    <w:rsid w:val="00111BF6"/>
    <w:rsid w:val="001142FE"/>
    <w:rsid w:val="00115098"/>
    <w:rsid w:val="001166B1"/>
    <w:rsid w:val="00116A18"/>
    <w:rsid w:val="001177F5"/>
    <w:rsid w:val="001202DB"/>
    <w:rsid w:val="0012304A"/>
    <w:rsid w:val="00123BA2"/>
    <w:rsid w:val="00126624"/>
    <w:rsid w:val="001274D7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37BD9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713B1"/>
    <w:rsid w:val="00172E56"/>
    <w:rsid w:val="00172F03"/>
    <w:rsid w:val="00174B6F"/>
    <w:rsid w:val="00176214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1F492D"/>
    <w:rsid w:val="00200343"/>
    <w:rsid w:val="00200B6E"/>
    <w:rsid w:val="00202310"/>
    <w:rsid w:val="00202A30"/>
    <w:rsid w:val="00203A90"/>
    <w:rsid w:val="00205A81"/>
    <w:rsid w:val="00207601"/>
    <w:rsid w:val="00207C72"/>
    <w:rsid w:val="00210417"/>
    <w:rsid w:val="00212805"/>
    <w:rsid w:val="00220922"/>
    <w:rsid w:val="002211D9"/>
    <w:rsid w:val="00227CA1"/>
    <w:rsid w:val="00230322"/>
    <w:rsid w:val="00232D36"/>
    <w:rsid w:val="00234521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DC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3F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1019"/>
    <w:rsid w:val="00313C0A"/>
    <w:rsid w:val="003174D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37AB9"/>
    <w:rsid w:val="0034193D"/>
    <w:rsid w:val="00342521"/>
    <w:rsid w:val="003428D8"/>
    <w:rsid w:val="00347414"/>
    <w:rsid w:val="0035060C"/>
    <w:rsid w:val="003513C9"/>
    <w:rsid w:val="00351588"/>
    <w:rsid w:val="00352CEA"/>
    <w:rsid w:val="003558C0"/>
    <w:rsid w:val="00361B79"/>
    <w:rsid w:val="00364D4E"/>
    <w:rsid w:val="003717A0"/>
    <w:rsid w:val="00375D0A"/>
    <w:rsid w:val="00377986"/>
    <w:rsid w:val="0038189D"/>
    <w:rsid w:val="00384981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CE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04D"/>
    <w:rsid w:val="0043750B"/>
    <w:rsid w:val="00443342"/>
    <w:rsid w:val="00443B96"/>
    <w:rsid w:val="0044473A"/>
    <w:rsid w:val="00450F48"/>
    <w:rsid w:val="00455E9B"/>
    <w:rsid w:val="00457A86"/>
    <w:rsid w:val="004701E4"/>
    <w:rsid w:val="004709F2"/>
    <w:rsid w:val="00472BF6"/>
    <w:rsid w:val="00472DD1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40ED"/>
    <w:rsid w:val="004B5BAC"/>
    <w:rsid w:val="004B7588"/>
    <w:rsid w:val="004B79A7"/>
    <w:rsid w:val="004C22CA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6D77"/>
    <w:rsid w:val="00507E52"/>
    <w:rsid w:val="00510AA8"/>
    <w:rsid w:val="00511B6F"/>
    <w:rsid w:val="005168E8"/>
    <w:rsid w:val="0052162C"/>
    <w:rsid w:val="00523B5A"/>
    <w:rsid w:val="0052442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480E"/>
    <w:rsid w:val="00565AAD"/>
    <w:rsid w:val="005678EF"/>
    <w:rsid w:val="00574A62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658A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30E8"/>
    <w:rsid w:val="005D52E2"/>
    <w:rsid w:val="005D65B4"/>
    <w:rsid w:val="005D6603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7CE"/>
    <w:rsid w:val="00607E43"/>
    <w:rsid w:val="00610638"/>
    <w:rsid w:val="006140AD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45B7B"/>
    <w:rsid w:val="006519AA"/>
    <w:rsid w:val="00651FE3"/>
    <w:rsid w:val="006540C1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857FB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45DD"/>
    <w:rsid w:val="00704B70"/>
    <w:rsid w:val="007053BD"/>
    <w:rsid w:val="00705526"/>
    <w:rsid w:val="00710368"/>
    <w:rsid w:val="00713058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A7778"/>
    <w:rsid w:val="007B008F"/>
    <w:rsid w:val="007B1A4A"/>
    <w:rsid w:val="007B1F5F"/>
    <w:rsid w:val="007B58B9"/>
    <w:rsid w:val="007C51E8"/>
    <w:rsid w:val="007C6DCF"/>
    <w:rsid w:val="007D1BC2"/>
    <w:rsid w:val="007D3CF7"/>
    <w:rsid w:val="007E345C"/>
    <w:rsid w:val="007E4B94"/>
    <w:rsid w:val="007E7B96"/>
    <w:rsid w:val="007E7EEF"/>
    <w:rsid w:val="007F006C"/>
    <w:rsid w:val="007F7886"/>
    <w:rsid w:val="0080023B"/>
    <w:rsid w:val="00803576"/>
    <w:rsid w:val="00805DEF"/>
    <w:rsid w:val="0081255D"/>
    <w:rsid w:val="00821A44"/>
    <w:rsid w:val="0082296E"/>
    <w:rsid w:val="00822E41"/>
    <w:rsid w:val="00824A61"/>
    <w:rsid w:val="00824C13"/>
    <w:rsid w:val="00827874"/>
    <w:rsid w:val="00831F9E"/>
    <w:rsid w:val="00834151"/>
    <w:rsid w:val="0083641C"/>
    <w:rsid w:val="008365F9"/>
    <w:rsid w:val="00841447"/>
    <w:rsid w:val="00845EA7"/>
    <w:rsid w:val="008463EA"/>
    <w:rsid w:val="00847810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114D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945"/>
    <w:rsid w:val="008B4A81"/>
    <w:rsid w:val="008B4C3A"/>
    <w:rsid w:val="008C0566"/>
    <w:rsid w:val="008C0ADB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3F9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F8D"/>
    <w:rsid w:val="00930229"/>
    <w:rsid w:val="00931FCB"/>
    <w:rsid w:val="0093220A"/>
    <w:rsid w:val="0093221E"/>
    <w:rsid w:val="009341B9"/>
    <w:rsid w:val="00936669"/>
    <w:rsid w:val="0094126C"/>
    <w:rsid w:val="00941A3D"/>
    <w:rsid w:val="009422F1"/>
    <w:rsid w:val="0094643A"/>
    <w:rsid w:val="00946C89"/>
    <w:rsid w:val="00947029"/>
    <w:rsid w:val="009477BB"/>
    <w:rsid w:val="0095142A"/>
    <w:rsid w:val="00951882"/>
    <w:rsid w:val="00953321"/>
    <w:rsid w:val="009622A9"/>
    <w:rsid w:val="00966815"/>
    <w:rsid w:val="0096778E"/>
    <w:rsid w:val="00970234"/>
    <w:rsid w:val="0097129B"/>
    <w:rsid w:val="0098012C"/>
    <w:rsid w:val="009809B1"/>
    <w:rsid w:val="00982907"/>
    <w:rsid w:val="00986E39"/>
    <w:rsid w:val="00990205"/>
    <w:rsid w:val="009A1965"/>
    <w:rsid w:val="009A2647"/>
    <w:rsid w:val="009A353C"/>
    <w:rsid w:val="009A3865"/>
    <w:rsid w:val="009B0290"/>
    <w:rsid w:val="009B132A"/>
    <w:rsid w:val="009B27ED"/>
    <w:rsid w:val="009B35CB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D7F"/>
    <w:rsid w:val="00A50FD9"/>
    <w:rsid w:val="00A53CF6"/>
    <w:rsid w:val="00A53D7B"/>
    <w:rsid w:val="00A55FB8"/>
    <w:rsid w:val="00A56333"/>
    <w:rsid w:val="00A5648F"/>
    <w:rsid w:val="00A603E4"/>
    <w:rsid w:val="00A60679"/>
    <w:rsid w:val="00A63D51"/>
    <w:rsid w:val="00A660E0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47D"/>
    <w:rsid w:val="00A93BAE"/>
    <w:rsid w:val="00A949D3"/>
    <w:rsid w:val="00A96BF2"/>
    <w:rsid w:val="00A97113"/>
    <w:rsid w:val="00A978C8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09D"/>
    <w:rsid w:val="00AC53D9"/>
    <w:rsid w:val="00AD156F"/>
    <w:rsid w:val="00AD20FE"/>
    <w:rsid w:val="00AD60FD"/>
    <w:rsid w:val="00AD626B"/>
    <w:rsid w:val="00AE1072"/>
    <w:rsid w:val="00AE4319"/>
    <w:rsid w:val="00AE45A7"/>
    <w:rsid w:val="00AE4A53"/>
    <w:rsid w:val="00AF1768"/>
    <w:rsid w:val="00AF42E4"/>
    <w:rsid w:val="00AF4B26"/>
    <w:rsid w:val="00AF7F88"/>
    <w:rsid w:val="00B013DB"/>
    <w:rsid w:val="00B02BB3"/>
    <w:rsid w:val="00B02CC1"/>
    <w:rsid w:val="00B041EF"/>
    <w:rsid w:val="00B04927"/>
    <w:rsid w:val="00B06B92"/>
    <w:rsid w:val="00B06CC9"/>
    <w:rsid w:val="00B07D6D"/>
    <w:rsid w:val="00B07F9B"/>
    <w:rsid w:val="00B10C9E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2A8A"/>
    <w:rsid w:val="00B56CB9"/>
    <w:rsid w:val="00B56E24"/>
    <w:rsid w:val="00B576C7"/>
    <w:rsid w:val="00B57ADF"/>
    <w:rsid w:val="00B60263"/>
    <w:rsid w:val="00B64D57"/>
    <w:rsid w:val="00B657BE"/>
    <w:rsid w:val="00B66A88"/>
    <w:rsid w:val="00B7102C"/>
    <w:rsid w:val="00B73B18"/>
    <w:rsid w:val="00B75111"/>
    <w:rsid w:val="00B76A5B"/>
    <w:rsid w:val="00B82A88"/>
    <w:rsid w:val="00B840DF"/>
    <w:rsid w:val="00B84480"/>
    <w:rsid w:val="00B848F0"/>
    <w:rsid w:val="00B84A6C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C5E94"/>
    <w:rsid w:val="00BC779F"/>
    <w:rsid w:val="00BD0550"/>
    <w:rsid w:val="00BD0F36"/>
    <w:rsid w:val="00BD2B42"/>
    <w:rsid w:val="00BD5E26"/>
    <w:rsid w:val="00BD65FF"/>
    <w:rsid w:val="00BD6C68"/>
    <w:rsid w:val="00BD7198"/>
    <w:rsid w:val="00BE4BDE"/>
    <w:rsid w:val="00BE5F90"/>
    <w:rsid w:val="00BE6BD2"/>
    <w:rsid w:val="00BF20BF"/>
    <w:rsid w:val="00BF3B2B"/>
    <w:rsid w:val="00BF43C5"/>
    <w:rsid w:val="00BF5850"/>
    <w:rsid w:val="00C01FF6"/>
    <w:rsid w:val="00C04A29"/>
    <w:rsid w:val="00C06E33"/>
    <w:rsid w:val="00C0704B"/>
    <w:rsid w:val="00C1284D"/>
    <w:rsid w:val="00C12966"/>
    <w:rsid w:val="00C17211"/>
    <w:rsid w:val="00C205A2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1AB7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2F9"/>
    <w:rsid w:val="00C56A30"/>
    <w:rsid w:val="00C56A34"/>
    <w:rsid w:val="00C56C0E"/>
    <w:rsid w:val="00C577E7"/>
    <w:rsid w:val="00C700FE"/>
    <w:rsid w:val="00C7091D"/>
    <w:rsid w:val="00C733E9"/>
    <w:rsid w:val="00C7688A"/>
    <w:rsid w:val="00C8476F"/>
    <w:rsid w:val="00C8529B"/>
    <w:rsid w:val="00C867E8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171D"/>
    <w:rsid w:val="00CC420F"/>
    <w:rsid w:val="00CC4A27"/>
    <w:rsid w:val="00CC763E"/>
    <w:rsid w:val="00CC7F85"/>
    <w:rsid w:val="00CD3062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728"/>
    <w:rsid w:val="00D33641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FEC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90F9A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3C89"/>
    <w:rsid w:val="00DA6111"/>
    <w:rsid w:val="00DA6DF7"/>
    <w:rsid w:val="00DB024F"/>
    <w:rsid w:val="00DB1348"/>
    <w:rsid w:val="00DB1482"/>
    <w:rsid w:val="00DB4A83"/>
    <w:rsid w:val="00DB4C28"/>
    <w:rsid w:val="00DB57B1"/>
    <w:rsid w:val="00DB5EBD"/>
    <w:rsid w:val="00DC125D"/>
    <w:rsid w:val="00DC22AB"/>
    <w:rsid w:val="00DC2924"/>
    <w:rsid w:val="00DC3763"/>
    <w:rsid w:val="00DC3D15"/>
    <w:rsid w:val="00DC41B8"/>
    <w:rsid w:val="00DC48A4"/>
    <w:rsid w:val="00DD7996"/>
    <w:rsid w:val="00DE2E54"/>
    <w:rsid w:val="00DE33DC"/>
    <w:rsid w:val="00DE4B04"/>
    <w:rsid w:val="00DE4CB4"/>
    <w:rsid w:val="00DE5852"/>
    <w:rsid w:val="00DE5CEF"/>
    <w:rsid w:val="00DF1CB8"/>
    <w:rsid w:val="00DF1FD6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26D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33B0"/>
    <w:rsid w:val="00EE45DB"/>
    <w:rsid w:val="00EE4CAC"/>
    <w:rsid w:val="00EE5DD4"/>
    <w:rsid w:val="00EF3B96"/>
    <w:rsid w:val="00EF6B51"/>
    <w:rsid w:val="00F0034F"/>
    <w:rsid w:val="00F0266E"/>
    <w:rsid w:val="00F02B02"/>
    <w:rsid w:val="00F03768"/>
    <w:rsid w:val="00F038CE"/>
    <w:rsid w:val="00F044DC"/>
    <w:rsid w:val="00F06562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5C91"/>
    <w:rsid w:val="00F66063"/>
    <w:rsid w:val="00F67C33"/>
    <w:rsid w:val="00F735B1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D43C7"/>
    <w:rsid w:val="00FD537C"/>
    <w:rsid w:val="00FD5C4D"/>
    <w:rsid w:val="00FE2F38"/>
    <w:rsid w:val="00FE5CF0"/>
    <w:rsid w:val="00FF1857"/>
    <w:rsid w:val="00FF19AC"/>
    <w:rsid w:val="00FF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B2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AF4B26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88114D"/>
    <w:rPr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88114D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position w:val="0"/>
      <w:sz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88114D"/>
    <w:rPr>
      <w:rFonts w:ascii="Calibri" w:eastAsia="Calibri" w:hAnsi="Calibri" w:cs="Calibri"/>
      <w:position w:val="-1"/>
      <w:lang w:eastAsia="ru-RU"/>
    </w:rPr>
  </w:style>
  <w:style w:type="character" w:styleId="a6">
    <w:name w:val="Hyperlink"/>
    <w:rsid w:val="0088114D"/>
    <w:rPr>
      <w:color w:val="0000FF"/>
      <w:u w:val="single"/>
    </w:rPr>
  </w:style>
  <w:style w:type="paragraph" w:customStyle="1" w:styleId="10">
    <w:name w:val="Обычный1"/>
    <w:rsid w:val="00EE33B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B2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AF4B26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88114D"/>
    <w:rPr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88114D"/>
    <w:pPr>
      <w:suppressAutoHyphens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position w:val="0"/>
      <w:sz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88114D"/>
    <w:rPr>
      <w:rFonts w:ascii="Calibri" w:eastAsia="Calibri" w:hAnsi="Calibri" w:cs="Calibri"/>
      <w:position w:val="-1"/>
      <w:lang w:eastAsia="ru-RU"/>
    </w:rPr>
  </w:style>
  <w:style w:type="character" w:styleId="a6">
    <w:name w:val="Hyperlink"/>
    <w:rsid w:val="0088114D"/>
    <w:rPr>
      <w:color w:val="0000FF"/>
      <w:u w:val="single"/>
    </w:rPr>
  </w:style>
  <w:style w:type="paragraph" w:customStyle="1" w:styleId="10">
    <w:name w:val="Обычный1"/>
    <w:rsid w:val="00EE33B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E5F9-E261-4D56-A913-D61749C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2023-11-09T07:38:00Z</cp:lastPrinted>
  <dcterms:created xsi:type="dcterms:W3CDTF">2023-11-07T09:45:00Z</dcterms:created>
  <dcterms:modified xsi:type="dcterms:W3CDTF">2023-11-09T07:38:00Z</dcterms:modified>
</cp:coreProperties>
</file>