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7D" w:rsidRPr="0015644E" w:rsidRDefault="0080657D" w:rsidP="004B453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7D" w:rsidRPr="0015644E" w:rsidRDefault="0080657D" w:rsidP="004B4532">
      <w:pPr>
        <w:tabs>
          <w:tab w:val="center" w:pos="2064"/>
          <w:tab w:val="right" w:pos="412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80657D" w:rsidRPr="0015644E" w:rsidRDefault="0080657D" w:rsidP="004B4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80657D" w:rsidRPr="0015644E" w:rsidRDefault="0080657D" w:rsidP="004B4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15644E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РОЗПОРЯДЖЕННЯМІСЬКОГО ГОЛОВИ</w:t>
      </w:r>
    </w:p>
    <w:p w:rsidR="0080657D" w:rsidRPr="000175AF" w:rsidRDefault="0080657D" w:rsidP="004B4532">
      <w:pPr>
        <w:spacing w:after="0"/>
        <w:jc w:val="both"/>
        <w:rPr>
          <w:rFonts w:ascii="Times New Roman" w:hAnsi="Times New Roman" w:cs="Times New Roman"/>
          <w:b/>
          <w:sz w:val="18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1353DD" w:rsidRPr="001353DD" w:rsidTr="002964DC">
        <w:tc>
          <w:tcPr>
            <w:tcW w:w="3510" w:type="dxa"/>
            <w:hideMark/>
          </w:tcPr>
          <w:p w:rsidR="0080657D" w:rsidRPr="00316E25" w:rsidRDefault="002C3B1D" w:rsidP="000848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</w:t>
            </w:r>
            <w:r w:rsidR="000848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2B202F"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CF4E6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  <w:r w:rsidR="004B4532"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="002D2283"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202</w:t>
            </w:r>
            <w:r w:rsidR="001353D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52" w:type="dxa"/>
            <w:hideMark/>
          </w:tcPr>
          <w:p w:rsidR="0080657D" w:rsidRPr="00316E25" w:rsidRDefault="0080657D" w:rsidP="004B45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16E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0657D" w:rsidRPr="002C3B1D" w:rsidRDefault="0080657D" w:rsidP="00CF4E6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C3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№ </w:t>
            </w:r>
            <w:r w:rsidR="000C12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159</w:t>
            </w:r>
            <w:r w:rsidRPr="002C3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80657D" w:rsidRPr="000175AF" w:rsidRDefault="0080657D" w:rsidP="004B4532">
      <w:pPr>
        <w:pStyle w:val="HTML"/>
        <w:spacing w:line="276" w:lineRule="auto"/>
        <w:jc w:val="both"/>
        <w:rPr>
          <w:rFonts w:ascii="Times New Roman" w:eastAsia="Times New Roman" w:hAnsi="Times New Roman"/>
          <w:sz w:val="16"/>
          <w:szCs w:val="24"/>
          <w:lang w:val="uk-UA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5211"/>
        <w:gridCol w:w="5954"/>
      </w:tblGrid>
      <w:tr w:rsidR="00173B5E" w:rsidRPr="00173B5E" w:rsidTr="000175AF">
        <w:tc>
          <w:tcPr>
            <w:tcW w:w="5211" w:type="dxa"/>
          </w:tcPr>
          <w:p w:rsidR="000175AF" w:rsidRPr="00173B5E" w:rsidRDefault="0080657D" w:rsidP="000175AF">
            <w:pPr>
              <w:pStyle w:val="HTML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0" w:name="_Hlk108182472"/>
            <w:bookmarkStart w:id="1" w:name="_Hlk108011213"/>
            <w:r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676BEF" w:rsidRPr="00173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проведення </w:t>
            </w:r>
            <w:r w:rsidR="00814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молодіжного військово-</w:t>
            </w:r>
            <w:r w:rsidR="00CF4E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патріотичного заходу «Від допризовник</w:t>
            </w:r>
            <w:r w:rsidR="000848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  <w:r w:rsidR="00CF4E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</w:t>
            </w:r>
            <w:r w:rsidR="00814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захисник</w:t>
            </w:r>
            <w:r w:rsidR="000848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  <w:r w:rsidR="00814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захисниць України</w:t>
            </w:r>
            <w:r w:rsidR="00CF4E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bookmarkEnd w:id="0"/>
          <w:p w:rsidR="0080657D" w:rsidRPr="00173B5E" w:rsidRDefault="0080657D" w:rsidP="000175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:rsidR="0080657D" w:rsidRPr="00173B5E" w:rsidRDefault="0080657D" w:rsidP="00173B5E">
            <w:pPr>
              <w:pStyle w:val="HTML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bookmarkEnd w:id="1"/>
    <w:p w:rsidR="004B4532" w:rsidRPr="0015644E" w:rsidRDefault="004B4532" w:rsidP="002C3B1D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bookmarkStart w:id="2" w:name="_Hlk108182507"/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пункту 20 </w:t>
      </w:r>
      <w:r w:rsidR="002C3B1D">
        <w:rPr>
          <w:rFonts w:ascii="Times New Roman" w:hAnsi="Times New Roman" w:cs="Times New Roman"/>
          <w:spacing w:val="1"/>
          <w:sz w:val="24"/>
          <w:szCs w:val="24"/>
          <w:lang w:val="uk-UA"/>
        </w:rPr>
        <w:t>частини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4 статті 42 Закону України «Про місцеве самоврядування в Україні», з метою </w:t>
      </w:r>
      <w:bookmarkEnd w:id="2"/>
      <w:r w:rsidR="008250F8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популяризації початкової військової та фізичної підготовки учнівської допризовної молоді, </w:t>
      </w:r>
      <w:r w:rsidR="00744E5C" w:rsidRPr="00744E5C">
        <w:rPr>
          <w:rFonts w:ascii="Times New Roman" w:hAnsi="Times New Roman" w:cs="Times New Roman"/>
          <w:spacing w:val="1"/>
          <w:sz w:val="24"/>
          <w:szCs w:val="24"/>
          <w:lang w:val="uk-UA"/>
        </w:rPr>
        <w:t>вихов</w:t>
      </w:r>
      <w:r w:rsidR="00744E5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ання </w:t>
      </w:r>
      <w:r w:rsidR="00744E5C" w:rsidRPr="00744E5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п</w:t>
      </w:r>
      <w:r w:rsidR="00744E5C">
        <w:rPr>
          <w:rFonts w:ascii="Times New Roman" w:hAnsi="Times New Roman" w:cs="Times New Roman"/>
          <w:spacing w:val="1"/>
          <w:sz w:val="24"/>
          <w:szCs w:val="24"/>
          <w:lang w:val="uk-UA"/>
        </w:rPr>
        <w:t>оваги до українських захисників та захисниць</w:t>
      </w:r>
      <w:r w:rsidR="00744E5C" w:rsidRPr="00744E5C">
        <w:rPr>
          <w:rFonts w:ascii="Times New Roman" w:hAnsi="Times New Roman" w:cs="Times New Roman"/>
          <w:spacing w:val="1"/>
          <w:sz w:val="24"/>
          <w:szCs w:val="24"/>
          <w:lang w:val="uk-UA"/>
        </w:rPr>
        <w:t>, історичного минулого своєї держави, любові до традицій та звичаїв українського народу,</w:t>
      </w:r>
      <w:r w:rsidR="00814AC5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формування</w:t>
      </w:r>
      <w:r w:rsidR="00744E5C" w:rsidRPr="00744E5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почуття патріотизму, національної свідомості та гордості за свою Батьківщину</w:t>
      </w:r>
      <w:r w:rsidR="00814AC5">
        <w:rPr>
          <w:rFonts w:ascii="Times New Roman" w:hAnsi="Times New Roman" w:cs="Times New Roman"/>
          <w:spacing w:val="1"/>
          <w:sz w:val="24"/>
          <w:szCs w:val="24"/>
          <w:lang w:val="uk-UA"/>
        </w:rPr>
        <w:t>,</w:t>
      </w:r>
      <w:r w:rsidR="00744E5C" w:rsidRPr="00744E5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744E5C">
        <w:rPr>
          <w:rFonts w:ascii="Times New Roman" w:hAnsi="Times New Roman" w:cs="Times New Roman"/>
          <w:spacing w:val="1"/>
          <w:sz w:val="24"/>
          <w:szCs w:val="24"/>
          <w:lang w:val="uk-UA"/>
        </w:rPr>
        <w:t>вш</w:t>
      </w:r>
      <w:r w:rsidR="00814AC5">
        <w:rPr>
          <w:rFonts w:ascii="Times New Roman" w:hAnsi="Times New Roman" w:cs="Times New Roman"/>
          <w:spacing w:val="1"/>
          <w:sz w:val="24"/>
          <w:szCs w:val="24"/>
          <w:lang w:val="uk-UA"/>
        </w:rPr>
        <w:t>анування пам'яті героїв України</w:t>
      </w:r>
      <w:r w:rsidRPr="0015644E">
        <w:rPr>
          <w:rFonts w:ascii="Times New Roman" w:hAnsi="Times New Roman" w:cs="Times New Roman"/>
          <w:spacing w:val="1"/>
          <w:sz w:val="24"/>
          <w:szCs w:val="24"/>
          <w:lang w:val="uk-UA"/>
        </w:rPr>
        <w:t>:</w:t>
      </w:r>
      <w:r w:rsidR="00744E5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:rsidR="0080657D" w:rsidRPr="00744E5C" w:rsidRDefault="0080657D" w:rsidP="00814AC5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Утворити організаційний комітет з питань </w:t>
      </w:r>
      <w:r w:rsidR="00867C2F" w:rsidRPr="00E059AE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</w:t>
      </w:r>
      <w:r w:rsidR="00867C2F" w:rsidRPr="0015644E">
        <w:rPr>
          <w:rFonts w:ascii="Times New Roman" w:hAnsi="Times New Roman" w:cs="Times New Roman"/>
          <w:sz w:val="24"/>
          <w:szCs w:val="24"/>
          <w:lang w:val="uk-UA"/>
        </w:rPr>
        <w:t xml:space="preserve">та проведення </w:t>
      </w:r>
      <w:r w:rsidR="00744E5C" w:rsidRPr="00744E5C">
        <w:rPr>
          <w:rFonts w:ascii="Times New Roman" w:hAnsi="Times New Roman"/>
          <w:sz w:val="24"/>
          <w:szCs w:val="24"/>
          <w:lang w:val="uk-UA"/>
        </w:rPr>
        <w:t>від</w:t>
      </w:r>
      <w:r w:rsidR="00814AC5">
        <w:rPr>
          <w:rFonts w:ascii="Times New Roman" w:hAnsi="Times New Roman"/>
          <w:sz w:val="24"/>
          <w:szCs w:val="24"/>
          <w:lang w:val="uk-UA"/>
        </w:rPr>
        <w:t>критого молодіжного військово-</w:t>
      </w:r>
      <w:r w:rsidR="00744E5C" w:rsidRPr="00744E5C">
        <w:rPr>
          <w:rFonts w:ascii="Times New Roman" w:hAnsi="Times New Roman"/>
          <w:sz w:val="24"/>
          <w:szCs w:val="24"/>
          <w:lang w:val="uk-UA"/>
        </w:rPr>
        <w:t>патріотичного заходу «Від допризовник</w:t>
      </w:r>
      <w:r w:rsidR="000848F8">
        <w:rPr>
          <w:rFonts w:ascii="Times New Roman" w:hAnsi="Times New Roman"/>
          <w:sz w:val="24"/>
          <w:szCs w:val="24"/>
          <w:lang w:val="uk-UA"/>
        </w:rPr>
        <w:t>ів</w:t>
      </w:r>
      <w:r w:rsidR="00744E5C" w:rsidRPr="00744E5C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814AC5">
        <w:rPr>
          <w:rFonts w:ascii="Times New Roman" w:hAnsi="Times New Roman"/>
          <w:sz w:val="24"/>
          <w:szCs w:val="24"/>
          <w:lang w:val="uk-UA"/>
        </w:rPr>
        <w:t xml:space="preserve"> захисник</w:t>
      </w:r>
      <w:r w:rsidR="000848F8">
        <w:rPr>
          <w:rFonts w:ascii="Times New Roman" w:hAnsi="Times New Roman"/>
          <w:sz w:val="24"/>
          <w:szCs w:val="24"/>
          <w:lang w:val="uk-UA"/>
        </w:rPr>
        <w:t>ів</w:t>
      </w:r>
      <w:r w:rsidR="00814AC5">
        <w:rPr>
          <w:rFonts w:ascii="Times New Roman" w:hAnsi="Times New Roman"/>
          <w:sz w:val="24"/>
          <w:szCs w:val="24"/>
          <w:lang w:val="uk-UA"/>
        </w:rPr>
        <w:t xml:space="preserve"> та захисниць України</w:t>
      </w:r>
      <w:r w:rsidR="00744E5C" w:rsidRPr="00744E5C">
        <w:rPr>
          <w:rFonts w:ascii="Times New Roman" w:hAnsi="Times New Roman"/>
          <w:sz w:val="24"/>
          <w:szCs w:val="24"/>
          <w:lang w:val="uk-UA"/>
        </w:rPr>
        <w:t>»</w:t>
      </w:r>
      <w:r w:rsidR="00744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44E5C">
        <w:rPr>
          <w:rFonts w:ascii="Times New Roman" w:hAnsi="Times New Roman" w:cs="Times New Roman"/>
          <w:sz w:val="24"/>
          <w:szCs w:val="24"/>
          <w:lang w:val="uk-UA"/>
        </w:rPr>
        <w:t xml:space="preserve">(додаток 1).  </w:t>
      </w:r>
    </w:p>
    <w:p w:rsidR="0080657D" w:rsidRPr="0015644E" w:rsidRDefault="0080657D" w:rsidP="002C3B1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7E770A" w:rsidRPr="00454F9E" w:rsidRDefault="0080657D" w:rsidP="00470B87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150"/>
        <w:ind w:left="0" w:firstLine="567"/>
        <w:contextualSpacing w:val="0"/>
        <w:jc w:val="both"/>
        <w:rPr>
          <w:color w:val="FF0000"/>
          <w:sz w:val="24"/>
          <w:szCs w:val="24"/>
          <w:lang w:val="uk-UA"/>
        </w:rPr>
      </w:pPr>
      <w:r w:rsidRPr="0015644E">
        <w:rPr>
          <w:bCs/>
          <w:sz w:val="24"/>
          <w:szCs w:val="24"/>
          <w:lang w:val="uk-UA"/>
        </w:rPr>
        <w:t xml:space="preserve">заходи щодо </w:t>
      </w:r>
      <w:r w:rsidR="00793EEE" w:rsidRPr="00793EEE">
        <w:rPr>
          <w:bCs/>
          <w:sz w:val="24"/>
          <w:szCs w:val="24"/>
          <w:lang w:val="uk-UA"/>
        </w:rPr>
        <w:t xml:space="preserve">проведення </w:t>
      </w:r>
      <w:r w:rsidR="0032785A">
        <w:rPr>
          <w:bCs/>
          <w:sz w:val="24"/>
          <w:szCs w:val="24"/>
          <w:lang w:val="uk-UA"/>
        </w:rPr>
        <w:t>молодіжного військово-</w:t>
      </w:r>
      <w:r w:rsidR="00744E5C" w:rsidRPr="00744E5C">
        <w:rPr>
          <w:bCs/>
          <w:sz w:val="24"/>
          <w:szCs w:val="24"/>
          <w:lang w:val="uk-UA"/>
        </w:rPr>
        <w:t>патріотичного заходу «Від допризовник</w:t>
      </w:r>
      <w:r w:rsidR="000848F8">
        <w:rPr>
          <w:bCs/>
          <w:sz w:val="24"/>
          <w:szCs w:val="24"/>
          <w:lang w:val="uk-UA"/>
        </w:rPr>
        <w:t>ів</w:t>
      </w:r>
      <w:r w:rsidR="00744E5C" w:rsidRPr="00744E5C">
        <w:rPr>
          <w:bCs/>
          <w:sz w:val="24"/>
          <w:szCs w:val="24"/>
          <w:lang w:val="uk-UA"/>
        </w:rPr>
        <w:t xml:space="preserve"> до</w:t>
      </w:r>
      <w:r w:rsidR="0032785A">
        <w:rPr>
          <w:bCs/>
          <w:sz w:val="24"/>
          <w:szCs w:val="24"/>
          <w:lang w:val="uk-UA"/>
        </w:rPr>
        <w:t xml:space="preserve"> захисник</w:t>
      </w:r>
      <w:r w:rsidR="000848F8">
        <w:rPr>
          <w:bCs/>
          <w:sz w:val="24"/>
          <w:szCs w:val="24"/>
          <w:lang w:val="uk-UA"/>
        </w:rPr>
        <w:t>ів</w:t>
      </w:r>
      <w:r w:rsidR="0032785A">
        <w:rPr>
          <w:bCs/>
          <w:sz w:val="24"/>
          <w:szCs w:val="24"/>
          <w:lang w:val="uk-UA"/>
        </w:rPr>
        <w:t xml:space="preserve"> та захисниць України</w:t>
      </w:r>
      <w:r w:rsidR="00744E5C" w:rsidRPr="00744E5C">
        <w:rPr>
          <w:bCs/>
          <w:sz w:val="24"/>
          <w:szCs w:val="24"/>
          <w:lang w:val="uk-UA"/>
        </w:rPr>
        <w:t xml:space="preserve">» </w:t>
      </w:r>
      <w:r w:rsidR="00793EEE" w:rsidRPr="00454F9E">
        <w:rPr>
          <w:bCs/>
          <w:sz w:val="24"/>
          <w:szCs w:val="24"/>
          <w:lang w:val="uk-UA"/>
        </w:rPr>
        <w:t xml:space="preserve"> </w:t>
      </w:r>
      <w:r w:rsidR="004C029F" w:rsidRPr="00454F9E">
        <w:rPr>
          <w:sz w:val="24"/>
          <w:szCs w:val="24"/>
          <w:lang w:val="uk-UA"/>
        </w:rPr>
        <w:t>(додаток 2);</w:t>
      </w:r>
    </w:p>
    <w:p w:rsidR="0080657D" w:rsidRPr="00405E8D" w:rsidRDefault="0080657D" w:rsidP="00470B87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150"/>
        <w:ind w:left="0" w:firstLine="567"/>
        <w:contextualSpacing w:val="0"/>
        <w:jc w:val="both"/>
        <w:rPr>
          <w:bCs/>
          <w:color w:val="FF0000"/>
          <w:sz w:val="24"/>
          <w:szCs w:val="24"/>
          <w:lang w:val="uk-UA"/>
        </w:rPr>
      </w:pPr>
      <w:r w:rsidRPr="0015644E">
        <w:rPr>
          <w:bCs/>
          <w:sz w:val="24"/>
          <w:szCs w:val="24"/>
          <w:lang w:val="uk-UA"/>
        </w:rPr>
        <w:t xml:space="preserve">кошторис витрат на </w:t>
      </w:r>
      <w:r w:rsidR="00454F9E" w:rsidRPr="00454F9E">
        <w:rPr>
          <w:bCs/>
          <w:sz w:val="24"/>
          <w:szCs w:val="24"/>
          <w:lang w:val="uk-UA"/>
        </w:rPr>
        <w:t xml:space="preserve">проведення </w:t>
      </w:r>
      <w:r w:rsidR="0032785A">
        <w:rPr>
          <w:bCs/>
          <w:sz w:val="24"/>
          <w:szCs w:val="24"/>
          <w:lang w:val="uk-UA"/>
        </w:rPr>
        <w:t>молодіжного військово-</w:t>
      </w:r>
      <w:r w:rsidR="000200D5" w:rsidRPr="000200D5">
        <w:rPr>
          <w:bCs/>
          <w:sz w:val="24"/>
          <w:szCs w:val="24"/>
          <w:lang w:val="uk-UA"/>
        </w:rPr>
        <w:t>патріотичного заходу «Від допризовник</w:t>
      </w:r>
      <w:r w:rsidR="000848F8">
        <w:rPr>
          <w:bCs/>
          <w:sz w:val="24"/>
          <w:szCs w:val="24"/>
          <w:lang w:val="uk-UA"/>
        </w:rPr>
        <w:t>ів</w:t>
      </w:r>
      <w:r w:rsidR="000200D5" w:rsidRPr="000200D5">
        <w:rPr>
          <w:bCs/>
          <w:sz w:val="24"/>
          <w:szCs w:val="24"/>
          <w:lang w:val="uk-UA"/>
        </w:rPr>
        <w:t xml:space="preserve"> до захисник</w:t>
      </w:r>
      <w:r w:rsidR="000848F8">
        <w:rPr>
          <w:bCs/>
          <w:sz w:val="24"/>
          <w:szCs w:val="24"/>
          <w:lang w:val="uk-UA"/>
        </w:rPr>
        <w:t>ів</w:t>
      </w:r>
      <w:r w:rsidR="000200D5" w:rsidRPr="000200D5">
        <w:rPr>
          <w:bCs/>
          <w:sz w:val="24"/>
          <w:szCs w:val="24"/>
          <w:lang w:val="uk-UA"/>
        </w:rPr>
        <w:t xml:space="preserve"> та захисниць України» </w:t>
      </w:r>
      <w:r w:rsidR="000175AF">
        <w:rPr>
          <w:bCs/>
          <w:sz w:val="24"/>
          <w:szCs w:val="24"/>
          <w:lang w:val="uk-UA"/>
        </w:rPr>
        <w:t xml:space="preserve"> </w:t>
      </w:r>
      <w:r w:rsidRPr="00430CAF">
        <w:rPr>
          <w:bCs/>
          <w:sz w:val="24"/>
          <w:szCs w:val="24"/>
          <w:lang w:val="uk-UA"/>
        </w:rPr>
        <w:t>(додаток 3).</w:t>
      </w:r>
    </w:p>
    <w:p w:rsidR="00470B87" w:rsidRPr="004A4549" w:rsidRDefault="00470B87" w:rsidP="00470B8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5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B87">
        <w:rPr>
          <w:rFonts w:ascii="Times New Roman" w:hAnsi="Times New Roman" w:cs="Times New Roman"/>
          <w:bCs/>
          <w:sz w:val="24"/>
          <w:lang w:val="uk-UA"/>
        </w:rPr>
        <w:t xml:space="preserve">Відділу бухгалтерського обліку та господарського забезпечення провести оплату заходів за рахунок </w:t>
      </w:r>
      <w:r w:rsidR="004A4549" w:rsidRPr="004A4549">
        <w:rPr>
          <w:rFonts w:ascii="Times New Roman" w:hAnsi="Times New Roman" w:cs="Times New Roman"/>
          <w:bCs/>
          <w:color w:val="000000"/>
          <w:sz w:val="24"/>
          <w:szCs w:val="24"/>
        </w:rPr>
        <w:t>асигнувань бюджету, передбачених на ці заходи</w:t>
      </w:r>
      <w:r w:rsidRPr="004A454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0657D" w:rsidRPr="0015644E" w:rsidRDefault="0080657D" w:rsidP="002C3B1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Контроль за виконанням цього розпорядження покласти на </w:t>
      </w:r>
      <w:r w:rsidR="00F023B8">
        <w:rPr>
          <w:rFonts w:ascii="Times New Roman" w:hAnsi="Times New Roman" w:cs="Times New Roman"/>
          <w:bCs/>
          <w:sz w:val="24"/>
          <w:szCs w:val="24"/>
          <w:lang w:val="uk-UA"/>
        </w:rPr>
        <w:t>заступника міського голови з питань діяльності виконавчих органів ради Василя МАРЮХУ</w:t>
      </w:r>
      <w:r w:rsidRPr="001564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0657D" w:rsidRPr="0015644E" w:rsidRDefault="0080657D" w:rsidP="002C3B1D">
      <w:pPr>
        <w:pStyle w:val="a3"/>
        <w:tabs>
          <w:tab w:val="left" w:pos="708"/>
        </w:tabs>
        <w:spacing w:line="276" w:lineRule="auto"/>
        <w:ind w:left="0" w:firstLine="567"/>
        <w:jc w:val="both"/>
        <w:rPr>
          <w:bCs/>
          <w:sz w:val="24"/>
          <w:szCs w:val="24"/>
          <w:lang w:val="uk-UA"/>
        </w:rPr>
      </w:pPr>
    </w:p>
    <w:p w:rsidR="004B4532" w:rsidRPr="0015644E" w:rsidRDefault="004B4532" w:rsidP="002C3B1D">
      <w:pPr>
        <w:tabs>
          <w:tab w:val="left" w:pos="708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B4532" w:rsidRPr="0015644E" w:rsidRDefault="0080657D" w:rsidP="002C3B1D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</w:t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Олег СТОГНІЙ</w:t>
      </w:r>
    </w:p>
    <w:p w:rsidR="004B4532" w:rsidRPr="0015644E" w:rsidRDefault="004B4532" w:rsidP="002C3B1D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644E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CE56E0">
        <w:rPr>
          <w:rFonts w:ascii="Times New Roman" w:hAnsi="Times New Roman"/>
          <w:b/>
          <w:bCs/>
          <w:sz w:val="24"/>
          <w:lang w:val="uk-UA"/>
        </w:rPr>
        <w:t>1</w:t>
      </w:r>
    </w:p>
    <w:p w:rsidR="008D0529" w:rsidRPr="0015644E" w:rsidRDefault="008D0529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8D0529" w:rsidRPr="00DA4467" w:rsidRDefault="00DA4467" w:rsidP="008D0529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color w:val="000000" w:themeColor="text1"/>
          <w:sz w:val="24"/>
          <w:lang w:val="uk-UA"/>
        </w:rPr>
      </w:pPr>
      <w:r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</w:t>
      </w:r>
      <w:r w:rsidR="0032785A">
        <w:rPr>
          <w:rFonts w:ascii="Times New Roman" w:hAnsi="Times New Roman"/>
          <w:b/>
          <w:bCs/>
          <w:color w:val="000000" w:themeColor="text1"/>
          <w:sz w:val="24"/>
          <w:lang w:val="uk-UA"/>
        </w:rPr>
        <w:t>2</w:t>
      </w:r>
      <w:r w:rsidR="006678C5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</w:t>
      </w:r>
      <w:r w:rsidR="00EA36E6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10</w:t>
      </w:r>
      <w:r w:rsidR="006678C5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.202</w:t>
      </w:r>
      <w:r w:rsidR="00082C66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3</w:t>
      </w:r>
      <w:r w:rsidR="008D0529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 xml:space="preserve"> № </w:t>
      </w:r>
      <w:r w:rsidR="000C124E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159</w:t>
      </w:r>
      <w:r w:rsidR="008D0529" w:rsidRPr="00DA4467">
        <w:rPr>
          <w:rFonts w:ascii="Times New Roman" w:hAnsi="Times New Roman"/>
          <w:b/>
          <w:bCs/>
          <w:color w:val="000000" w:themeColor="text1"/>
          <w:sz w:val="24"/>
          <w:lang w:val="uk-UA"/>
        </w:rPr>
        <w:t>-ОД</w:t>
      </w:r>
    </w:p>
    <w:p w:rsidR="008D0529" w:rsidRPr="004A47F2" w:rsidRDefault="008D0529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lang w:val="uk-UA"/>
        </w:rPr>
      </w:pPr>
    </w:p>
    <w:p w:rsidR="008D0529" w:rsidRPr="00ED5405" w:rsidRDefault="008D0529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СКЛАД</w:t>
      </w:r>
    </w:p>
    <w:p w:rsidR="000200D5" w:rsidRPr="000200D5" w:rsidRDefault="008D0529" w:rsidP="00B63B6B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організаційного комітету </w:t>
      </w:r>
      <w:r w:rsidR="004C029F" w:rsidRPr="004C029F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з питань проведення </w:t>
      </w:r>
      <w:r w:rsidR="004C5BAB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м</w:t>
      </w:r>
      <w:r w:rsidR="0032785A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олодіжного військово-</w:t>
      </w:r>
      <w:r w:rsidR="000200D5" w:rsidRPr="000200D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патріотичного заходу «Від допризовник</w:t>
      </w:r>
      <w:r w:rsidR="00F023B8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ів</w:t>
      </w:r>
      <w:r w:rsidR="000200D5" w:rsidRPr="000200D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 до</w:t>
      </w:r>
      <w:r w:rsidR="004C5BAB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 захисник</w:t>
      </w:r>
      <w:r w:rsidR="00F023B8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ів</w:t>
      </w:r>
      <w:r w:rsidR="004C5BAB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 та захисниць України</w:t>
      </w:r>
      <w:r w:rsidR="000200D5" w:rsidRPr="000200D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>»</w:t>
      </w:r>
    </w:p>
    <w:p w:rsidR="00510E18" w:rsidRPr="005C0DD1" w:rsidRDefault="00510E18" w:rsidP="00782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426"/>
        <w:gridCol w:w="5244"/>
      </w:tblGrid>
      <w:tr w:rsidR="00683DA3" w:rsidRPr="00683DA3" w:rsidTr="00D02465">
        <w:tc>
          <w:tcPr>
            <w:tcW w:w="4077" w:type="dxa"/>
            <w:shd w:val="clear" w:color="auto" w:fill="auto"/>
          </w:tcPr>
          <w:p w:rsidR="00683DA3" w:rsidRDefault="006678C5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Марюха Василь Іванович</w:t>
            </w:r>
          </w:p>
          <w:p w:rsidR="00F85B1C" w:rsidRPr="00B368FD" w:rsidRDefault="00F85B1C" w:rsidP="007829F3">
            <w:pPr>
              <w:spacing w:after="120" w:line="240" w:lineRule="auto"/>
              <w:jc w:val="center"/>
              <w:rPr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683DA3" w:rsidRPr="00683DA3" w:rsidRDefault="00683DA3" w:rsidP="007829F3">
            <w:pPr>
              <w:spacing w:after="120" w:line="240" w:lineRule="auto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F85B1C" w:rsidRPr="00F85B1C" w:rsidRDefault="00683DA3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заступник міського голови</w:t>
            </w:r>
            <w:r w:rsidR="000175AF">
              <w:rPr>
                <w:rFonts w:ascii="Times New Roman" w:hAnsi="Times New Roman"/>
                <w:bCs/>
                <w:sz w:val="24"/>
                <w:lang w:val="uk-UA"/>
              </w:rPr>
              <w:t xml:space="preserve"> з питань діяльності виконавчих органів ради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, </w:t>
            </w:r>
            <w:r w:rsidR="00C22E1F">
              <w:rPr>
                <w:rFonts w:ascii="Times New Roman" w:hAnsi="Times New Roman"/>
                <w:bCs/>
                <w:sz w:val="24"/>
                <w:lang w:val="uk-UA"/>
              </w:rPr>
              <w:t>голова організаційного комітету</w:t>
            </w:r>
          </w:p>
        </w:tc>
      </w:tr>
      <w:tr w:rsidR="00C22E1F" w:rsidRPr="00683DA3" w:rsidTr="00D02465">
        <w:tc>
          <w:tcPr>
            <w:tcW w:w="4077" w:type="dxa"/>
            <w:shd w:val="clear" w:color="auto" w:fill="auto"/>
          </w:tcPr>
          <w:p w:rsidR="00E03AF9" w:rsidRPr="00E03AF9" w:rsidRDefault="00C22E1F" w:rsidP="007829F3">
            <w:pPr>
              <w:pStyle w:val="HTML"/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5D2793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Москаленко Наталія Віталіївна</w:t>
            </w:r>
          </w:p>
        </w:tc>
        <w:tc>
          <w:tcPr>
            <w:tcW w:w="426" w:type="dxa"/>
            <w:shd w:val="clear" w:color="auto" w:fill="auto"/>
          </w:tcPr>
          <w:p w:rsidR="00E03AF9" w:rsidRPr="00E03AF9" w:rsidRDefault="00C22E1F" w:rsidP="007829F3">
            <w:pPr>
              <w:spacing w:after="120" w:line="240" w:lineRule="auto"/>
              <w:jc w:val="center"/>
              <w:rPr>
                <w:bCs/>
                <w:lang w:val="uk-UA"/>
              </w:rPr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5D2793" w:rsidRPr="00683DA3" w:rsidRDefault="00C22E1F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510E18">
              <w:rPr>
                <w:rFonts w:ascii="Times New Roman" w:hAnsi="Times New Roman"/>
                <w:bCs/>
                <w:sz w:val="24"/>
                <w:lang w:val="uk-UA"/>
              </w:rPr>
              <w:t>керуючий справами виконкому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, </w:t>
            </w:r>
            <w:r w:rsidR="00D80E48">
              <w:rPr>
                <w:rFonts w:ascii="Times New Roman" w:hAnsi="Times New Roman"/>
                <w:bCs/>
                <w:sz w:val="24"/>
                <w:lang w:val="uk-UA"/>
              </w:rPr>
              <w:t xml:space="preserve">заступник 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голов</w:t>
            </w:r>
            <w:r w:rsidR="00BE7D33">
              <w:rPr>
                <w:rFonts w:ascii="Times New Roman" w:hAnsi="Times New Roman"/>
                <w:bCs/>
                <w:sz w:val="24"/>
                <w:lang w:val="uk-UA"/>
              </w:rPr>
              <w:t>и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 організаційного комітету</w:t>
            </w:r>
          </w:p>
        </w:tc>
      </w:tr>
      <w:tr w:rsidR="00DA4467" w:rsidRPr="00683DA3" w:rsidTr="00D02465">
        <w:tc>
          <w:tcPr>
            <w:tcW w:w="4077" w:type="dxa"/>
            <w:shd w:val="clear" w:color="auto" w:fill="auto"/>
          </w:tcPr>
          <w:p w:rsidR="00B63B6B" w:rsidRPr="00B63B6B" w:rsidRDefault="00B63B6B" w:rsidP="00D02465">
            <w:pPr>
              <w:pStyle w:val="HTML"/>
              <w:spacing w:after="120"/>
              <w:ind w:right="1026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Мельник </w:t>
            </w:r>
            <w:r w:rsidRPr="006B6A3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Володимир Леонтійович</w:t>
            </w:r>
          </w:p>
        </w:tc>
        <w:tc>
          <w:tcPr>
            <w:tcW w:w="426" w:type="dxa"/>
            <w:shd w:val="clear" w:color="auto" w:fill="auto"/>
          </w:tcPr>
          <w:p w:rsidR="00B63B6B" w:rsidRPr="00683DA3" w:rsidRDefault="00DA4467" w:rsidP="00D02465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5D2793">
              <w:rPr>
                <w:bCs/>
                <w:lang w:val="uk-UA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B63B6B" w:rsidRPr="00510E18" w:rsidRDefault="00DA4467" w:rsidP="00D02465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начальник </w:t>
            </w:r>
            <w:r w:rsidR="00B63B6B">
              <w:rPr>
                <w:rFonts w:ascii="Times New Roman" w:hAnsi="Times New Roman"/>
                <w:bCs/>
                <w:sz w:val="24"/>
                <w:lang w:val="uk-UA"/>
              </w:rPr>
              <w:t>в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ідділу</w:t>
            </w:r>
            <w:r w:rsidR="0032785A">
              <w:rPr>
                <w:rFonts w:ascii="Times New Roman" w:hAnsi="Times New Roman"/>
                <w:bCs/>
                <w:sz w:val="24"/>
                <w:lang w:val="uk-UA"/>
              </w:rPr>
              <w:t xml:space="preserve"> молоді та спорту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, секретар організаційного комітету</w:t>
            </w:r>
          </w:p>
        </w:tc>
      </w:tr>
      <w:tr w:rsidR="00D02465" w:rsidRPr="00683DA3" w:rsidTr="00D02465">
        <w:tc>
          <w:tcPr>
            <w:tcW w:w="4077" w:type="dxa"/>
            <w:shd w:val="clear" w:color="auto" w:fill="auto"/>
          </w:tcPr>
          <w:p w:rsidR="00D02465" w:rsidRPr="00683DA3" w:rsidRDefault="00D02465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Бондаренко Валерій Іванович</w:t>
            </w:r>
          </w:p>
        </w:tc>
        <w:tc>
          <w:tcPr>
            <w:tcW w:w="426" w:type="dxa"/>
            <w:shd w:val="clear" w:color="auto" w:fill="auto"/>
          </w:tcPr>
          <w:p w:rsidR="00D02465" w:rsidRPr="00683DA3" w:rsidRDefault="00D02465" w:rsidP="007829F3">
            <w:pPr>
              <w:spacing w:after="120" w:line="240" w:lineRule="auto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D02465" w:rsidRPr="00683DA3" w:rsidRDefault="00D02465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 xml:space="preserve">начальник відділу з питань надзвичайних ситуацій та цивільного захисту населення </w:t>
            </w:r>
          </w:p>
        </w:tc>
      </w:tr>
      <w:tr w:rsidR="00D02465" w:rsidRPr="00683DA3" w:rsidTr="00D02465">
        <w:tc>
          <w:tcPr>
            <w:tcW w:w="4077" w:type="dxa"/>
            <w:shd w:val="clear" w:color="auto" w:fill="auto"/>
          </w:tcPr>
          <w:p w:rsidR="00D02465" w:rsidRDefault="00D02465" w:rsidP="00D02465">
            <w:pPr>
              <w:pStyle w:val="HTML"/>
              <w:tabs>
                <w:tab w:val="left" w:pos="1418"/>
              </w:tabs>
              <w:spacing w:after="120"/>
              <w:ind w:right="33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3C04F4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Васюта Олександра Володимирівна</w:t>
            </w:r>
          </w:p>
          <w:p w:rsidR="00D02465" w:rsidRDefault="00D02465" w:rsidP="008C0ECB">
            <w:pPr>
              <w:pStyle w:val="HTML"/>
              <w:spacing w:after="120"/>
              <w:ind w:right="1026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D02465" w:rsidRDefault="00D02465" w:rsidP="00D02465">
            <w:pPr>
              <w:spacing w:after="120" w:line="240" w:lineRule="auto"/>
              <w:jc w:val="center"/>
              <w:rPr>
                <w:bCs/>
                <w:lang w:val="uk-UA"/>
              </w:rPr>
            </w:pPr>
            <w:r w:rsidRPr="003C04F4">
              <w:rPr>
                <w:bCs/>
                <w:lang w:val="uk-UA"/>
              </w:rPr>
              <w:t>–</w:t>
            </w:r>
          </w:p>
          <w:p w:rsidR="00D02465" w:rsidRPr="005D2793" w:rsidRDefault="00D02465" w:rsidP="007829F3">
            <w:pPr>
              <w:spacing w:after="120" w:line="240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5244" w:type="dxa"/>
            <w:shd w:val="clear" w:color="auto" w:fill="auto"/>
          </w:tcPr>
          <w:p w:rsidR="00D02465" w:rsidRDefault="00D02465" w:rsidP="00D02465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директор Комунального закладу «</w:t>
            </w:r>
            <w:r w:rsidRPr="003C04F4">
              <w:rPr>
                <w:rFonts w:ascii="Times New Roman" w:hAnsi="Times New Roman"/>
                <w:bCs/>
                <w:sz w:val="24"/>
                <w:lang w:val="uk-UA"/>
              </w:rPr>
              <w:t>Роменськ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ий</w:t>
            </w:r>
            <w:r w:rsidRPr="003C04F4">
              <w:rPr>
                <w:rFonts w:ascii="Times New Roman" w:hAnsi="Times New Roman"/>
                <w:bCs/>
                <w:sz w:val="24"/>
                <w:lang w:val="uk-UA"/>
              </w:rPr>
              <w:t xml:space="preserve"> центр позашкільної освіти та роботи з талановитою молоддю імені Івана Кавалерідзе» Роменської міської ради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Сумської області</w:t>
            </w:r>
          </w:p>
        </w:tc>
      </w:tr>
      <w:tr w:rsidR="00D02465" w:rsidRPr="00683DA3" w:rsidTr="00D02465">
        <w:tc>
          <w:tcPr>
            <w:tcW w:w="4077" w:type="dxa"/>
            <w:shd w:val="clear" w:color="auto" w:fill="auto"/>
          </w:tcPr>
          <w:p w:rsidR="00D02465" w:rsidRDefault="00D02465" w:rsidP="008C0ECB">
            <w:pPr>
              <w:pStyle w:val="HTML"/>
              <w:spacing w:after="120"/>
              <w:ind w:right="1026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Івницька Ірина Олексіївна</w:t>
            </w:r>
          </w:p>
        </w:tc>
        <w:tc>
          <w:tcPr>
            <w:tcW w:w="426" w:type="dxa"/>
            <w:shd w:val="clear" w:color="auto" w:fill="auto"/>
          </w:tcPr>
          <w:p w:rsidR="00D02465" w:rsidRPr="005D2793" w:rsidRDefault="00D02465" w:rsidP="00D02465">
            <w:pPr>
              <w:spacing w:after="120" w:line="240" w:lineRule="auto"/>
              <w:jc w:val="center"/>
              <w:rPr>
                <w:bCs/>
                <w:lang w:val="uk-UA"/>
              </w:rPr>
            </w:pPr>
            <w:r w:rsidRPr="008C0ECB">
              <w:rPr>
                <w:bCs/>
                <w:lang w:val="uk-UA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D02465" w:rsidRDefault="00D02465" w:rsidP="00D02465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освіти Роменської міської ради Сумської області</w:t>
            </w:r>
          </w:p>
        </w:tc>
      </w:tr>
      <w:tr w:rsidR="00D02465" w:rsidRPr="00683DA3" w:rsidTr="00D02465">
        <w:trPr>
          <w:trHeight w:val="298"/>
        </w:trPr>
        <w:tc>
          <w:tcPr>
            <w:tcW w:w="4077" w:type="dxa"/>
            <w:shd w:val="clear" w:color="auto" w:fill="auto"/>
          </w:tcPr>
          <w:p w:rsidR="00D02465" w:rsidRPr="00C578E9" w:rsidRDefault="00D02465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578E9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Ковтун Ірина Іванівна                          </w:t>
            </w:r>
          </w:p>
        </w:tc>
        <w:tc>
          <w:tcPr>
            <w:tcW w:w="426" w:type="dxa"/>
            <w:shd w:val="clear" w:color="auto" w:fill="auto"/>
          </w:tcPr>
          <w:p w:rsidR="00D02465" w:rsidRPr="00C578E9" w:rsidRDefault="00D02465" w:rsidP="007829F3">
            <w:pPr>
              <w:spacing w:after="120" w:line="240" w:lineRule="auto"/>
              <w:jc w:val="center"/>
              <w:rPr>
                <w:bCs/>
                <w:sz w:val="24"/>
                <w:lang w:val="uk-UA"/>
              </w:rPr>
            </w:pPr>
            <w:r w:rsidRPr="00C578E9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D02465" w:rsidRPr="00C578E9" w:rsidRDefault="00D02465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C578E9">
              <w:rPr>
                <w:rFonts w:ascii="Times New Roman" w:hAnsi="Times New Roman"/>
                <w:bCs/>
                <w:sz w:val="24"/>
                <w:lang w:val="uk-UA"/>
              </w:rPr>
              <w:t>начальник відділу юридичного забезпечення</w:t>
            </w:r>
          </w:p>
        </w:tc>
      </w:tr>
      <w:tr w:rsidR="00D02465" w:rsidRPr="00683DA3" w:rsidTr="00D02465">
        <w:tc>
          <w:tcPr>
            <w:tcW w:w="4077" w:type="dxa"/>
            <w:shd w:val="clear" w:color="auto" w:fill="auto"/>
          </w:tcPr>
          <w:p w:rsidR="00D02465" w:rsidRDefault="00D02465" w:rsidP="0032785A">
            <w:pPr>
              <w:pStyle w:val="HTML"/>
              <w:spacing w:after="120"/>
              <w:ind w:right="1026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Мутлаг Яна Русланівна</w:t>
            </w:r>
          </w:p>
        </w:tc>
        <w:tc>
          <w:tcPr>
            <w:tcW w:w="426" w:type="dxa"/>
            <w:shd w:val="clear" w:color="auto" w:fill="auto"/>
          </w:tcPr>
          <w:p w:rsidR="00D02465" w:rsidRPr="005D2793" w:rsidRDefault="00D02465" w:rsidP="00D02465">
            <w:pPr>
              <w:spacing w:after="120" w:line="240" w:lineRule="auto"/>
              <w:jc w:val="center"/>
              <w:rPr>
                <w:bCs/>
                <w:lang w:val="uk-UA"/>
              </w:rPr>
            </w:pPr>
            <w:r w:rsidRPr="00B63B6B">
              <w:rPr>
                <w:bCs/>
                <w:lang w:val="uk-UA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D02465" w:rsidRDefault="00D02465" w:rsidP="0032785A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в.о. начальника Відділу культури Роменської міської ради</w:t>
            </w:r>
          </w:p>
        </w:tc>
      </w:tr>
      <w:tr w:rsidR="00D02465" w:rsidRPr="00683DA3" w:rsidTr="00D02465">
        <w:tc>
          <w:tcPr>
            <w:tcW w:w="4077" w:type="dxa"/>
            <w:shd w:val="clear" w:color="auto" w:fill="auto"/>
          </w:tcPr>
          <w:p w:rsidR="00D02465" w:rsidRPr="00683DA3" w:rsidRDefault="00D02465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Стеценко Світлана Олексіївна</w:t>
            </w:r>
          </w:p>
        </w:tc>
        <w:tc>
          <w:tcPr>
            <w:tcW w:w="426" w:type="dxa"/>
            <w:shd w:val="clear" w:color="auto" w:fill="auto"/>
          </w:tcPr>
          <w:p w:rsidR="00D02465" w:rsidRPr="00683DA3" w:rsidRDefault="00D02465" w:rsidP="007829F3">
            <w:pPr>
              <w:spacing w:after="120" w:line="240" w:lineRule="auto"/>
              <w:ind w:left="-111"/>
              <w:jc w:val="center"/>
            </w:pPr>
            <w:r w:rsidRPr="00683DA3">
              <w:rPr>
                <w:bCs/>
                <w:sz w:val="24"/>
                <w:lang w:val="uk-UA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D02465" w:rsidRPr="00683DA3" w:rsidRDefault="00D02465" w:rsidP="007829F3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д</w:t>
            </w:r>
            <w:r w:rsidRPr="00683DA3">
              <w:rPr>
                <w:rFonts w:ascii="Times New Roman" w:hAnsi="Times New Roman"/>
                <w:bCs/>
                <w:sz w:val="24"/>
                <w:lang w:val="uk-UA"/>
              </w:rPr>
              <w:t>епутат Роменської міської ради (за згодою)</w:t>
            </w:r>
          </w:p>
        </w:tc>
      </w:tr>
    </w:tbl>
    <w:p w:rsidR="00FD3973" w:rsidRDefault="00FD3973" w:rsidP="007829F3">
      <w:pPr>
        <w:pStyle w:val="HTML"/>
        <w:jc w:val="right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7829F3">
      <w:pPr>
        <w:pStyle w:val="HTML"/>
        <w:jc w:val="right"/>
        <w:rPr>
          <w:rFonts w:ascii="Times New Roman" w:hAnsi="Times New Roman"/>
          <w:b/>
          <w:bCs/>
          <w:sz w:val="24"/>
          <w:lang w:val="uk-UA"/>
        </w:rPr>
      </w:pPr>
    </w:p>
    <w:p w:rsidR="004A47F2" w:rsidRDefault="00C578E9" w:rsidP="007829F3">
      <w:pPr>
        <w:pStyle w:val="HTML"/>
        <w:jc w:val="right"/>
        <w:rPr>
          <w:rFonts w:ascii="Times New Roman" w:hAnsi="Times New Roman"/>
          <w:bCs/>
          <w:sz w:val="24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tab/>
      </w:r>
    </w:p>
    <w:p w:rsidR="0026071E" w:rsidRDefault="008D0529" w:rsidP="0026071E">
      <w:pP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 xml:space="preserve">Керуючий справами виконкому </w:t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</w:r>
      <w:r w:rsidRPr="00ED5405"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  <w:tab/>
        <w:t>Наталія МОСКАЛЕНКО</w:t>
      </w:r>
    </w:p>
    <w:p w:rsidR="004C5BAB" w:rsidRDefault="004C5BAB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172432" w:rsidRDefault="00172432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172432" w:rsidRDefault="00172432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FD3973" w:rsidRDefault="00FD3973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</w:p>
    <w:p w:rsidR="0026071E" w:rsidRDefault="003C04F4" w:rsidP="0026071E">
      <w:pPr>
        <w:spacing w:after="0"/>
        <w:ind w:firstLine="5387"/>
        <w:rPr>
          <w:rFonts w:ascii="Times New Roman" w:hAnsi="Times New Roman"/>
          <w:b/>
          <w:bCs/>
          <w:sz w:val="24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t>До</w:t>
      </w:r>
      <w:r w:rsidR="004B4532" w:rsidRPr="0015644E">
        <w:rPr>
          <w:rFonts w:ascii="Times New Roman" w:hAnsi="Times New Roman"/>
          <w:b/>
          <w:bCs/>
          <w:sz w:val="24"/>
          <w:lang w:val="uk-UA"/>
        </w:rPr>
        <w:t xml:space="preserve">даток </w:t>
      </w:r>
      <w:r w:rsidR="00CE56E0">
        <w:rPr>
          <w:rFonts w:ascii="Times New Roman" w:hAnsi="Times New Roman"/>
          <w:b/>
          <w:bCs/>
          <w:sz w:val="24"/>
          <w:lang w:val="uk-UA"/>
        </w:rPr>
        <w:t>2</w:t>
      </w:r>
    </w:p>
    <w:p w:rsidR="004B4532" w:rsidRPr="0026071E" w:rsidRDefault="004B4532" w:rsidP="0026071E">
      <w:pPr>
        <w:spacing w:after="0"/>
        <w:ind w:firstLine="5387"/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4B4532" w:rsidRPr="007829F3" w:rsidRDefault="007829F3" w:rsidP="0026071E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color w:val="000000" w:themeColor="text1"/>
          <w:sz w:val="24"/>
          <w:lang w:val="uk-UA"/>
        </w:rPr>
      </w:pPr>
      <w:r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</w:t>
      </w:r>
      <w:r w:rsidR="000C124E">
        <w:rPr>
          <w:rFonts w:ascii="Times New Roman" w:hAnsi="Times New Roman"/>
          <w:b/>
          <w:bCs/>
          <w:color w:val="000000" w:themeColor="text1"/>
          <w:sz w:val="24"/>
          <w:lang w:val="uk-UA"/>
        </w:rPr>
        <w:t>2</w:t>
      </w:r>
      <w:r w:rsidR="006365C5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</w:t>
      </w:r>
      <w:r w:rsidR="00EA36E6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10</w:t>
      </w:r>
      <w:r w:rsidR="006365C5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.202</w:t>
      </w:r>
      <w:r w:rsidR="00E83988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3</w:t>
      </w:r>
      <w:r w:rsidR="004B4532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 xml:space="preserve"> № </w:t>
      </w:r>
      <w:r w:rsidR="000C124E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159</w:t>
      </w:r>
      <w:r w:rsidR="004B4532" w:rsidRPr="007829F3">
        <w:rPr>
          <w:rFonts w:ascii="Times New Roman" w:hAnsi="Times New Roman"/>
          <w:b/>
          <w:bCs/>
          <w:color w:val="000000" w:themeColor="text1"/>
          <w:sz w:val="24"/>
          <w:lang w:val="uk-UA"/>
        </w:rPr>
        <w:t>-ОД</w:t>
      </w: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4B4532" w:rsidRPr="0015644E" w:rsidRDefault="004B4532" w:rsidP="004B4532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ЗАХОДИ</w:t>
      </w:r>
    </w:p>
    <w:p w:rsidR="004B4532" w:rsidRDefault="004B4532" w:rsidP="000200D5">
      <w:pPr>
        <w:pStyle w:val="HTML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 xml:space="preserve">щодо </w:t>
      </w:r>
      <w:r w:rsidR="00D37AEC" w:rsidRPr="00D37AEC">
        <w:rPr>
          <w:rFonts w:ascii="Times New Roman" w:hAnsi="Times New Roman"/>
          <w:b/>
          <w:bCs/>
          <w:sz w:val="24"/>
          <w:lang w:val="uk-UA"/>
        </w:rPr>
        <w:t xml:space="preserve">проведення </w:t>
      </w:r>
      <w:r w:rsidR="000C124E">
        <w:rPr>
          <w:rFonts w:ascii="Times New Roman" w:hAnsi="Times New Roman"/>
          <w:b/>
          <w:bCs/>
          <w:sz w:val="24"/>
          <w:lang w:val="uk-UA"/>
        </w:rPr>
        <w:t>молодіжного військово-</w:t>
      </w:r>
      <w:r w:rsidR="00745AD6" w:rsidRPr="00745AD6">
        <w:rPr>
          <w:rFonts w:ascii="Times New Roman" w:hAnsi="Times New Roman"/>
          <w:b/>
          <w:bCs/>
          <w:sz w:val="24"/>
          <w:lang w:val="uk-UA"/>
        </w:rPr>
        <w:t>патріотичного заходу «Від допризовник</w:t>
      </w:r>
      <w:r w:rsidR="00F023B8">
        <w:rPr>
          <w:rFonts w:ascii="Times New Roman" w:hAnsi="Times New Roman"/>
          <w:b/>
          <w:bCs/>
          <w:sz w:val="24"/>
          <w:lang w:val="uk-UA"/>
        </w:rPr>
        <w:t>ів</w:t>
      </w:r>
      <w:r w:rsidR="00745AD6" w:rsidRPr="00745AD6">
        <w:rPr>
          <w:rFonts w:ascii="Times New Roman" w:hAnsi="Times New Roman"/>
          <w:b/>
          <w:bCs/>
          <w:sz w:val="24"/>
          <w:lang w:val="uk-UA"/>
        </w:rPr>
        <w:t xml:space="preserve"> до захисник</w:t>
      </w:r>
      <w:r w:rsidR="00F023B8">
        <w:rPr>
          <w:rFonts w:ascii="Times New Roman" w:hAnsi="Times New Roman"/>
          <w:b/>
          <w:bCs/>
          <w:sz w:val="24"/>
          <w:lang w:val="uk-UA"/>
        </w:rPr>
        <w:t>ів та захисниць України</w:t>
      </w:r>
      <w:r w:rsidR="00745AD6" w:rsidRPr="00745AD6">
        <w:rPr>
          <w:rFonts w:ascii="Times New Roman" w:hAnsi="Times New Roman"/>
          <w:b/>
          <w:bCs/>
          <w:sz w:val="24"/>
          <w:lang w:val="uk-UA"/>
        </w:rPr>
        <w:t>»</w:t>
      </w:r>
    </w:p>
    <w:p w:rsidR="00F023B8" w:rsidRPr="0015644E" w:rsidRDefault="00F023B8" w:rsidP="000200D5">
      <w:pPr>
        <w:pStyle w:val="HTML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44"/>
        <w:gridCol w:w="1526"/>
        <w:gridCol w:w="3969"/>
      </w:tblGrid>
      <w:tr w:rsidR="0015644E" w:rsidRPr="0015644E" w:rsidTr="00E17FB8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№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зп</w:t>
            </w:r>
          </w:p>
        </w:tc>
        <w:tc>
          <w:tcPr>
            <w:tcW w:w="414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Назва заходу</w:t>
            </w:r>
          </w:p>
        </w:tc>
        <w:tc>
          <w:tcPr>
            <w:tcW w:w="1526" w:type="dxa"/>
            <w:shd w:val="clear" w:color="auto" w:fill="auto"/>
          </w:tcPr>
          <w:p w:rsidR="004B4532" w:rsidRPr="0015644E" w:rsidRDefault="004B4532" w:rsidP="001B575D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Дата і місце проведення</w:t>
            </w:r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>Відповідальн</w:t>
            </w:r>
            <w:r w:rsidR="00FE7253">
              <w:rPr>
                <w:rFonts w:ascii="Times New Roman" w:hAnsi="Times New Roman"/>
                <w:b/>
                <w:bCs/>
                <w:sz w:val="24"/>
                <w:lang w:val="uk-UA"/>
              </w:rPr>
              <w:t>і</w:t>
            </w:r>
          </w:p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за виконання</w:t>
            </w:r>
          </w:p>
        </w:tc>
      </w:tr>
      <w:tr w:rsidR="0015644E" w:rsidRPr="0015644E" w:rsidTr="00E17FB8">
        <w:tc>
          <w:tcPr>
            <w:tcW w:w="53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B4532" w:rsidRPr="0015644E" w:rsidRDefault="004B4532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</w:p>
        </w:tc>
      </w:tr>
      <w:tr w:rsidR="00E17FB8" w:rsidRPr="00A425C3" w:rsidTr="005952D5">
        <w:trPr>
          <w:trHeight w:val="565"/>
        </w:trPr>
        <w:tc>
          <w:tcPr>
            <w:tcW w:w="534" w:type="dxa"/>
            <w:shd w:val="clear" w:color="auto" w:fill="auto"/>
          </w:tcPr>
          <w:p w:rsidR="00E17FB8" w:rsidRPr="008E5776" w:rsidRDefault="00E17FB8" w:rsidP="005952D5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1</w:t>
            </w: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:rsidR="00E17FB8" w:rsidRPr="008E5776" w:rsidRDefault="00E17FB8" w:rsidP="005952D5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8E5776">
              <w:rPr>
                <w:rFonts w:ascii="Times New Roman" w:hAnsi="Times New Roman"/>
                <w:bCs/>
                <w:sz w:val="24"/>
                <w:lang w:val="uk-UA"/>
              </w:rPr>
              <w:t>Виготовлення сувенірної продукції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на національно-</w:t>
            </w:r>
            <w:r w:rsidRPr="00E40115">
              <w:rPr>
                <w:rFonts w:ascii="Times New Roman" w:hAnsi="Times New Roman"/>
                <w:bCs/>
                <w:sz w:val="24"/>
                <w:lang w:val="uk-UA"/>
              </w:rPr>
              <w:t>патріотичну тематику</w:t>
            </w:r>
          </w:p>
        </w:tc>
        <w:tc>
          <w:tcPr>
            <w:tcW w:w="1526" w:type="dxa"/>
            <w:shd w:val="clear" w:color="auto" w:fill="auto"/>
          </w:tcPr>
          <w:p w:rsidR="00E17FB8" w:rsidRPr="008E5776" w:rsidRDefault="00E17FB8" w:rsidP="005952D5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До 19.10.2023</w:t>
            </w:r>
          </w:p>
        </w:tc>
        <w:tc>
          <w:tcPr>
            <w:tcW w:w="3969" w:type="dxa"/>
            <w:shd w:val="clear" w:color="auto" w:fill="auto"/>
          </w:tcPr>
          <w:p w:rsidR="00E17FB8" w:rsidRDefault="00E17FB8" w:rsidP="005952D5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6B784A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</w:p>
          <w:p w:rsidR="00E17FB8" w:rsidRPr="00FD3973" w:rsidRDefault="00E17FB8" w:rsidP="00F023B8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молоді та спорту </w:t>
            </w:r>
          </w:p>
        </w:tc>
      </w:tr>
      <w:tr w:rsidR="00E17FB8" w:rsidRPr="00E40115" w:rsidTr="008F5D81">
        <w:trPr>
          <w:trHeight w:val="1138"/>
        </w:trPr>
        <w:tc>
          <w:tcPr>
            <w:tcW w:w="534" w:type="dxa"/>
            <w:shd w:val="clear" w:color="auto" w:fill="auto"/>
          </w:tcPr>
          <w:p w:rsidR="00E17FB8" w:rsidRDefault="00E17FB8" w:rsidP="008F5D8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2.</w:t>
            </w:r>
          </w:p>
        </w:tc>
        <w:tc>
          <w:tcPr>
            <w:tcW w:w="4144" w:type="dxa"/>
            <w:shd w:val="clear" w:color="auto" w:fill="auto"/>
          </w:tcPr>
          <w:p w:rsidR="00E17FB8" w:rsidRPr="0015644E" w:rsidRDefault="00E17FB8" w:rsidP="008F5D81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Створення муралу на національно- патріотичну тематику </w:t>
            </w:r>
          </w:p>
        </w:tc>
        <w:tc>
          <w:tcPr>
            <w:tcW w:w="1526" w:type="dxa"/>
            <w:shd w:val="clear" w:color="auto" w:fill="auto"/>
          </w:tcPr>
          <w:p w:rsidR="00E17FB8" w:rsidRDefault="00E17FB8" w:rsidP="008F5D8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До 20.10.2023</w:t>
            </w:r>
          </w:p>
          <w:p w:rsidR="00E17FB8" w:rsidRPr="00E17FB8" w:rsidRDefault="00E17FB8" w:rsidP="008F5D8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17FB8">
              <w:rPr>
                <w:rFonts w:ascii="Times New Roman" w:hAnsi="Times New Roman"/>
                <w:bCs/>
                <w:lang w:val="uk-UA"/>
              </w:rPr>
              <w:t>Спортивний комплекс</w:t>
            </w:r>
          </w:p>
          <w:p w:rsidR="00E17FB8" w:rsidRPr="00795CEF" w:rsidRDefault="00E17FB8" w:rsidP="008F5D81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17FB8">
              <w:rPr>
                <w:rFonts w:ascii="Times New Roman" w:hAnsi="Times New Roman"/>
                <w:bCs/>
                <w:lang w:val="uk-UA"/>
              </w:rPr>
              <w:t>ім.В.Окіпного</w:t>
            </w:r>
          </w:p>
        </w:tc>
        <w:tc>
          <w:tcPr>
            <w:tcW w:w="3969" w:type="dxa"/>
            <w:shd w:val="clear" w:color="auto" w:fill="auto"/>
          </w:tcPr>
          <w:p w:rsidR="00E17FB8" w:rsidRDefault="00E17FB8" w:rsidP="008F5D81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Відділ молоді та спорту</w:t>
            </w:r>
            <w:r w:rsidRPr="003C04F4">
              <w:rPr>
                <w:rFonts w:ascii="Times New Roman" w:eastAsiaTheme="minorEastAsia" w:hAnsi="Times New Roman" w:cstheme="minorBidi"/>
                <w:bCs/>
                <w:sz w:val="24"/>
                <w:szCs w:val="22"/>
                <w:lang w:val="uk-UA"/>
              </w:rPr>
              <w:t xml:space="preserve"> </w:t>
            </w:r>
          </w:p>
          <w:p w:rsidR="00E17FB8" w:rsidRDefault="00E17FB8" w:rsidP="008F5D81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культури </w:t>
            </w:r>
            <w:r w:rsidR="00F023B8">
              <w:rPr>
                <w:rFonts w:ascii="Times New Roman" w:hAnsi="Times New Roman"/>
                <w:bCs/>
                <w:sz w:val="24"/>
                <w:lang w:val="uk-UA"/>
              </w:rPr>
              <w:t xml:space="preserve"> Роменської міської ради</w:t>
            </w:r>
          </w:p>
          <w:p w:rsidR="00E17FB8" w:rsidRPr="00E80DBE" w:rsidRDefault="00F023B8" w:rsidP="008F5D81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Комунальний заклад «</w:t>
            </w:r>
            <w:r w:rsidR="00E17FB8" w:rsidRPr="00E40115">
              <w:rPr>
                <w:rFonts w:ascii="Times New Roman" w:hAnsi="Times New Roman"/>
                <w:bCs/>
                <w:sz w:val="24"/>
                <w:lang w:val="uk-UA"/>
              </w:rPr>
              <w:t>Роменський центр позашкільної освіти та роботи з талановитою молоддю імені Івана Кавалерідзе» Роменської міської ради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Сумської області</w:t>
            </w:r>
          </w:p>
        </w:tc>
      </w:tr>
      <w:tr w:rsidR="0015644E" w:rsidRPr="00FD3973" w:rsidTr="00E17FB8">
        <w:trPr>
          <w:trHeight w:val="1070"/>
        </w:trPr>
        <w:tc>
          <w:tcPr>
            <w:tcW w:w="534" w:type="dxa"/>
            <w:shd w:val="clear" w:color="auto" w:fill="auto"/>
          </w:tcPr>
          <w:p w:rsidR="004B4532" w:rsidRPr="009B5987" w:rsidRDefault="00E17FB8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3</w:t>
            </w:r>
            <w:r w:rsidR="004B4532" w:rsidRPr="009B5987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:rsidR="004B4532" w:rsidRPr="00745AD6" w:rsidRDefault="00745AD6" w:rsidP="00853362">
            <w:pPr>
              <w:pStyle w:val="HTML"/>
              <w:tabs>
                <w:tab w:val="clear" w:pos="3664"/>
                <w:tab w:val="left" w:pos="3861"/>
              </w:tabs>
              <w:spacing w:line="276" w:lineRule="auto"/>
              <w:ind w:left="47" w:right="36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Проведення </w:t>
            </w:r>
            <w:r w:rsidR="00E17FB8">
              <w:rPr>
                <w:rFonts w:ascii="Times New Roman" w:hAnsi="Times New Roman"/>
                <w:bCs/>
                <w:sz w:val="24"/>
                <w:lang w:val="uk-UA"/>
              </w:rPr>
              <w:t>молодіжного військово-</w:t>
            </w:r>
            <w:r w:rsidR="00FD3973" w:rsidRPr="00FD3973">
              <w:rPr>
                <w:rFonts w:ascii="Times New Roman" w:hAnsi="Times New Roman"/>
                <w:bCs/>
                <w:sz w:val="24"/>
                <w:lang w:val="uk-UA"/>
              </w:rPr>
              <w:t>патріотичного заходу</w:t>
            </w:r>
            <w:r w:rsidR="00E40115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="00E40115" w:rsidRPr="00E40115">
              <w:rPr>
                <w:rFonts w:ascii="Times New Roman" w:hAnsi="Times New Roman"/>
                <w:bCs/>
                <w:sz w:val="24"/>
                <w:lang w:val="uk-UA"/>
              </w:rPr>
              <w:t>«Від допризовник</w:t>
            </w:r>
            <w:r w:rsidR="00853362">
              <w:rPr>
                <w:rFonts w:ascii="Times New Roman" w:hAnsi="Times New Roman"/>
                <w:bCs/>
                <w:sz w:val="24"/>
                <w:lang w:val="uk-UA"/>
              </w:rPr>
              <w:t>ів</w:t>
            </w:r>
            <w:r w:rsidR="00E40115" w:rsidRPr="00E40115">
              <w:rPr>
                <w:rFonts w:ascii="Times New Roman" w:hAnsi="Times New Roman"/>
                <w:bCs/>
                <w:sz w:val="24"/>
                <w:lang w:val="uk-UA"/>
              </w:rPr>
              <w:t xml:space="preserve"> до</w:t>
            </w:r>
            <w:r w:rsidR="00E17FB8">
              <w:rPr>
                <w:rFonts w:ascii="Times New Roman" w:hAnsi="Times New Roman"/>
                <w:bCs/>
                <w:sz w:val="24"/>
                <w:lang w:val="uk-UA"/>
              </w:rPr>
              <w:t xml:space="preserve"> захисник</w:t>
            </w:r>
            <w:r w:rsidR="00853362">
              <w:rPr>
                <w:rFonts w:ascii="Times New Roman" w:hAnsi="Times New Roman"/>
                <w:bCs/>
                <w:sz w:val="24"/>
                <w:lang w:val="uk-UA"/>
              </w:rPr>
              <w:t>ів</w:t>
            </w:r>
            <w:r w:rsidR="00E17FB8">
              <w:rPr>
                <w:rFonts w:ascii="Times New Roman" w:hAnsi="Times New Roman"/>
                <w:bCs/>
                <w:sz w:val="24"/>
                <w:lang w:val="uk-UA"/>
              </w:rPr>
              <w:t xml:space="preserve"> та захисниць України</w:t>
            </w:r>
            <w:r w:rsidR="00E40115" w:rsidRPr="00E40115">
              <w:rPr>
                <w:rFonts w:ascii="Times New Roman" w:hAnsi="Times New Roman"/>
                <w:bCs/>
                <w:sz w:val="24"/>
                <w:lang w:val="uk-UA"/>
              </w:rPr>
              <w:t>»</w:t>
            </w:r>
          </w:p>
        </w:tc>
        <w:tc>
          <w:tcPr>
            <w:tcW w:w="1526" w:type="dxa"/>
            <w:shd w:val="clear" w:color="auto" w:fill="auto"/>
          </w:tcPr>
          <w:p w:rsidR="004B4532" w:rsidRPr="00626AD5" w:rsidRDefault="00E40115" w:rsidP="002964DC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21.10.2023</w:t>
            </w:r>
          </w:p>
        </w:tc>
        <w:tc>
          <w:tcPr>
            <w:tcW w:w="3969" w:type="dxa"/>
            <w:shd w:val="clear" w:color="auto" w:fill="auto"/>
          </w:tcPr>
          <w:p w:rsidR="004B4532" w:rsidRDefault="00745AD6" w:rsidP="00E52BF3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Відділ молоді та спорту </w:t>
            </w:r>
          </w:p>
          <w:p w:rsidR="00FD3973" w:rsidRPr="00626AD5" w:rsidRDefault="00FD3973" w:rsidP="003C04F4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Відділ освіти</w:t>
            </w:r>
            <w:r w:rsidR="003C04F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Роменської міської ради</w:t>
            </w:r>
            <w:r w:rsidR="00E17FB8">
              <w:rPr>
                <w:rFonts w:ascii="Times New Roman" w:hAnsi="Times New Roman"/>
                <w:bCs/>
                <w:sz w:val="24"/>
                <w:lang w:val="uk-UA"/>
              </w:rPr>
              <w:t xml:space="preserve"> Сумської області</w:t>
            </w:r>
          </w:p>
        </w:tc>
      </w:tr>
      <w:tr w:rsidR="00383182" w:rsidRPr="00745AD6" w:rsidTr="00E17FB8">
        <w:tc>
          <w:tcPr>
            <w:tcW w:w="534" w:type="dxa"/>
            <w:shd w:val="clear" w:color="auto" w:fill="auto"/>
          </w:tcPr>
          <w:p w:rsidR="00383182" w:rsidRDefault="00285CF1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4</w:t>
            </w:r>
            <w:r w:rsidR="004B6C16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:rsidR="00383182" w:rsidRPr="0015644E" w:rsidRDefault="00383182" w:rsidP="00383182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Забезпечення фото</w:t>
            </w:r>
            <w:r w:rsidR="001B1375">
              <w:rPr>
                <w:rFonts w:ascii="Times New Roman" w:hAnsi="Times New Roman"/>
                <w:bCs/>
                <w:sz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 та відеозйомки</w:t>
            </w:r>
            <w:r w:rsidR="0042240D">
              <w:rPr>
                <w:rFonts w:ascii="Times New Roman" w:hAnsi="Times New Roman"/>
                <w:bCs/>
                <w:sz w:val="24"/>
                <w:lang w:val="uk-UA"/>
              </w:rPr>
              <w:t xml:space="preserve"> запланованих заходів</w:t>
            </w:r>
          </w:p>
        </w:tc>
        <w:tc>
          <w:tcPr>
            <w:tcW w:w="1526" w:type="dxa"/>
            <w:shd w:val="clear" w:color="auto" w:fill="auto"/>
          </w:tcPr>
          <w:p w:rsidR="00383182" w:rsidRPr="00795CEF" w:rsidRDefault="0042240D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До </w:t>
            </w:r>
            <w:r w:rsidR="00EA36E6">
              <w:rPr>
                <w:rFonts w:ascii="Times New Roman" w:hAnsi="Times New Roman"/>
                <w:bCs/>
                <w:sz w:val="24"/>
                <w:lang w:val="uk-UA"/>
              </w:rPr>
              <w:t>21.10.2023</w:t>
            </w:r>
          </w:p>
        </w:tc>
        <w:tc>
          <w:tcPr>
            <w:tcW w:w="3969" w:type="dxa"/>
            <w:shd w:val="clear" w:color="auto" w:fill="auto"/>
          </w:tcPr>
          <w:p w:rsidR="00303482" w:rsidRPr="00E5738A" w:rsidRDefault="00E80DBE" w:rsidP="00F81A78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</w:tc>
      </w:tr>
      <w:tr w:rsidR="00FE7253" w:rsidRPr="00C578E9" w:rsidTr="00E17FB8">
        <w:trPr>
          <w:trHeight w:val="1138"/>
        </w:trPr>
        <w:tc>
          <w:tcPr>
            <w:tcW w:w="534" w:type="dxa"/>
            <w:shd w:val="clear" w:color="auto" w:fill="auto"/>
          </w:tcPr>
          <w:p w:rsidR="00FE7253" w:rsidRDefault="00285CF1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5</w:t>
            </w:r>
            <w:r w:rsidR="00FE7253">
              <w:rPr>
                <w:rFonts w:ascii="Times New Roman" w:hAnsi="Times New Roman"/>
                <w:bCs/>
                <w:sz w:val="24"/>
                <w:lang w:val="uk-UA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:rsidR="00FE7253" w:rsidRPr="0015644E" w:rsidRDefault="00FE7253" w:rsidP="00853362">
            <w:pPr>
              <w:pStyle w:val="HTML"/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Висвітлення </w:t>
            </w:r>
            <w:r w:rsidR="005C72EB" w:rsidRPr="005C72EB">
              <w:rPr>
                <w:rFonts w:ascii="Times New Roman" w:hAnsi="Times New Roman"/>
                <w:bCs/>
                <w:sz w:val="24"/>
                <w:lang w:val="uk-UA"/>
              </w:rPr>
              <w:t>проведен</w:t>
            </w:r>
            <w:r w:rsidR="00853362">
              <w:rPr>
                <w:rFonts w:ascii="Times New Roman" w:hAnsi="Times New Roman"/>
                <w:bCs/>
                <w:sz w:val="24"/>
                <w:lang w:val="uk-UA"/>
              </w:rPr>
              <w:t>их</w:t>
            </w:r>
            <w:r w:rsidR="005C72EB" w:rsidRPr="005C72EB">
              <w:rPr>
                <w:rFonts w:ascii="Times New Roman" w:hAnsi="Times New Roman"/>
                <w:bCs/>
                <w:sz w:val="24"/>
                <w:lang w:val="uk-UA"/>
              </w:rPr>
              <w:t xml:space="preserve"> заход</w:t>
            </w:r>
            <w:r w:rsidR="00853362">
              <w:rPr>
                <w:rFonts w:ascii="Times New Roman" w:hAnsi="Times New Roman"/>
                <w:bCs/>
                <w:sz w:val="24"/>
                <w:lang w:val="uk-UA"/>
              </w:rPr>
              <w:t>ів</w:t>
            </w:r>
            <w:r w:rsidR="005C72EB" w:rsidRPr="005C72EB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у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засобах масової інформації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="005C72EB">
              <w:rPr>
                <w:rFonts w:ascii="Times New Roman" w:hAnsi="Times New Roman"/>
                <w:bCs/>
                <w:sz w:val="24"/>
                <w:lang w:val="uk-UA"/>
              </w:rPr>
              <w:t xml:space="preserve">та </w:t>
            </w:r>
            <w:r w:rsidRPr="0015644E">
              <w:rPr>
                <w:rFonts w:ascii="Times New Roman" w:hAnsi="Times New Roman"/>
                <w:bCs/>
                <w:sz w:val="24"/>
                <w:lang w:val="uk-UA"/>
              </w:rPr>
              <w:t xml:space="preserve">на офіційному вебсайті міської ради </w:t>
            </w:r>
          </w:p>
        </w:tc>
        <w:tc>
          <w:tcPr>
            <w:tcW w:w="1526" w:type="dxa"/>
            <w:shd w:val="clear" w:color="auto" w:fill="auto"/>
          </w:tcPr>
          <w:p w:rsidR="00FE7253" w:rsidRPr="00795CEF" w:rsidRDefault="00853362" w:rsidP="00383182">
            <w:pPr>
              <w:pStyle w:val="HTML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 xml:space="preserve">До </w:t>
            </w:r>
            <w:r w:rsidR="00EA36E6">
              <w:rPr>
                <w:rFonts w:ascii="Times New Roman" w:hAnsi="Times New Roman"/>
                <w:bCs/>
                <w:sz w:val="24"/>
                <w:lang w:val="uk-UA"/>
              </w:rPr>
              <w:t>21.10.2023</w:t>
            </w:r>
          </w:p>
        </w:tc>
        <w:tc>
          <w:tcPr>
            <w:tcW w:w="3969" w:type="dxa"/>
            <w:shd w:val="clear" w:color="auto" w:fill="auto"/>
          </w:tcPr>
          <w:p w:rsidR="00FE7253" w:rsidRPr="00E80DBE" w:rsidRDefault="00FE7253" w:rsidP="00E61260">
            <w:pPr>
              <w:pStyle w:val="HTML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80DBE">
              <w:rPr>
                <w:rFonts w:ascii="Times New Roman" w:hAnsi="Times New Roman"/>
                <w:bCs/>
                <w:sz w:val="24"/>
                <w:lang w:val="uk-UA"/>
              </w:rPr>
              <w:t>Відділ з питань внутрішньої політики</w:t>
            </w:r>
          </w:p>
          <w:p w:rsidR="00FE7253" w:rsidRPr="006365C5" w:rsidRDefault="00FE7253" w:rsidP="00E61260">
            <w:pPr>
              <w:pStyle w:val="HTML"/>
              <w:rPr>
                <w:rFonts w:ascii="Times New Roman" w:hAnsi="Times New Roman"/>
                <w:bCs/>
                <w:color w:val="FF0000"/>
                <w:sz w:val="24"/>
                <w:lang w:val="uk-UA"/>
              </w:rPr>
            </w:pPr>
          </w:p>
        </w:tc>
      </w:tr>
    </w:tbl>
    <w:p w:rsidR="002B202F" w:rsidRPr="0015644E" w:rsidRDefault="002B202F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</w:p>
    <w:p w:rsidR="004B4532" w:rsidRPr="0015644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lang w:val="uk-UA"/>
        </w:rPr>
      </w:pPr>
    </w:p>
    <w:p w:rsidR="008655CB" w:rsidRDefault="004B4532" w:rsidP="008655CB">
      <w:pPr>
        <w:pStyle w:val="HTML"/>
        <w:spacing w:line="276" w:lineRule="auto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 xml:space="preserve">Керуючий справами виконкому </w:t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</w:r>
      <w:r w:rsidRPr="0015644E">
        <w:rPr>
          <w:rFonts w:ascii="Times New Roman" w:hAnsi="Times New Roman"/>
          <w:b/>
          <w:bCs/>
          <w:sz w:val="24"/>
          <w:lang w:val="uk-UA"/>
        </w:rPr>
        <w:tab/>
        <w:t>Наталія МОСКАЛЕНКО</w:t>
      </w:r>
    </w:p>
    <w:p w:rsidR="008655CB" w:rsidRDefault="008655CB">
      <w:pPr>
        <w:rPr>
          <w:rFonts w:ascii="Times New Roman" w:eastAsia="Arial Unicode MS" w:hAnsi="Times New Roman" w:cs="Times New Roman"/>
          <w:b/>
          <w:bCs/>
          <w:sz w:val="24"/>
          <w:szCs w:val="20"/>
          <w:lang w:val="uk-UA"/>
        </w:rPr>
      </w:pPr>
      <w:r>
        <w:rPr>
          <w:rFonts w:ascii="Times New Roman" w:hAnsi="Times New Roman"/>
          <w:b/>
          <w:bCs/>
          <w:sz w:val="24"/>
          <w:lang w:val="uk-UA"/>
        </w:rPr>
        <w:br w:type="page"/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lastRenderedPageBreak/>
        <w:t xml:space="preserve">Додаток </w:t>
      </w:r>
      <w:r w:rsidR="00682F48">
        <w:rPr>
          <w:rFonts w:ascii="Times New Roman" w:hAnsi="Times New Roman"/>
          <w:b/>
          <w:bCs/>
          <w:sz w:val="24"/>
          <w:lang w:val="uk-UA"/>
        </w:rPr>
        <w:t>3</w:t>
      </w:r>
    </w:p>
    <w:p w:rsidR="008655CB" w:rsidRPr="0015644E" w:rsidRDefault="008655CB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sz w:val="24"/>
          <w:lang w:val="uk-UA"/>
        </w:rPr>
      </w:pPr>
      <w:r w:rsidRPr="0015644E">
        <w:rPr>
          <w:rFonts w:ascii="Times New Roman" w:hAnsi="Times New Roman"/>
          <w:b/>
          <w:bCs/>
          <w:sz w:val="24"/>
          <w:lang w:val="uk-UA"/>
        </w:rPr>
        <w:t>до розпорядження міського голови</w:t>
      </w:r>
    </w:p>
    <w:p w:rsidR="008655CB" w:rsidRPr="00F81A78" w:rsidRDefault="00F81A78" w:rsidP="008655CB">
      <w:pPr>
        <w:pStyle w:val="HTML"/>
        <w:spacing w:line="276" w:lineRule="auto"/>
        <w:ind w:firstLine="5387"/>
        <w:jc w:val="both"/>
        <w:rPr>
          <w:rFonts w:ascii="Times New Roman" w:hAnsi="Times New Roman"/>
          <w:b/>
          <w:bCs/>
          <w:color w:val="000000" w:themeColor="text1"/>
          <w:sz w:val="24"/>
          <w:lang w:val="uk-UA"/>
        </w:rPr>
      </w:pPr>
      <w:r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</w:t>
      </w:r>
      <w:r w:rsidR="0042240D">
        <w:rPr>
          <w:rFonts w:ascii="Times New Roman" w:hAnsi="Times New Roman"/>
          <w:b/>
          <w:bCs/>
          <w:color w:val="000000" w:themeColor="text1"/>
          <w:sz w:val="24"/>
          <w:lang w:val="uk-UA"/>
        </w:rPr>
        <w:t>2</w:t>
      </w:r>
      <w:r w:rsidR="00FD6F7B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</w:t>
      </w:r>
      <w:r w:rsidR="00EA36E6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10</w:t>
      </w:r>
      <w:r w:rsidR="00FD6F7B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.202</w:t>
      </w:r>
      <w:r w:rsidR="00614D75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3</w:t>
      </w:r>
      <w:r w:rsidR="008655CB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 xml:space="preserve"> № </w:t>
      </w:r>
      <w:r w:rsidR="0042240D">
        <w:rPr>
          <w:rFonts w:ascii="Times New Roman" w:hAnsi="Times New Roman"/>
          <w:b/>
          <w:bCs/>
          <w:color w:val="000000" w:themeColor="text1"/>
          <w:sz w:val="24"/>
          <w:lang w:val="uk-UA"/>
        </w:rPr>
        <w:t>159</w:t>
      </w:r>
      <w:r w:rsidR="00571A8E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-</w:t>
      </w:r>
      <w:r w:rsidR="008655CB" w:rsidRPr="00F81A78">
        <w:rPr>
          <w:rFonts w:ascii="Times New Roman" w:hAnsi="Times New Roman"/>
          <w:b/>
          <w:bCs/>
          <w:color w:val="000000" w:themeColor="text1"/>
          <w:sz w:val="24"/>
          <w:lang w:val="uk-UA"/>
        </w:rPr>
        <w:t>ОД</w:t>
      </w:r>
    </w:p>
    <w:p w:rsidR="004B4532" w:rsidRPr="00571A8E" w:rsidRDefault="004B4532" w:rsidP="004B4532">
      <w:pPr>
        <w:pStyle w:val="HTML"/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lang w:val="uk-UA"/>
        </w:rPr>
      </w:pP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  <w:r w:rsidRPr="00571A8E">
        <w:rPr>
          <w:rFonts w:ascii="Times New Roman" w:hAnsi="Times New Roman"/>
          <w:b/>
          <w:bCs/>
          <w:color w:val="FF0000"/>
          <w:sz w:val="24"/>
          <w:lang w:val="uk-UA"/>
        </w:rPr>
        <w:tab/>
      </w:r>
    </w:p>
    <w:p w:rsidR="004E7C97" w:rsidRPr="00B61AF8" w:rsidRDefault="004E7C97" w:rsidP="004E7C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AF8">
        <w:rPr>
          <w:rFonts w:ascii="Times New Roman" w:hAnsi="Times New Roman" w:cs="Times New Roman"/>
          <w:b/>
          <w:color w:val="000000"/>
          <w:sz w:val="24"/>
          <w:szCs w:val="24"/>
        </w:rPr>
        <w:t>КОШТОРИС</w:t>
      </w:r>
    </w:p>
    <w:p w:rsidR="004E7C97" w:rsidRPr="00B61AF8" w:rsidRDefault="004E7C97" w:rsidP="00AE4697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витрат </w:t>
      </w:r>
      <w:r w:rsidR="00AE4697">
        <w:rPr>
          <w:rFonts w:ascii="Times New Roman" w:hAnsi="Times New Roman"/>
          <w:b/>
          <w:bCs/>
          <w:sz w:val="24"/>
          <w:szCs w:val="24"/>
          <w:lang w:val="uk-UA"/>
        </w:rPr>
        <w:t xml:space="preserve">на </w:t>
      </w:r>
      <w:r w:rsidR="00AE4697" w:rsidRPr="00AE4697">
        <w:rPr>
          <w:rFonts w:ascii="Times New Roman" w:hAnsi="Times New Roman"/>
          <w:b/>
          <w:bCs/>
          <w:sz w:val="24"/>
          <w:szCs w:val="24"/>
          <w:lang w:val="uk-UA"/>
        </w:rPr>
        <w:t xml:space="preserve"> про</w:t>
      </w:r>
      <w:r w:rsidR="0042240D">
        <w:rPr>
          <w:rFonts w:ascii="Times New Roman" w:hAnsi="Times New Roman"/>
          <w:b/>
          <w:bCs/>
          <w:sz w:val="24"/>
          <w:szCs w:val="24"/>
          <w:lang w:val="uk-UA"/>
        </w:rPr>
        <w:t>ведення молодіжного військово-</w:t>
      </w:r>
      <w:r w:rsidR="00AE4697" w:rsidRPr="00AE4697">
        <w:rPr>
          <w:rFonts w:ascii="Times New Roman" w:hAnsi="Times New Roman"/>
          <w:b/>
          <w:bCs/>
          <w:sz w:val="24"/>
          <w:szCs w:val="24"/>
          <w:lang w:val="uk-UA"/>
        </w:rPr>
        <w:t>патріотичного заходу «Від допризовник</w:t>
      </w:r>
      <w:r w:rsidR="0042240D">
        <w:rPr>
          <w:rFonts w:ascii="Times New Roman" w:hAnsi="Times New Roman"/>
          <w:b/>
          <w:bCs/>
          <w:sz w:val="24"/>
          <w:szCs w:val="24"/>
          <w:lang w:val="uk-UA"/>
        </w:rPr>
        <w:t>ів</w:t>
      </w:r>
      <w:r w:rsidR="00AE4697" w:rsidRPr="00AE4697">
        <w:rPr>
          <w:rFonts w:ascii="Times New Roman" w:hAnsi="Times New Roman"/>
          <w:b/>
          <w:bCs/>
          <w:sz w:val="24"/>
          <w:szCs w:val="24"/>
          <w:lang w:val="uk-UA"/>
        </w:rPr>
        <w:t xml:space="preserve"> до захисник</w:t>
      </w:r>
      <w:r w:rsidR="0042240D">
        <w:rPr>
          <w:rFonts w:ascii="Times New Roman" w:hAnsi="Times New Roman"/>
          <w:b/>
          <w:bCs/>
          <w:sz w:val="24"/>
          <w:szCs w:val="24"/>
          <w:lang w:val="uk-UA"/>
        </w:rPr>
        <w:t>ів та захисниць України</w:t>
      </w:r>
      <w:r w:rsidR="00AE4697" w:rsidRPr="00AE4697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6477"/>
        <w:gridCol w:w="2765"/>
      </w:tblGrid>
      <w:tr w:rsidR="004E7C9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4E7C97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7" w:rsidRPr="00B61AF8" w:rsidRDefault="00FE7253" w:rsidP="008D2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</w:t>
            </w:r>
            <w:r w:rsidR="004E7C97" w:rsidRPr="00B61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E58B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306B2B" w:rsidRDefault="00DE58B7" w:rsidP="008A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306B2B" w:rsidRDefault="00DE58B7" w:rsidP="00154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DE58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 </w:t>
            </w:r>
            <w:r w:rsidR="000F7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рахунок коштів </w:t>
            </w:r>
            <w:r w:rsidRPr="00DE58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Виконавчого комітету Роменської міської ради</w:t>
            </w:r>
            <w:r w:rsidR="000F73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Сумської області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47756E" w:rsidRDefault="00DE58B7" w:rsidP="008A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4285E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E" w:rsidRDefault="00DE58B7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E" w:rsidRPr="00225891" w:rsidRDefault="00DE58B7" w:rsidP="00225891">
            <w:pPr>
              <w:tabs>
                <w:tab w:val="left" w:pos="6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Сувенірна продукція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E" w:rsidRPr="0047756E" w:rsidRDefault="00154C2C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</w:t>
            </w:r>
            <w:r w:rsidR="00EA3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 грн</w:t>
            </w:r>
          </w:p>
        </w:tc>
      </w:tr>
      <w:tr w:rsidR="00EA36E6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E6" w:rsidRDefault="00EA36E6" w:rsidP="008D2944">
            <w:pPr>
              <w:spacing w:after="0" w:line="240" w:lineRule="auto"/>
              <w:ind w:left="-250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E6" w:rsidRDefault="00EA36E6" w:rsidP="00225891">
            <w:pPr>
              <w:tabs>
                <w:tab w:val="left" w:pos="6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Створення муралу </w:t>
            </w:r>
            <w:r w:rsidR="00BB3A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(придбання фарби)</w:t>
            </w:r>
            <w:bookmarkStart w:id="3" w:name="_GoBack"/>
            <w:bookmarkEnd w:id="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E6" w:rsidRPr="0047756E" w:rsidRDefault="00154C2C" w:rsidP="008D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  <w:r w:rsidR="00EA36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 грн</w:t>
            </w:r>
          </w:p>
        </w:tc>
      </w:tr>
      <w:tr w:rsidR="00DE58B7" w:rsidRPr="00B61AF8" w:rsidTr="00DE58B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B61AF8" w:rsidRDefault="00DE58B7" w:rsidP="00DE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B61AF8" w:rsidRDefault="00DE58B7" w:rsidP="00DE58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B7" w:rsidRPr="0047756E" w:rsidRDefault="00154C2C" w:rsidP="00DE58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23 </w:t>
            </w:r>
            <w:r w:rsidR="00EA36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 грн</w:t>
            </w:r>
          </w:p>
        </w:tc>
      </w:tr>
    </w:tbl>
    <w:p w:rsidR="004E7C97" w:rsidRPr="00B61AF8" w:rsidRDefault="004E7C97" w:rsidP="004E7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C97" w:rsidRPr="00B61AF8" w:rsidRDefault="004E7C97" w:rsidP="004E7C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7C97" w:rsidRPr="00B61AF8" w:rsidRDefault="004E7C97" w:rsidP="004E7C97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 xml:space="preserve">Керуючий справами виконкому </w:t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61AF8">
        <w:rPr>
          <w:rFonts w:ascii="Times New Roman" w:hAnsi="Times New Roman"/>
          <w:b/>
          <w:bCs/>
          <w:sz w:val="24"/>
          <w:szCs w:val="24"/>
          <w:lang w:val="uk-UA"/>
        </w:rPr>
        <w:tab/>
        <w:t>Наталія МОСКАЛЕНКО</w:t>
      </w: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B61AF8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7C97" w:rsidRPr="00AD22CA" w:rsidRDefault="004E7C97" w:rsidP="004E7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657D" w:rsidRPr="0015644E" w:rsidRDefault="0080657D" w:rsidP="004B4532">
      <w:pPr>
        <w:tabs>
          <w:tab w:val="left" w:pos="70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p w:rsidR="0080657D" w:rsidRPr="0015644E" w:rsidRDefault="0080657D" w:rsidP="0080657D">
      <w:pPr>
        <w:pStyle w:val="HTML"/>
        <w:spacing w:line="276" w:lineRule="auto"/>
        <w:jc w:val="both"/>
        <w:rPr>
          <w:b/>
          <w:bCs/>
          <w:sz w:val="24"/>
          <w:lang w:val="uk-UA"/>
        </w:rPr>
      </w:pPr>
    </w:p>
    <w:sectPr w:rsidR="0080657D" w:rsidRPr="0015644E" w:rsidSect="00B62D5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98" w:rsidRDefault="00334B98" w:rsidP="00B62D5F">
      <w:pPr>
        <w:spacing w:after="0" w:line="240" w:lineRule="auto"/>
      </w:pPr>
      <w:r>
        <w:separator/>
      </w:r>
    </w:p>
  </w:endnote>
  <w:endnote w:type="continuationSeparator" w:id="0">
    <w:p w:rsidR="00334B98" w:rsidRDefault="00334B98" w:rsidP="00B6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98" w:rsidRDefault="00334B98" w:rsidP="00B62D5F">
      <w:pPr>
        <w:spacing w:after="0" w:line="240" w:lineRule="auto"/>
      </w:pPr>
      <w:r>
        <w:separator/>
      </w:r>
    </w:p>
  </w:footnote>
  <w:footnote w:type="continuationSeparator" w:id="0">
    <w:p w:rsidR="00334B98" w:rsidRDefault="00334B98" w:rsidP="00B6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95C11"/>
    <w:multiLevelType w:val="hybridMultilevel"/>
    <w:tmpl w:val="F900304E"/>
    <w:lvl w:ilvl="0" w:tplc="9FA8728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3A7450"/>
    <w:multiLevelType w:val="hybridMultilevel"/>
    <w:tmpl w:val="09A8D910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7D"/>
    <w:rsid w:val="000138DD"/>
    <w:rsid w:val="0001582E"/>
    <w:rsid w:val="000175AF"/>
    <w:rsid w:val="00017B7F"/>
    <w:rsid w:val="000200D5"/>
    <w:rsid w:val="00021934"/>
    <w:rsid w:val="00034ECA"/>
    <w:rsid w:val="000357FD"/>
    <w:rsid w:val="00051A07"/>
    <w:rsid w:val="000550FE"/>
    <w:rsid w:val="00055C9E"/>
    <w:rsid w:val="00082A41"/>
    <w:rsid w:val="00082C66"/>
    <w:rsid w:val="00083C0C"/>
    <w:rsid w:val="000848F8"/>
    <w:rsid w:val="000A773D"/>
    <w:rsid w:val="000B1465"/>
    <w:rsid w:val="000B6000"/>
    <w:rsid w:val="000C124E"/>
    <w:rsid w:val="000E2162"/>
    <w:rsid w:val="000F73C9"/>
    <w:rsid w:val="00104FDC"/>
    <w:rsid w:val="001353DD"/>
    <w:rsid w:val="001371B0"/>
    <w:rsid w:val="00142E62"/>
    <w:rsid w:val="00145C39"/>
    <w:rsid w:val="001511BD"/>
    <w:rsid w:val="00154C2C"/>
    <w:rsid w:val="0015644E"/>
    <w:rsid w:val="00160F13"/>
    <w:rsid w:val="00172432"/>
    <w:rsid w:val="001726F5"/>
    <w:rsid w:val="00173B5E"/>
    <w:rsid w:val="001974C4"/>
    <w:rsid w:val="00197B12"/>
    <w:rsid w:val="001B1375"/>
    <w:rsid w:val="001B3D96"/>
    <w:rsid w:val="001B41E4"/>
    <w:rsid w:val="001B575D"/>
    <w:rsid w:val="001D5345"/>
    <w:rsid w:val="00205E19"/>
    <w:rsid w:val="002152D6"/>
    <w:rsid w:val="00225891"/>
    <w:rsid w:val="00255710"/>
    <w:rsid w:val="0026071E"/>
    <w:rsid w:val="002629B9"/>
    <w:rsid w:val="00270EA6"/>
    <w:rsid w:val="002721F4"/>
    <w:rsid w:val="00285CF1"/>
    <w:rsid w:val="0028646C"/>
    <w:rsid w:val="002964DC"/>
    <w:rsid w:val="002B202F"/>
    <w:rsid w:val="002C3B1D"/>
    <w:rsid w:val="002D2283"/>
    <w:rsid w:val="002E5EEB"/>
    <w:rsid w:val="002F0556"/>
    <w:rsid w:val="00303482"/>
    <w:rsid w:val="00306B2B"/>
    <w:rsid w:val="00307E65"/>
    <w:rsid w:val="00316E25"/>
    <w:rsid w:val="00326B50"/>
    <w:rsid w:val="0032785A"/>
    <w:rsid w:val="00334B98"/>
    <w:rsid w:val="00336A67"/>
    <w:rsid w:val="00342C4D"/>
    <w:rsid w:val="00380F46"/>
    <w:rsid w:val="00383182"/>
    <w:rsid w:val="0038521F"/>
    <w:rsid w:val="0039047E"/>
    <w:rsid w:val="00393CED"/>
    <w:rsid w:val="003C04F4"/>
    <w:rsid w:val="003D4914"/>
    <w:rsid w:val="003E7B49"/>
    <w:rsid w:val="003F21CD"/>
    <w:rsid w:val="003F774A"/>
    <w:rsid w:val="003F7892"/>
    <w:rsid w:val="004018A9"/>
    <w:rsid w:val="00402037"/>
    <w:rsid w:val="00405E8D"/>
    <w:rsid w:val="00406BC9"/>
    <w:rsid w:val="0042240D"/>
    <w:rsid w:val="00430CAF"/>
    <w:rsid w:val="0043510F"/>
    <w:rsid w:val="00444EE2"/>
    <w:rsid w:val="00454F9E"/>
    <w:rsid w:val="00457F13"/>
    <w:rsid w:val="00462D8B"/>
    <w:rsid w:val="00470B87"/>
    <w:rsid w:val="00471E14"/>
    <w:rsid w:val="0047756E"/>
    <w:rsid w:val="004A158B"/>
    <w:rsid w:val="004A4549"/>
    <w:rsid w:val="004A47F2"/>
    <w:rsid w:val="004B4532"/>
    <w:rsid w:val="004B6C16"/>
    <w:rsid w:val="004C029F"/>
    <w:rsid w:val="004C5BAB"/>
    <w:rsid w:val="004C65B6"/>
    <w:rsid w:val="004E7C97"/>
    <w:rsid w:val="00510E18"/>
    <w:rsid w:val="005243AF"/>
    <w:rsid w:val="00525F5D"/>
    <w:rsid w:val="00534CB9"/>
    <w:rsid w:val="00535685"/>
    <w:rsid w:val="00543948"/>
    <w:rsid w:val="00571A8E"/>
    <w:rsid w:val="005742A5"/>
    <w:rsid w:val="00580CC7"/>
    <w:rsid w:val="005906DD"/>
    <w:rsid w:val="005C0DD1"/>
    <w:rsid w:val="005C72EB"/>
    <w:rsid w:val="005D2793"/>
    <w:rsid w:val="005E78B3"/>
    <w:rsid w:val="00614D75"/>
    <w:rsid w:val="0061759E"/>
    <w:rsid w:val="00626AD5"/>
    <w:rsid w:val="0062700A"/>
    <w:rsid w:val="006365C5"/>
    <w:rsid w:val="006477DA"/>
    <w:rsid w:val="006678C5"/>
    <w:rsid w:val="00671825"/>
    <w:rsid w:val="00672F26"/>
    <w:rsid w:val="00676BEF"/>
    <w:rsid w:val="00681BE1"/>
    <w:rsid w:val="00682F48"/>
    <w:rsid w:val="00683DA3"/>
    <w:rsid w:val="00685CF6"/>
    <w:rsid w:val="00690427"/>
    <w:rsid w:val="006A523B"/>
    <w:rsid w:val="006B6A3E"/>
    <w:rsid w:val="006B784A"/>
    <w:rsid w:val="006E28C0"/>
    <w:rsid w:val="006E4D68"/>
    <w:rsid w:val="006F74B6"/>
    <w:rsid w:val="00744E5C"/>
    <w:rsid w:val="00745AD6"/>
    <w:rsid w:val="00752A45"/>
    <w:rsid w:val="0077337A"/>
    <w:rsid w:val="00775B7F"/>
    <w:rsid w:val="00776F93"/>
    <w:rsid w:val="007829F3"/>
    <w:rsid w:val="007835AE"/>
    <w:rsid w:val="00793EEE"/>
    <w:rsid w:val="00795CEF"/>
    <w:rsid w:val="007A7194"/>
    <w:rsid w:val="007B58B4"/>
    <w:rsid w:val="007C0C57"/>
    <w:rsid w:val="007E19A4"/>
    <w:rsid w:val="007E770A"/>
    <w:rsid w:val="007E77EB"/>
    <w:rsid w:val="007F194A"/>
    <w:rsid w:val="0080657D"/>
    <w:rsid w:val="00814AC5"/>
    <w:rsid w:val="00815148"/>
    <w:rsid w:val="00816C05"/>
    <w:rsid w:val="008250F8"/>
    <w:rsid w:val="008253D5"/>
    <w:rsid w:val="00836611"/>
    <w:rsid w:val="008518A2"/>
    <w:rsid w:val="00853362"/>
    <w:rsid w:val="00861AA2"/>
    <w:rsid w:val="008655CB"/>
    <w:rsid w:val="00867C2F"/>
    <w:rsid w:val="00870DCF"/>
    <w:rsid w:val="00872A4C"/>
    <w:rsid w:val="00884130"/>
    <w:rsid w:val="00885E06"/>
    <w:rsid w:val="008A0CB9"/>
    <w:rsid w:val="008A5CF9"/>
    <w:rsid w:val="008C0ECB"/>
    <w:rsid w:val="008C1345"/>
    <w:rsid w:val="008D0529"/>
    <w:rsid w:val="008D1C75"/>
    <w:rsid w:val="008D2944"/>
    <w:rsid w:val="008D3A0B"/>
    <w:rsid w:val="008D5227"/>
    <w:rsid w:val="008E5776"/>
    <w:rsid w:val="00930A86"/>
    <w:rsid w:val="0093169E"/>
    <w:rsid w:val="0093621B"/>
    <w:rsid w:val="0094285E"/>
    <w:rsid w:val="009508BC"/>
    <w:rsid w:val="00950B08"/>
    <w:rsid w:val="0095790B"/>
    <w:rsid w:val="009622AB"/>
    <w:rsid w:val="0096742E"/>
    <w:rsid w:val="00984F8B"/>
    <w:rsid w:val="009A3FAB"/>
    <w:rsid w:val="009B5987"/>
    <w:rsid w:val="009B5B0B"/>
    <w:rsid w:val="009D2CF1"/>
    <w:rsid w:val="009F7DAB"/>
    <w:rsid w:val="00A069AE"/>
    <w:rsid w:val="00A15BA1"/>
    <w:rsid w:val="00A41B95"/>
    <w:rsid w:val="00A425C3"/>
    <w:rsid w:val="00A73AD6"/>
    <w:rsid w:val="00A744F4"/>
    <w:rsid w:val="00A80DF4"/>
    <w:rsid w:val="00A9198E"/>
    <w:rsid w:val="00AC550C"/>
    <w:rsid w:val="00AD154D"/>
    <w:rsid w:val="00AE4697"/>
    <w:rsid w:val="00AF108C"/>
    <w:rsid w:val="00B0784B"/>
    <w:rsid w:val="00B25C77"/>
    <w:rsid w:val="00B368FD"/>
    <w:rsid w:val="00B62D5F"/>
    <w:rsid w:val="00B63B6B"/>
    <w:rsid w:val="00BA31E8"/>
    <w:rsid w:val="00BB1F77"/>
    <w:rsid w:val="00BB3ADC"/>
    <w:rsid w:val="00BE0B97"/>
    <w:rsid w:val="00BE7D33"/>
    <w:rsid w:val="00BE7DA1"/>
    <w:rsid w:val="00BF6EB1"/>
    <w:rsid w:val="00C11717"/>
    <w:rsid w:val="00C22E1F"/>
    <w:rsid w:val="00C27BBD"/>
    <w:rsid w:val="00C4468B"/>
    <w:rsid w:val="00C578E9"/>
    <w:rsid w:val="00C61084"/>
    <w:rsid w:val="00C9062F"/>
    <w:rsid w:val="00C9236B"/>
    <w:rsid w:val="00C92F60"/>
    <w:rsid w:val="00CA7891"/>
    <w:rsid w:val="00CC455B"/>
    <w:rsid w:val="00CE56E0"/>
    <w:rsid w:val="00CF4E69"/>
    <w:rsid w:val="00D02465"/>
    <w:rsid w:val="00D05885"/>
    <w:rsid w:val="00D3177E"/>
    <w:rsid w:val="00D37AEC"/>
    <w:rsid w:val="00D6370B"/>
    <w:rsid w:val="00D80E48"/>
    <w:rsid w:val="00DA4467"/>
    <w:rsid w:val="00DC7926"/>
    <w:rsid w:val="00DD286E"/>
    <w:rsid w:val="00DD3B64"/>
    <w:rsid w:val="00DE58B7"/>
    <w:rsid w:val="00DE5EDC"/>
    <w:rsid w:val="00DF1423"/>
    <w:rsid w:val="00E03AF9"/>
    <w:rsid w:val="00E059AE"/>
    <w:rsid w:val="00E10AD6"/>
    <w:rsid w:val="00E13191"/>
    <w:rsid w:val="00E14550"/>
    <w:rsid w:val="00E165D6"/>
    <w:rsid w:val="00E17FB8"/>
    <w:rsid w:val="00E346C4"/>
    <w:rsid w:val="00E40115"/>
    <w:rsid w:val="00E449D6"/>
    <w:rsid w:val="00E52BF3"/>
    <w:rsid w:val="00E5738A"/>
    <w:rsid w:val="00E6721F"/>
    <w:rsid w:val="00E731FF"/>
    <w:rsid w:val="00E75B13"/>
    <w:rsid w:val="00E80DBE"/>
    <w:rsid w:val="00E83988"/>
    <w:rsid w:val="00E97ACD"/>
    <w:rsid w:val="00EA36E6"/>
    <w:rsid w:val="00EA5168"/>
    <w:rsid w:val="00EC562F"/>
    <w:rsid w:val="00F023B8"/>
    <w:rsid w:val="00F122A8"/>
    <w:rsid w:val="00F31D34"/>
    <w:rsid w:val="00F553F3"/>
    <w:rsid w:val="00F81A78"/>
    <w:rsid w:val="00F82C23"/>
    <w:rsid w:val="00F85B1C"/>
    <w:rsid w:val="00F95630"/>
    <w:rsid w:val="00F9694B"/>
    <w:rsid w:val="00FC00EA"/>
    <w:rsid w:val="00FC59AF"/>
    <w:rsid w:val="00FD3973"/>
    <w:rsid w:val="00FD6F7B"/>
    <w:rsid w:val="00FE7253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94D1"/>
  <w15:docId w15:val="{D11BC862-96E0-4B93-954C-19C48DF9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06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657D"/>
    <w:rPr>
      <w:rFonts w:ascii="Courier New" w:eastAsia="Arial Unicode MS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8065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06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5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2D5F"/>
  </w:style>
  <w:style w:type="paragraph" w:styleId="a8">
    <w:name w:val="footer"/>
    <w:basedOn w:val="a"/>
    <w:link w:val="a9"/>
    <w:uiPriority w:val="99"/>
    <w:unhideWhenUsed/>
    <w:rsid w:val="00B6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4D96-3EFE-4CCD-B3CD-F0A49D39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3</cp:revision>
  <cp:lastPrinted>2023-10-13T12:39:00Z</cp:lastPrinted>
  <dcterms:created xsi:type="dcterms:W3CDTF">2023-10-16T06:48:00Z</dcterms:created>
  <dcterms:modified xsi:type="dcterms:W3CDTF">2023-10-18T08:18:00Z</dcterms:modified>
</cp:coreProperties>
</file>