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6D79A1" w:rsidRPr="006D79A1" w:rsidTr="00EC693C">
        <w:tc>
          <w:tcPr>
            <w:tcW w:w="3284" w:type="dxa"/>
            <w:hideMark/>
          </w:tcPr>
          <w:p w:rsidR="00934148" w:rsidRPr="006D79A1" w:rsidRDefault="00FE02B7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871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A87190" w:rsidRPr="00A871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934148" w:rsidRPr="00A8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934148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074C5D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1F3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934148" w:rsidRPr="006D79A1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34148" w:rsidRPr="006D79A1" w:rsidRDefault="00934148" w:rsidP="00EC69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431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155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168"/>
        <w:gridCol w:w="3403"/>
      </w:tblGrid>
      <w:tr w:rsidR="00934148" w:rsidRPr="001F3E75" w:rsidTr="003B6910">
        <w:tc>
          <w:tcPr>
            <w:tcW w:w="6168" w:type="dxa"/>
            <w:hideMark/>
          </w:tcPr>
          <w:p w:rsidR="00934148" w:rsidRDefault="00934148" w:rsidP="004A57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8207634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4A57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розмірів батьківської плати за навчання в Роменські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 дитячій музичній школі</w:t>
            </w:r>
            <w:r w:rsidR="0060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імені Євгена </w:t>
            </w:r>
            <w:proofErr w:type="spellStart"/>
            <w:r w:rsidR="0060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Адамцевича</w:t>
            </w:r>
            <w:proofErr w:type="spellEnd"/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56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Роменської міської ради Сумської області 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20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1F3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-202</w:t>
            </w:r>
            <w:r w:rsidR="001F3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3403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bookmarkEnd w:id="1"/>
    </w:tbl>
    <w:p w:rsidR="00D319E1" w:rsidRPr="00604E23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34148" w:rsidRDefault="00934148" w:rsidP="00AD3D5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82076510"/>
      <w:bookmarkStart w:id="3" w:name="_Hlk82076379"/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2 частини «а» статті 28 Закону України «Про місцеве самоврядування</w:t>
      </w:r>
      <w:r w:rsidR="00CB0D59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561EA" w:rsidRPr="00F561EA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мистецьку школу, затвердженого наказом Міністерства культури України від 09.08.2018 № 686, </w:t>
      </w:r>
      <w:bookmarkStart w:id="4" w:name="_Hlk84345658"/>
      <w:bookmarkEnd w:id="2"/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порядок оплати та </w:t>
      </w:r>
      <w:r w:rsidR="00200B17" w:rsidRPr="00E56A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пільг на оплату за навчання в мистецьких </w:t>
      </w:r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школах </w:t>
      </w:r>
      <w:bookmarkStart w:id="5" w:name="_Hlk82001616"/>
      <w:r w:rsidR="00200B17" w:rsidRPr="00E56A1A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bookmarkEnd w:id="4"/>
      <w:bookmarkEnd w:id="5"/>
      <w:r w:rsidR="002D74D2" w:rsidRPr="00E56A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74D2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Роменської міської ради від 20.10.2021, </w:t>
      </w:r>
      <w:r w:rsidR="00F561EA" w:rsidRPr="00F561EA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директор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>Роменськ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дитяч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музичн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 w:rsidR="00042B4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042B4A" w:rsidRPr="00042B4A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Сумської області </w:t>
      </w:r>
      <w:r w:rsidR="00CF5B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905A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3E7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66DCA" w:rsidRPr="0040797E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1F3E7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66DCA" w:rsidRPr="0040797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079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3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1A7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357EB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C657B1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педагогічної ради </w:t>
      </w:r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ДМШ ім. Є. </w:t>
      </w:r>
      <w:proofErr w:type="spellStart"/>
      <w:r w:rsidR="00E33229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E3322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14743">
        <w:rPr>
          <w:rFonts w:ascii="Times New Roman" w:hAnsi="Times New Roman" w:cs="Times New Roman"/>
          <w:sz w:val="24"/>
          <w:szCs w:val="24"/>
          <w:lang w:val="uk-UA"/>
        </w:rPr>
        <w:t>31.08.202</w:t>
      </w:r>
      <w:r w:rsidR="00EC70D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Pr="00B56003" w:rsidRDefault="004A57C6" w:rsidP="00AD3D53">
      <w:pPr>
        <w:pStyle w:val="11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="001649D6">
        <w:rPr>
          <w:rFonts w:ascii="Times New Roman" w:hAnsi="Times New Roman" w:cs="Times New Roman"/>
          <w:sz w:val="24"/>
          <w:szCs w:val="24"/>
          <w:lang w:val="uk-UA"/>
        </w:rPr>
        <w:t xml:space="preserve"> на 20</w:t>
      </w:r>
      <w:r w:rsidR="00074C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C70D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649D6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C70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3414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</w:t>
      </w:r>
      <w:r w:rsidR="00E97F9C"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 w:rsidR="00934148">
        <w:rPr>
          <w:rFonts w:ascii="Times New Roman" w:hAnsi="Times New Roman" w:cs="Times New Roman"/>
          <w:sz w:val="24"/>
          <w:szCs w:val="24"/>
          <w:lang w:val="uk-UA"/>
        </w:rPr>
        <w:t>розміри батьківської плати за навчання в Ро</w:t>
      </w:r>
      <w:r>
        <w:rPr>
          <w:rFonts w:ascii="Times New Roman" w:hAnsi="Times New Roman" w:cs="Times New Roman"/>
          <w:sz w:val="24"/>
          <w:szCs w:val="24"/>
          <w:lang w:val="uk-UA"/>
        </w:rPr>
        <w:t>менській дитячій музичній школі</w:t>
      </w:r>
      <w:r w:rsidR="00FC76B5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FC76B5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B560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003" w:rsidRPr="00B56003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="00E97F9C" w:rsidRPr="00B560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97F9C" w:rsidRPr="00B56003" w:rsidRDefault="00E97F9C" w:rsidP="00E97F9C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536"/>
      </w:tblGrid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D3D53" w:rsidP="00B266C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Сольний спів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0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Фортепіано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0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9C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2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Баян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Акордеон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Скрипка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A6204F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Домра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Балалайка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Бандура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Pr="005D67E1" w:rsidRDefault="00E97F9C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E97F9C" w:rsidTr="00CB0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FE02B7" w:rsidP="00B266CB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E97F9C" w:rsidP="00B266CB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Духові інструменти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C" w:rsidRDefault="00B34FBB" w:rsidP="00CB0D59">
            <w:pPr>
              <w:tabs>
                <w:tab w:val="left" w:pos="284"/>
              </w:tabs>
              <w:spacing w:after="0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97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bookmarkEnd w:id="3"/>
    </w:tbl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7F9C" w:rsidRDefault="00E97F9C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7C6" w:rsidRDefault="004A57C6" w:rsidP="004A57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34FB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7C6" w:rsidRDefault="004A57C6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57C6" w:rsidSect="00394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148"/>
    <w:rsid w:val="00011879"/>
    <w:rsid w:val="00042B4A"/>
    <w:rsid w:val="000461F5"/>
    <w:rsid w:val="00074C5D"/>
    <w:rsid w:val="001649D6"/>
    <w:rsid w:val="0018564B"/>
    <w:rsid w:val="001F3E75"/>
    <w:rsid w:val="00200B17"/>
    <w:rsid w:val="002920BD"/>
    <w:rsid w:val="00293474"/>
    <w:rsid w:val="002C0F8B"/>
    <w:rsid w:val="002D74D2"/>
    <w:rsid w:val="003940BC"/>
    <w:rsid w:val="003B6910"/>
    <w:rsid w:val="0040797E"/>
    <w:rsid w:val="004316A6"/>
    <w:rsid w:val="00496DEE"/>
    <w:rsid w:val="004A57C6"/>
    <w:rsid w:val="005D67E1"/>
    <w:rsid w:val="00604E23"/>
    <w:rsid w:val="00625C9F"/>
    <w:rsid w:val="006D79A1"/>
    <w:rsid w:val="007357EB"/>
    <w:rsid w:val="00750EDB"/>
    <w:rsid w:val="00765571"/>
    <w:rsid w:val="00766303"/>
    <w:rsid w:val="0078201E"/>
    <w:rsid w:val="00934148"/>
    <w:rsid w:val="009D3966"/>
    <w:rsid w:val="009E60FB"/>
    <w:rsid w:val="00A03858"/>
    <w:rsid w:val="00A35AC1"/>
    <w:rsid w:val="00A6204F"/>
    <w:rsid w:val="00A87190"/>
    <w:rsid w:val="00A905A9"/>
    <w:rsid w:val="00AC04D0"/>
    <w:rsid w:val="00AD10EE"/>
    <w:rsid w:val="00AD3D53"/>
    <w:rsid w:val="00B34FBB"/>
    <w:rsid w:val="00B56003"/>
    <w:rsid w:val="00B56244"/>
    <w:rsid w:val="00BD0057"/>
    <w:rsid w:val="00C657B1"/>
    <w:rsid w:val="00C66DCA"/>
    <w:rsid w:val="00CB0D59"/>
    <w:rsid w:val="00CC0ADB"/>
    <w:rsid w:val="00CC1A77"/>
    <w:rsid w:val="00CF5B86"/>
    <w:rsid w:val="00D319E1"/>
    <w:rsid w:val="00E02042"/>
    <w:rsid w:val="00E21E8E"/>
    <w:rsid w:val="00E33229"/>
    <w:rsid w:val="00E56A1A"/>
    <w:rsid w:val="00E6759B"/>
    <w:rsid w:val="00E97F9C"/>
    <w:rsid w:val="00EC70D2"/>
    <w:rsid w:val="00F14743"/>
    <w:rsid w:val="00F561EA"/>
    <w:rsid w:val="00FB7E21"/>
    <w:rsid w:val="00FC4A18"/>
    <w:rsid w:val="00FC76B5"/>
    <w:rsid w:val="00FE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5794"/>
  <w15:docId w15:val="{8C092B37-A46A-4D44-B6F9-4095FAC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30</cp:revision>
  <cp:lastPrinted>2021-09-09T07:37:00Z</cp:lastPrinted>
  <dcterms:created xsi:type="dcterms:W3CDTF">2019-09-11T08:40:00Z</dcterms:created>
  <dcterms:modified xsi:type="dcterms:W3CDTF">2023-09-20T09:58:00Z</dcterms:modified>
</cp:coreProperties>
</file>