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bookmarkStart w:id="0" w:name="_GoBack"/>
      <w:bookmarkEnd w:id="0"/>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245682" w:rsidRDefault="002C2369" w:rsidP="00CC396F">
            <w:pPr>
              <w:spacing w:line="276" w:lineRule="auto"/>
              <w:jc w:val="both"/>
              <w:rPr>
                <w:b/>
                <w:color w:val="000000" w:themeColor="text1"/>
                <w:lang w:eastAsia="uk-UA"/>
              </w:rPr>
            </w:pPr>
            <w:r>
              <w:rPr>
                <w:b/>
                <w:color w:val="000000" w:themeColor="text1"/>
                <w:lang w:eastAsia="uk-UA"/>
              </w:rPr>
              <w:t>0</w:t>
            </w:r>
            <w:r w:rsidR="000D2785">
              <w:rPr>
                <w:b/>
                <w:color w:val="000000" w:themeColor="text1"/>
                <w:lang w:eastAsia="uk-UA"/>
              </w:rPr>
              <w:t>7</w:t>
            </w:r>
            <w:r w:rsidR="001B36BA" w:rsidRPr="00245682">
              <w:rPr>
                <w:b/>
                <w:color w:val="000000" w:themeColor="text1"/>
                <w:lang w:eastAsia="uk-UA"/>
              </w:rPr>
              <w:t>.</w:t>
            </w:r>
            <w:r>
              <w:rPr>
                <w:b/>
                <w:color w:val="000000" w:themeColor="text1"/>
                <w:lang w:eastAsia="uk-UA"/>
              </w:rPr>
              <w:t>0</w:t>
            </w:r>
            <w:r w:rsidR="000D2785">
              <w:rPr>
                <w:b/>
                <w:color w:val="000000" w:themeColor="text1"/>
                <w:lang w:eastAsia="uk-UA"/>
              </w:rPr>
              <w:t>9</w:t>
            </w:r>
            <w:r w:rsidR="00AA22CD" w:rsidRPr="00245682">
              <w:rPr>
                <w:b/>
                <w:color w:val="000000" w:themeColor="text1"/>
                <w:lang w:eastAsia="uk-UA"/>
              </w:rPr>
              <w:t>.202</w:t>
            </w:r>
            <w:r w:rsidR="001A5769" w:rsidRPr="00245682">
              <w:rPr>
                <w:b/>
                <w:color w:val="000000" w:themeColor="text1"/>
                <w:lang w:eastAsia="uk-UA"/>
              </w:rPr>
              <w:t>3</w:t>
            </w:r>
          </w:p>
        </w:tc>
        <w:tc>
          <w:tcPr>
            <w:tcW w:w="2552" w:type="dxa"/>
          </w:tcPr>
          <w:p w:rsidR="00AA22CD" w:rsidRPr="00245682" w:rsidRDefault="00AA22CD" w:rsidP="00834144">
            <w:pPr>
              <w:spacing w:line="276" w:lineRule="auto"/>
              <w:jc w:val="center"/>
              <w:rPr>
                <w:b/>
                <w:color w:val="000000" w:themeColor="text1"/>
                <w:lang w:eastAsia="uk-UA"/>
              </w:rPr>
            </w:pPr>
            <w:r w:rsidRPr="00245682">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245682">
              <w:rPr>
                <w:b/>
                <w:color w:val="000000" w:themeColor="text1"/>
                <w:lang w:eastAsia="uk-UA"/>
              </w:rPr>
              <w:t>№</w:t>
            </w:r>
            <w:r w:rsidR="009914FD" w:rsidRPr="00245682">
              <w:rPr>
                <w:b/>
                <w:color w:val="000000" w:themeColor="text1"/>
                <w:lang w:eastAsia="uk-UA"/>
              </w:rPr>
              <w:t xml:space="preserve"> </w:t>
            </w:r>
            <w:r w:rsidR="00697333">
              <w:rPr>
                <w:b/>
                <w:color w:val="000000" w:themeColor="text1"/>
                <w:lang w:eastAsia="uk-UA"/>
              </w:rPr>
              <w:t>122</w:t>
            </w:r>
            <w:r w:rsidR="009914FD" w:rsidRPr="00F60A0F">
              <w:rPr>
                <w:b/>
                <w:color w:val="000000" w:themeColor="text1"/>
                <w:lang w:eastAsia="uk-UA"/>
              </w:rPr>
              <w:t>-</w:t>
            </w:r>
            <w:r w:rsidR="009914FD" w:rsidRPr="00245682">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322"/>
        <w:gridCol w:w="425"/>
      </w:tblGrid>
      <w:tr w:rsidR="004F53B8" w:rsidRPr="00476285" w:rsidTr="00C60E2E">
        <w:tc>
          <w:tcPr>
            <w:tcW w:w="9322"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846B4B">
              <w:rPr>
                <w:b/>
                <w:color w:val="000000" w:themeColor="text1"/>
              </w:rPr>
              <w:t>021733</w:t>
            </w:r>
            <w:r w:rsidR="00846B4B" w:rsidRPr="009057EF">
              <w:rPr>
                <w:b/>
                <w:color w:val="000000" w:themeColor="text1"/>
              </w:rPr>
              <w:t>0,</w:t>
            </w:r>
            <w:r w:rsidR="00846B4B">
              <w:rPr>
                <w:b/>
                <w:color w:val="000000" w:themeColor="text1"/>
              </w:rPr>
              <w:t xml:space="preserve"> </w:t>
            </w:r>
            <w:r w:rsidR="00E711C3" w:rsidRPr="009057EF">
              <w:rPr>
                <w:b/>
                <w:color w:val="000000" w:themeColor="text1"/>
              </w:rPr>
              <w:t>0217350, 0217650, 0217680, 0217693, 0218130, 0218220, 0218330</w:t>
            </w:r>
            <w:r w:rsidR="00C60E2E">
              <w:rPr>
                <w:b/>
                <w:color w:val="000000" w:themeColor="text1"/>
              </w:rPr>
              <w:t>»</w:t>
            </w:r>
          </w:p>
        </w:tc>
        <w:tc>
          <w:tcPr>
            <w:tcW w:w="425"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2C2369">
        <w:t xml:space="preserve">ня міської ради від </w:t>
      </w:r>
      <w:r w:rsidR="004400B0">
        <w:t>30</w:t>
      </w:r>
      <w:r w:rsidR="002C2369">
        <w:t>.0</w:t>
      </w:r>
      <w:r w:rsidR="004400B0">
        <w:t>8</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w:t>
      </w:r>
      <w:r w:rsidR="00C90D17">
        <w:rPr>
          <w:color w:val="000000"/>
        </w:rPr>
        <w:t>021733</w:t>
      </w:r>
      <w:r w:rsidR="00C90D17" w:rsidRPr="00AD5184">
        <w:rPr>
          <w:color w:val="000000"/>
        </w:rPr>
        <w:t>0,</w:t>
      </w:r>
      <w:r w:rsidR="00C90D17">
        <w:rPr>
          <w:color w:val="000000"/>
        </w:rPr>
        <w:t xml:space="preserve"> </w:t>
      </w:r>
      <w:r w:rsidRPr="00AD5184">
        <w:rPr>
          <w:color w:val="000000"/>
        </w:rPr>
        <w:t>0217350, 0217650, 0217680, 0217693, 0218130, 0218220, 0218330»</w:t>
      </w:r>
      <w:r>
        <w:rPr>
          <w:color w:val="000000"/>
        </w:rPr>
        <w:t xml:space="preserve">: </w:t>
      </w:r>
      <w:r w:rsidR="00FC70E3">
        <w:rPr>
          <w:color w:val="000000"/>
        </w:rPr>
        <w:t>викласти</w:t>
      </w:r>
      <w:r>
        <w:rPr>
          <w:color w:val="000000"/>
        </w:rPr>
        <w:t xml:space="preserve"> в новій редакції</w:t>
      </w:r>
      <w:r w:rsidR="00F60A0F">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F60A0F" w:rsidRDefault="00E711C3" w:rsidP="00721EA3">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w:t>
      </w:r>
    </w:p>
    <w:p w:rsidR="002C2369" w:rsidRPr="00847F3D" w:rsidRDefault="004400B0" w:rsidP="00721EA3">
      <w:pPr>
        <w:numPr>
          <w:ilvl w:val="0"/>
          <w:numId w:val="2"/>
        </w:numPr>
        <w:tabs>
          <w:tab w:val="left" w:pos="851"/>
        </w:tabs>
        <w:spacing w:after="150" w:line="276" w:lineRule="auto"/>
        <w:ind w:left="0" w:firstLine="567"/>
        <w:jc w:val="both"/>
        <w:rPr>
          <w:color w:val="000000"/>
        </w:rPr>
      </w:pPr>
      <w:r>
        <w:rPr>
          <w:color w:val="000000"/>
        </w:rPr>
        <w:t>0217350</w:t>
      </w:r>
      <w:r w:rsidR="002C2369">
        <w:rPr>
          <w:color w:val="000000"/>
        </w:rPr>
        <w:t xml:space="preserve"> </w:t>
      </w:r>
      <w:r w:rsidRPr="0067648E">
        <w:rPr>
          <w:color w:val="000000"/>
        </w:rPr>
        <w:t>Розроблення схем планування та забудови територій (містобудівної документації)</w:t>
      </w:r>
      <w:r>
        <w:rPr>
          <w:color w:val="000000"/>
        </w:rPr>
        <w:t>».</w:t>
      </w:r>
    </w:p>
    <w:p w:rsidR="00E711C3" w:rsidRPr="009057EF" w:rsidRDefault="00E711C3" w:rsidP="006D05DE">
      <w:pPr>
        <w:tabs>
          <w:tab w:val="left" w:pos="851"/>
        </w:tabs>
        <w:spacing w:before="120" w:line="276" w:lineRule="auto"/>
        <w:jc w:val="both"/>
        <w:rPr>
          <w:color w:val="000000" w:themeColor="text1"/>
        </w:rPr>
      </w:pPr>
    </w:p>
    <w:p w:rsidR="00AA22CD" w:rsidRPr="00476285" w:rsidRDefault="00AA22CD" w:rsidP="00B53073">
      <w:pPr>
        <w:rPr>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57103" w:rsidRDefault="00657103" w:rsidP="00657103">
      <w:pPr>
        <w:spacing w:line="276" w:lineRule="auto"/>
        <w:ind w:left="7513" w:firstLine="1843"/>
        <w:rPr>
          <w:b/>
        </w:rPr>
      </w:pPr>
      <w:r>
        <w:rPr>
          <w:b/>
        </w:rPr>
        <w:lastRenderedPageBreak/>
        <w:t>Додаток 1</w:t>
      </w:r>
    </w:p>
    <w:p w:rsidR="00657103" w:rsidRDefault="00657103" w:rsidP="00657103">
      <w:pPr>
        <w:spacing w:line="276" w:lineRule="auto"/>
        <w:ind w:left="7513" w:firstLine="1843"/>
        <w:rPr>
          <w:b/>
        </w:rPr>
      </w:pPr>
      <w:r>
        <w:rPr>
          <w:b/>
        </w:rPr>
        <w:t>до розпорядження міського голови</w:t>
      </w:r>
    </w:p>
    <w:p w:rsidR="00657103" w:rsidRDefault="00657103" w:rsidP="00657103">
      <w:pPr>
        <w:spacing w:line="276" w:lineRule="auto"/>
        <w:ind w:left="7513" w:firstLine="1843"/>
        <w:rPr>
          <w:b/>
        </w:rPr>
      </w:pPr>
      <w:r>
        <w:rPr>
          <w:b/>
        </w:rPr>
        <w:t>від 25.01.2023 № 12-ОД</w:t>
      </w:r>
    </w:p>
    <w:p w:rsidR="00657103" w:rsidRDefault="00657103" w:rsidP="00657103">
      <w:pPr>
        <w:spacing w:line="276" w:lineRule="auto"/>
        <w:ind w:left="7513" w:firstLine="1843"/>
        <w:rPr>
          <w:b/>
        </w:rPr>
      </w:pPr>
      <w:r>
        <w:rPr>
          <w:b/>
        </w:rPr>
        <w:t>(в редакції розпорядження міського голови</w:t>
      </w:r>
    </w:p>
    <w:p w:rsidR="00643EC0" w:rsidRDefault="00721EA3" w:rsidP="00643EC0">
      <w:pPr>
        <w:spacing w:line="276" w:lineRule="auto"/>
        <w:ind w:left="7513" w:firstLine="1843"/>
        <w:rPr>
          <w:b/>
        </w:rPr>
      </w:pPr>
      <w:r>
        <w:rPr>
          <w:b/>
        </w:rPr>
        <w:t>від 0</w:t>
      </w:r>
      <w:r w:rsidR="00241978">
        <w:rPr>
          <w:b/>
          <w:lang w:val="ru-RU"/>
        </w:rPr>
        <w:t>7</w:t>
      </w:r>
      <w:r>
        <w:rPr>
          <w:b/>
        </w:rPr>
        <w:t>.0</w:t>
      </w:r>
      <w:r w:rsidR="00241978">
        <w:rPr>
          <w:b/>
          <w:lang w:val="ru-RU"/>
        </w:rPr>
        <w:t>9</w:t>
      </w:r>
      <w:r w:rsidR="00643EC0" w:rsidRPr="00691D55">
        <w:rPr>
          <w:b/>
        </w:rPr>
        <w:t>.2023</w:t>
      </w:r>
      <w:r>
        <w:rPr>
          <w:b/>
        </w:rPr>
        <w:t xml:space="preserve"> </w:t>
      </w:r>
      <w:r w:rsidRPr="00697333">
        <w:rPr>
          <w:b/>
        </w:rPr>
        <w:t xml:space="preserve">№ </w:t>
      </w:r>
      <w:r w:rsidR="00697333" w:rsidRPr="00697333">
        <w:rPr>
          <w:b/>
        </w:rPr>
        <w:t>122</w:t>
      </w:r>
      <w:r w:rsidR="00643EC0" w:rsidRPr="00697333">
        <w:rPr>
          <w:b/>
        </w:rPr>
        <w:t>-ОД)</w:t>
      </w:r>
    </w:p>
    <w:p w:rsidR="00657103" w:rsidRDefault="00657103" w:rsidP="00657103">
      <w:pPr>
        <w:spacing w:line="276" w:lineRule="auto"/>
        <w:rPr>
          <w:color w:val="000000"/>
        </w:rPr>
      </w:pPr>
    </w:p>
    <w:tbl>
      <w:tblPr>
        <w:tblW w:w="5000" w:type="pct"/>
        <w:tblLook w:val="04A0" w:firstRow="1" w:lastRow="0" w:firstColumn="1" w:lastColumn="0" w:noHBand="0" w:noVBand="1"/>
      </w:tblPr>
      <w:tblGrid>
        <w:gridCol w:w="14570"/>
      </w:tblGrid>
      <w:tr w:rsidR="00657103" w:rsidTr="00657103">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657103">
              <w:tc>
                <w:tcPr>
                  <w:tcW w:w="5000" w:type="pct"/>
                  <w:hideMark/>
                </w:tcPr>
                <w:p w:rsidR="00657103" w:rsidRDefault="00657103">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657103" w:rsidRDefault="00657103">
            <w:pPr>
              <w:spacing w:line="256" w:lineRule="auto"/>
              <w:rPr>
                <w:color w:val="000000" w:themeColor="text1"/>
              </w:rPr>
            </w:pPr>
          </w:p>
        </w:tc>
      </w:tr>
    </w:tbl>
    <w:p w:rsidR="00657103" w:rsidRDefault="00657103" w:rsidP="00657103">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2023 рік</w:t>
      </w:r>
    </w:p>
    <w:p w:rsidR="00657103" w:rsidRDefault="00657103" w:rsidP="00657103"/>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7103" w:rsidTr="00657103">
        <w:tc>
          <w:tcPr>
            <w:tcW w:w="562" w:type="dxa"/>
            <w:hideMark/>
          </w:tcPr>
          <w:p w:rsidR="00657103" w:rsidRDefault="00657103">
            <w:pPr>
              <w:spacing w:line="276" w:lineRule="auto"/>
              <w:rPr>
                <w:bCs/>
                <w:color w:val="000000" w:themeColor="text1"/>
              </w:rPr>
            </w:pPr>
            <w:r>
              <w:rPr>
                <w:bCs/>
                <w:color w:val="000000" w:themeColor="text1"/>
              </w:rPr>
              <w:t>1.</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0200000</w:t>
            </w:r>
          </w:p>
          <w:p w:rsidR="00657103" w:rsidRDefault="00657103">
            <w:pPr>
              <w:spacing w:line="276" w:lineRule="auto"/>
              <w:jc w:val="center"/>
              <w:rPr>
                <w:bCs/>
                <w:sz w:val="18"/>
                <w:szCs w:val="18"/>
              </w:rPr>
            </w:pPr>
            <w:r>
              <w:rPr>
                <w:rStyle w:val="st82"/>
                <w:rFonts w:eastAsiaTheme="majorEastAsia"/>
                <w:color w:val="000000" w:themeColor="text1"/>
                <w:sz w:val="18"/>
                <w:szCs w:val="18"/>
              </w:rPr>
              <w:t>(код Програмної класифікації видатків та кредитування місцевого бюджету)</w:t>
            </w:r>
            <w:r>
              <w:rPr>
                <w:rStyle w:val="st82"/>
                <w:rFonts w:eastAsiaTheme="majorEastAsia"/>
                <w:color w:val="000000" w:themeColor="text1"/>
                <w:sz w:val="18"/>
                <w:szCs w:val="18"/>
              </w:rPr>
              <w:br/>
            </w:r>
          </w:p>
        </w:tc>
        <w:tc>
          <w:tcPr>
            <w:tcW w:w="7517" w:type="dxa"/>
            <w:hideMark/>
          </w:tcPr>
          <w:p w:rsidR="00657103" w:rsidRDefault="00657103">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657103" w:rsidTr="00657103">
        <w:trPr>
          <w:trHeight w:val="751"/>
        </w:trPr>
        <w:tc>
          <w:tcPr>
            <w:tcW w:w="562" w:type="dxa"/>
            <w:hideMark/>
          </w:tcPr>
          <w:p w:rsidR="00657103" w:rsidRDefault="00657103">
            <w:pPr>
              <w:spacing w:line="276" w:lineRule="auto"/>
              <w:rPr>
                <w:bCs/>
                <w:color w:val="000000" w:themeColor="text1"/>
              </w:rPr>
            </w:pPr>
            <w:r>
              <w:rPr>
                <w:bCs/>
                <w:color w:val="000000" w:themeColor="text1"/>
              </w:rPr>
              <w:t xml:space="preserve">2. </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0210000</w:t>
            </w:r>
          </w:p>
          <w:p w:rsidR="00657103" w:rsidRDefault="00657103">
            <w:pPr>
              <w:spacing w:line="276" w:lineRule="auto"/>
              <w:jc w:val="center"/>
              <w:rPr>
                <w:rStyle w:val="st82"/>
                <w:color w:val="000000" w:themeColor="text1"/>
                <w:sz w:val="18"/>
                <w:szCs w:val="18"/>
                <w:u w:val="single"/>
              </w:rPr>
            </w:pPr>
            <w:r>
              <w:rPr>
                <w:rStyle w:val="st82"/>
                <w:rFonts w:eastAsiaTheme="majorEastAsia"/>
                <w:color w:val="000000" w:themeColor="text1"/>
                <w:sz w:val="18"/>
                <w:szCs w:val="18"/>
              </w:rPr>
              <w:t>(код Програмної класифікації видатків та кредитування місцевого бюджету)</w:t>
            </w:r>
          </w:p>
        </w:tc>
        <w:tc>
          <w:tcPr>
            <w:tcW w:w="7517" w:type="dxa"/>
            <w:hideMark/>
          </w:tcPr>
          <w:p w:rsidR="00657103" w:rsidRDefault="00657103">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657103" w:rsidTr="00657103">
        <w:trPr>
          <w:trHeight w:val="989"/>
        </w:trPr>
        <w:tc>
          <w:tcPr>
            <w:tcW w:w="562" w:type="dxa"/>
            <w:hideMark/>
          </w:tcPr>
          <w:p w:rsidR="00657103" w:rsidRDefault="00657103">
            <w:pPr>
              <w:spacing w:line="276" w:lineRule="auto"/>
              <w:jc w:val="both"/>
              <w:rPr>
                <w:color w:val="000000" w:themeColor="text1"/>
              </w:rPr>
            </w:pPr>
            <w:r>
              <w:rPr>
                <w:color w:val="000000" w:themeColor="text1"/>
              </w:rPr>
              <w:t>3.</w:t>
            </w:r>
          </w:p>
        </w:tc>
        <w:tc>
          <w:tcPr>
            <w:tcW w:w="2273" w:type="dxa"/>
            <w:hideMark/>
          </w:tcPr>
          <w:p w:rsidR="00657103" w:rsidRDefault="00657103">
            <w:pPr>
              <w:spacing w:line="276" w:lineRule="auto"/>
              <w:jc w:val="center"/>
              <w:rPr>
                <w:color w:val="000000" w:themeColor="text1"/>
              </w:rPr>
            </w:pPr>
            <w:r>
              <w:rPr>
                <w:rStyle w:val="st82"/>
                <w:rFonts w:eastAsiaTheme="majorEastAsia"/>
                <w:color w:val="000000" w:themeColor="text1"/>
                <w:u w:val="single"/>
              </w:rPr>
              <w:t>0210160</w:t>
            </w:r>
            <w:r>
              <w:rPr>
                <w:color w:val="000000" w:themeColor="text1"/>
              </w:rPr>
              <w:t xml:space="preserve"> </w:t>
            </w:r>
          </w:p>
          <w:p w:rsidR="00657103" w:rsidRDefault="00657103">
            <w:pPr>
              <w:spacing w:line="276" w:lineRule="auto"/>
              <w:jc w:val="center"/>
              <w:rPr>
                <w:color w:val="000000" w:themeColor="text1"/>
                <w:sz w:val="16"/>
                <w:szCs w:val="16"/>
              </w:rPr>
            </w:pPr>
            <w:r>
              <w:rPr>
                <w:color w:val="000000" w:themeColor="text1"/>
                <w:sz w:val="18"/>
                <w:szCs w:val="18"/>
              </w:rPr>
              <w:t>(код Програмної класифікації видатків та кредитування місцевого бюджету)</w:t>
            </w:r>
          </w:p>
        </w:tc>
        <w:tc>
          <w:tcPr>
            <w:tcW w:w="2268" w:type="dxa"/>
            <w:hideMark/>
          </w:tcPr>
          <w:p w:rsidR="00657103" w:rsidRDefault="00657103">
            <w:pPr>
              <w:spacing w:line="276" w:lineRule="auto"/>
              <w:jc w:val="center"/>
              <w:rPr>
                <w:color w:val="000000" w:themeColor="text1"/>
                <w:u w:val="single"/>
              </w:rPr>
            </w:pPr>
            <w:r>
              <w:rPr>
                <w:color w:val="000000" w:themeColor="text1"/>
                <w:u w:val="single"/>
              </w:rPr>
              <w:t xml:space="preserve">0160 </w:t>
            </w:r>
          </w:p>
          <w:p w:rsidR="00657103" w:rsidRDefault="00657103">
            <w:pPr>
              <w:spacing w:line="276" w:lineRule="auto"/>
              <w:jc w:val="center"/>
              <w:rPr>
                <w:color w:val="000000" w:themeColor="text1"/>
                <w:sz w:val="18"/>
                <w:szCs w:val="18"/>
              </w:rPr>
            </w:pPr>
            <w:r>
              <w:rPr>
                <w:color w:val="000000" w:themeColor="text1"/>
                <w:sz w:val="18"/>
                <w:szCs w:val="18"/>
              </w:rPr>
              <w:t>(код Типової програмної класифікації видатків місцевого бюджету)</w:t>
            </w:r>
          </w:p>
        </w:tc>
        <w:tc>
          <w:tcPr>
            <w:tcW w:w="2122" w:type="dxa"/>
            <w:hideMark/>
          </w:tcPr>
          <w:p w:rsidR="00657103" w:rsidRDefault="00657103">
            <w:pPr>
              <w:spacing w:line="276" w:lineRule="auto"/>
              <w:jc w:val="center"/>
              <w:rPr>
                <w:color w:val="000000" w:themeColor="text1"/>
                <w:u w:val="single"/>
              </w:rPr>
            </w:pPr>
            <w:r>
              <w:rPr>
                <w:color w:val="000000" w:themeColor="text1"/>
                <w:u w:val="single"/>
              </w:rPr>
              <w:t xml:space="preserve">0111 </w:t>
            </w:r>
          </w:p>
          <w:p w:rsidR="00657103" w:rsidRDefault="00657103">
            <w:pPr>
              <w:spacing w:line="276" w:lineRule="auto"/>
              <w:jc w:val="center"/>
              <w:rPr>
                <w:color w:val="000000" w:themeColor="text1"/>
                <w:sz w:val="18"/>
                <w:szCs w:val="18"/>
              </w:rPr>
            </w:pPr>
            <w:r>
              <w:rPr>
                <w:color w:val="000000" w:themeColor="text1"/>
                <w:sz w:val="18"/>
                <w:szCs w:val="18"/>
              </w:rPr>
              <w:t>(код Функціональної класифікації видатків та кредитування бюджету)</w:t>
            </w:r>
          </w:p>
        </w:tc>
        <w:tc>
          <w:tcPr>
            <w:tcW w:w="7517" w:type="dxa"/>
            <w:hideMark/>
          </w:tcPr>
          <w:p w:rsidR="00657103" w:rsidRDefault="00657103">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657103" w:rsidRDefault="00657103">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657103" w:rsidRDefault="00657103">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657103" w:rsidRDefault="00657103" w:rsidP="00657103">
      <w:pPr>
        <w:jc w:val="both"/>
        <w:rPr>
          <w:color w:val="000000" w:themeColor="text1"/>
        </w:rPr>
      </w:pPr>
    </w:p>
    <w:p w:rsidR="00657103" w:rsidRDefault="00657103" w:rsidP="00657103">
      <w:pPr>
        <w:spacing w:after="150"/>
        <w:jc w:val="both"/>
        <w:rPr>
          <w:color w:val="000000" w:themeColor="text1"/>
        </w:rPr>
      </w:pPr>
      <w:r>
        <w:rPr>
          <w:color w:val="000000" w:themeColor="text1"/>
        </w:rPr>
        <w:t>4. Обсяг бюджетних приз</w:t>
      </w:r>
      <w:r w:rsidR="00E54BEB">
        <w:rPr>
          <w:color w:val="000000" w:themeColor="text1"/>
        </w:rPr>
        <w:t xml:space="preserve">начень/бюджетних асигнувань – </w:t>
      </w:r>
      <w:r w:rsidR="00AA5647">
        <w:rPr>
          <w:color w:val="000000" w:themeColor="text1"/>
        </w:rPr>
        <w:t>35 672</w:t>
      </w:r>
      <w:r w:rsidR="00E54BEB">
        <w:rPr>
          <w:color w:val="000000" w:themeColor="text1"/>
        </w:rPr>
        <w:t> 155</w:t>
      </w:r>
      <w:r>
        <w:rPr>
          <w:color w:val="000000" w:themeColor="text1"/>
        </w:rPr>
        <w:t xml:space="preserve">,32 гривень, у </w:t>
      </w:r>
      <w:r w:rsidR="00C90D17">
        <w:rPr>
          <w:color w:val="000000" w:themeColor="text1"/>
        </w:rPr>
        <w:t>то</w:t>
      </w:r>
      <w:r w:rsidR="007A3DA1">
        <w:rPr>
          <w:color w:val="000000" w:themeColor="text1"/>
        </w:rPr>
        <w:t xml:space="preserve">му числі загального фонду – </w:t>
      </w:r>
      <w:r w:rsidR="001717FA">
        <w:rPr>
          <w:color w:val="000000" w:themeColor="text1"/>
        </w:rPr>
        <w:t>35 06</w:t>
      </w:r>
      <w:r w:rsidR="00AA5647">
        <w:rPr>
          <w:color w:val="000000" w:themeColor="text1"/>
        </w:rPr>
        <w:t>4</w:t>
      </w:r>
      <w:r>
        <w:rPr>
          <w:color w:val="000000" w:themeColor="text1"/>
        </w:rPr>
        <w:t xml:space="preserve"> 150,32  гривень та спеціального фонду – </w:t>
      </w:r>
      <w:r w:rsidR="001717FA">
        <w:rPr>
          <w:color w:val="000000" w:themeColor="text1"/>
        </w:rPr>
        <w:t>608</w:t>
      </w:r>
      <w:r w:rsidR="00E54BEB">
        <w:rPr>
          <w:color w:val="000000" w:themeColor="text1"/>
        </w:rPr>
        <w:t xml:space="preserve"> 005</w:t>
      </w:r>
      <w:r>
        <w:rPr>
          <w:color w:val="000000" w:themeColor="text1"/>
        </w:rPr>
        <w:t>,00 гривень.</w:t>
      </w:r>
    </w:p>
    <w:p w:rsidR="00E54BEB" w:rsidRDefault="00657103" w:rsidP="00657103">
      <w:pPr>
        <w:spacing w:after="150"/>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w:t>
      </w:r>
      <w:r w:rsidR="00697333">
        <w:rPr>
          <w:color w:val="000000" w:themeColor="text1"/>
        </w:rPr>
        <w:t>нансів України від 26.08.2017</w:t>
      </w:r>
      <w:r>
        <w:rPr>
          <w:color w:val="000000" w:themeColor="text1"/>
        </w:rPr>
        <w:t xml:space="preserve"> № 836 «Про деякі питання запровадження програмно цільового методу складання та виконання місцевих бюджетів»; </w:t>
      </w:r>
      <w:r w:rsidR="00993CF2">
        <w:rPr>
          <w:color w:val="000000" w:themeColor="text1"/>
        </w:rPr>
        <w:t xml:space="preserve">Програма  економічного і соціального розвитку Роменської міської територіальної громади на 2021-2023 роки, затверджена рішенням міської ради від 23.12.2020; </w:t>
      </w:r>
      <w:r>
        <w:rPr>
          <w:szCs w:val="20"/>
        </w:rPr>
        <w:t xml:space="preserve">Програма інформатизації </w:t>
      </w:r>
    </w:p>
    <w:p w:rsidR="00E54BEB" w:rsidRDefault="00E54BEB" w:rsidP="00E54BEB">
      <w:pPr>
        <w:spacing w:after="150"/>
        <w:jc w:val="both"/>
        <w:rPr>
          <w:b/>
          <w:color w:val="000000" w:themeColor="text1"/>
        </w:rPr>
      </w:pPr>
      <w:r>
        <w:rPr>
          <w:b/>
          <w:color w:val="000000" w:themeColor="text1"/>
        </w:rPr>
        <w:lastRenderedPageBreak/>
        <w:t xml:space="preserve">                                                                                                                                                                                                       Продовження додатка 1</w:t>
      </w:r>
    </w:p>
    <w:p w:rsidR="00657103" w:rsidRDefault="00993CF2" w:rsidP="00657103">
      <w:pPr>
        <w:spacing w:after="150"/>
        <w:jc w:val="both"/>
        <w:rPr>
          <w:color w:val="000000" w:themeColor="text1"/>
        </w:rPr>
      </w:pPr>
      <w:r>
        <w:rPr>
          <w:szCs w:val="20"/>
        </w:rPr>
        <w:t xml:space="preserve">у Виконавчому комітеті Роменської міської ради на 2023-2025 роки, затверджена рішенням міської ради від 26.10.2022; Програма розвитку інформаційного простору </w:t>
      </w:r>
      <w:r w:rsidR="00657103">
        <w:rPr>
          <w:szCs w:val="20"/>
        </w:rPr>
        <w:t>та формування толерантного суспільства на території Роменської міської територіальної громади у 2023-2025 роках, затверджена рішенням</w:t>
      </w:r>
      <w:r w:rsidR="00E54BEB">
        <w:rPr>
          <w:color w:val="000000" w:themeColor="text1"/>
        </w:rPr>
        <w:t xml:space="preserve"> </w:t>
      </w:r>
      <w:r w:rsidR="00657103">
        <w:rPr>
          <w:szCs w:val="20"/>
        </w:rPr>
        <w:t xml:space="preserve">міської  ради  від  </w:t>
      </w:r>
      <w:r w:rsidR="00657103">
        <w:t>23.11.2022</w:t>
      </w:r>
      <w:r w:rsidR="00657103">
        <w:rPr>
          <w:szCs w:val="20"/>
        </w:rPr>
        <w:t xml:space="preserve">; </w:t>
      </w:r>
      <w:r w:rsidR="00657103">
        <w:rPr>
          <w:color w:val="000000" w:themeColor="text1"/>
        </w:rPr>
        <w:t xml:space="preserve"> </w:t>
      </w:r>
      <w:r w:rsidR="00E54BEB">
        <w:rPr>
          <w:color w:val="000000" w:themeColor="text1"/>
        </w:rPr>
        <w:t>рішення міської рад</w:t>
      </w:r>
      <w:r w:rsidR="001717FA">
        <w:rPr>
          <w:color w:val="000000" w:themeColor="text1"/>
        </w:rPr>
        <w:t>и від 30.08</w:t>
      </w:r>
      <w:r w:rsidR="00657103">
        <w:rPr>
          <w:color w:val="000000" w:themeColor="text1"/>
        </w:rPr>
        <w:t xml:space="preserve">.2023 «Про внесення змін до рішення міської ради від 28.12.2022 «Про Бюджет Роменської міської територіальної громади на 2023 рік»  </w:t>
      </w:r>
    </w:p>
    <w:p w:rsidR="00657103" w:rsidRDefault="00657103" w:rsidP="00657103">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Ціль державної політики</w:t>
            </w:r>
          </w:p>
        </w:tc>
      </w:tr>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657103" w:rsidRDefault="00657103" w:rsidP="00657103">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657103" w:rsidTr="00657103">
        <w:trPr>
          <w:gridBefore w:val="1"/>
          <w:wBefore w:w="37" w:type="pct"/>
        </w:trPr>
        <w:tc>
          <w:tcPr>
            <w:tcW w:w="4963" w:type="pct"/>
            <w:gridSpan w:val="6"/>
            <w:hideMark/>
          </w:tcPr>
          <w:p w:rsidR="00657103" w:rsidRDefault="00657103">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657103" w:rsidRDefault="00657103">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Завдання</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both"/>
            </w:pPr>
            <w:r>
              <w:t>Забезпечення виконання наданих законодавством повноважень у відповідній сфері</w:t>
            </w:r>
          </w:p>
        </w:tc>
      </w:tr>
      <w:tr w:rsidR="00657103" w:rsidTr="00657103">
        <w:tc>
          <w:tcPr>
            <w:tcW w:w="5000" w:type="pct"/>
            <w:gridSpan w:val="7"/>
            <w:hideMark/>
          </w:tcPr>
          <w:p w:rsidR="00657103" w:rsidRDefault="00657103">
            <w:pPr>
              <w:pStyle w:val="a4"/>
              <w:spacing w:before="0" w:beforeAutospacing="0" w:after="0" w:afterAutospacing="0" w:line="256" w:lineRule="auto"/>
              <w:rPr>
                <w:color w:val="000000" w:themeColor="text1"/>
                <w:lang w:val="uk-UA"/>
              </w:rPr>
            </w:pPr>
            <w:r>
              <w:rPr>
                <w:color w:val="000000" w:themeColor="text1"/>
                <w:lang w:val="uk-UA"/>
              </w:rPr>
              <w:t>9. Напрями використання бюджетних коштів</w:t>
            </w:r>
          </w:p>
        </w:tc>
      </w:tr>
      <w:tr w:rsidR="00657103" w:rsidTr="00657103">
        <w:tc>
          <w:tcPr>
            <w:tcW w:w="5000" w:type="pct"/>
            <w:gridSpan w:val="7"/>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B23EAC">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C836EF">
            <w:pPr>
              <w:spacing w:line="276" w:lineRule="auto"/>
              <w:jc w:val="both"/>
            </w:pPr>
            <w:r>
              <w:t>З</w:t>
            </w:r>
            <w:r w:rsidR="00C836EF">
              <w:t>абезпечення</w:t>
            </w:r>
            <w:r>
              <w:t xml:space="preserve">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E54BEB">
            <w:pPr>
              <w:pStyle w:val="a4"/>
              <w:spacing w:before="0" w:beforeAutospacing="0" w:after="0" w:afterAutospacing="0" w:line="256" w:lineRule="auto"/>
              <w:jc w:val="center"/>
              <w:rPr>
                <w:color w:val="000000" w:themeColor="text1"/>
                <w:lang w:val="uk-UA"/>
              </w:rPr>
            </w:pPr>
            <w:r>
              <w:rPr>
                <w:color w:val="000000" w:themeColor="text1"/>
              </w:rPr>
              <w:t>3</w:t>
            </w:r>
            <w:r w:rsidR="007A3DA1">
              <w:rPr>
                <w:color w:val="000000" w:themeColor="text1"/>
                <w:lang w:val="uk-UA"/>
              </w:rPr>
              <w:t>5</w:t>
            </w:r>
            <w:r w:rsidR="00657103">
              <w:rPr>
                <w:color w:val="000000" w:themeColor="text1"/>
              </w:rPr>
              <w:t> </w:t>
            </w:r>
            <w:r w:rsidR="00A77CD9">
              <w:rPr>
                <w:color w:val="000000" w:themeColor="text1"/>
                <w:lang w:val="uk-UA"/>
              </w:rPr>
              <w:t>01</w:t>
            </w:r>
            <w:r>
              <w:rPr>
                <w:color w:val="000000" w:themeColor="text1"/>
                <w:lang w:val="uk-UA"/>
              </w:rPr>
              <w:t>3</w:t>
            </w:r>
            <w:r w:rsidR="00657103">
              <w:rPr>
                <w:color w:val="000000" w:themeColor="text1"/>
                <w:lang w:val="uk-UA"/>
              </w:rPr>
              <w:t xml:space="preserve"> 663,00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9 000,00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7A3DA1" w:rsidP="000E0E4A">
            <w:pPr>
              <w:spacing w:line="256" w:lineRule="auto"/>
              <w:jc w:val="center"/>
              <w:rPr>
                <w:szCs w:val="20"/>
              </w:rPr>
            </w:pPr>
            <w:r>
              <w:rPr>
                <w:color w:val="000000" w:themeColor="text1"/>
              </w:rPr>
              <w:t xml:space="preserve">35 </w:t>
            </w:r>
            <w:r w:rsidR="009B47E6">
              <w:rPr>
                <w:color w:val="000000" w:themeColor="text1"/>
              </w:rPr>
              <w:t>02</w:t>
            </w:r>
            <w:r w:rsidR="000E0E4A">
              <w:rPr>
                <w:color w:val="000000" w:themeColor="text1"/>
              </w:rPr>
              <w:t>2</w:t>
            </w:r>
            <w:r w:rsidR="00657103">
              <w:rPr>
                <w:color w:val="000000" w:themeColor="text1"/>
              </w:rPr>
              <w:t> 663,00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B23EAC">
            <w:pPr>
              <w:spacing w:line="27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Погашення кредиторської заборгованості минулого року</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color w:val="000000" w:themeColor="text1"/>
              </w:rPr>
              <w:t>50 487,32</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rsidP="00B23EAC">
            <w:pPr>
              <w:spacing w:line="276" w:lineRule="auto"/>
            </w:pPr>
            <w:r>
              <w:t>3.</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697333">
            <w:pPr>
              <w:spacing w:line="276" w:lineRule="auto"/>
              <w:jc w:val="both"/>
            </w:pPr>
            <w:r>
              <w:t>Придбання генератора</w:t>
            </w:r>
            <w:r w:rsidR="00E54BEB">
              <w:t xml:space="preserve"> для забезпечення роботи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356 204,00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356 204,00</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rsidP="00B23EAC">
            <w:pPr>
              <w:spacing w:line="276" w:lineRule="auto"/>
            </w:pPr>
            <w:r>
              <w:t>4.</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697333">
            <w:pPr>
              <w:spacing w:line="276" w:lineRule="auto"/>
              <w:jc w:val="both"/>
            </w:pPr>
            <w:r>
              <w:t>Придбання металевих стелажів</w:t>
            </w:r>
            <w:r w:rsidR="00E54BEB">
              <w:t xml:space="preserve"> для створення належних умов роботи архівного відділу</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99 801,00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99 801,00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B23EAC">
            <w:pPr>
              <w:spacing w:line="276" w:lineRule="auto"/>
            </w:pPr>
            <w:r>
              <w:t>5.</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Придбання</w:t>
            </w:r>
            <w:r w:rsidR="00697333">
              <w:t xml:space="preserve"> лазерного кольорового принтеру</w:t>
            </w:r>
            <w:r>
              <w:t xml:space="preserve"> для забезп</w:t>
            </w:r>
            <w:r w:rsidR="00592A0B">
              <w:t>ечення належного функціонування</w:t>
            </w:r>
            <w:r>
              <w:t xml:space="preserve"> Виконавчого комітету Роменської міської ради</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r>
    </w:tbl>
    <w:p w:rsidR="00E54BEB" w:rsidRDefault="00E54BEB" w:rsidP="00DD74C5">
      <w:pPr>
        <w:pStyle w:val="ac"/>
      </w:pPr>
      <w:r>
        <w:br w:type="page"/>
      </w:r>
      <w:r>
        <w:lastRenderedPageBreak/>
        <w:t xml:space="preserve">                                                                                                                                                                                                      Продовження додатка 1</w:t>
      </w:r>
    </w:p>
    <w:p w:rsidR="00E54BEB" w:rsidRDefault="00E54BEB" w:rsidP="00DD74C5">
      <w:pPr>
        <w:pStyle w:val="ac"/>
      </w:pPr>
    </w:p>
    <w:tbl>
      <w:tblPr>
        <w:tblW w:w="14709" w:type="dxa"/>
        <w:tblLook w:val="04A0" w:firstRow="1" w:lastRow="0" w:firstColumn="1" w:lastColumn="0" w:noHBand="0" w:noVBand="1"/>
      </w:tblPr>
      <w:tblGrid>
        <w:gridCol w:w="900"/>
        <w:gridCol w:w="6451"/>
        <w:gridCol w:w="2701"/>
        <w:gridCol w:w="2551"/>
        <w:gridCol w:w="2106"/>
      </w:tblGrid>
      <w:tr w:rsidR="003D1FD1" w:rsidTr="00D94AA8">
        <w:tc>
          <w:tcPr>
            <w:tcW w:w="306"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1</w:t>
            </w:r>
          </w:p>
        </w:tc>
        <w:tc>
          <w:tcPr>
            <w:tcW w:w="2193"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2</w:t>
            </w:r>
          </w:p>
        </w:tc>
        <w:tc>
          <w:tcPr>
            <w:tcW w:w="918"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3</w:t>
            </w:r>
          </w:p>
        </w:tc>
        <w:tc>
          <w:tcPr>
            <w:tcW w:w="867"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4</w:t>
            </w:r>
          </w:p>
        </w:tc>
        <w:tc>
          <w:tcPr>
            <w:tcW w:w="716"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5</w:t>
            </w:r>
          </w:p>
        </w:tc>
      </w:tr>
      <w:tr w:rsidR="00A77CD9" w:rsidTr="00657103">
        <w:tc>
          <w:tcPr>
            <w:tcW w:w="306" w:type="pct"/>
            <w:tcBorders>
              <w:top w:val="single" w:sz="4" w:space="0" w:color="auto"/>
              <w:left w:val="single" w:sz="4" w:space="0" w:color="auto"/>
              <w:bottom w:val="single" w:sz="4" w:space="0" w:color="auto"/>
              <w:right w:val="single" w:sz="4" w:space="0" w:color="auto"/>
            </w:tcBorders>
            <w:vAlign w:val="center"/>
          </w:tcPr>
          <w:p w:rsidR="00A77CD9" w:rsidRDefault="00A77CD9" w:rsidP="00B23EAC">
            <w:pPr>
              <w:pStyle w:val="ac"/>
            </w:pPr>
            <w:r>
              <w:t>6.</w:t>
            </w:r>
          </w:p>
        </w:tc>
        <w:tc>
          <w:tcPr>
            <w:tcW w:w="2193" w:type="pct"/>
            <w:tcBorders>
              <w:top w:val="single" w:sz="4" w:space="0" w:color="auto"/>
              <w:left w:val="single" w:sz="4" w:space="0" w:color="auto"/>
              <w:bottom w:val="single" w:sz="4" w:space="0" w:color="auto"/>
              <w:right w:val="single" w:sz="4" w:space="0" w:color="auto"/>
            </w:tcBorders>
            <w:vAlign w:val="center"/>
          </w:tcPr>
          <w:p w:rsidR="00A77CD9" w:rsidRDefault="00A77CD9" w:rsidP="00697333">
            <w:pPr>
              <w:pStyle w:val="ac"/>
              <w:jc w:val="both"/>
            </w:pPr>
            <w:r>
              <w:t>Придбання ноутбуків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tcPr>
          <w:p w:rsidR="00A77CD9" w:rsidRDefault="00A77CD9" w:rsidP="00612EEE">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A77CD9" w:rsidRDefault="00A77CD9" w:rsidP="00612EEE">
            <w:pPr>
              <w:pStyle w:val="ac"/>
              <w:jc w:val="center"/>
            </w:pPr>
            <w:r>
              <w:t>98 000,00</w:t>
            </w:r>
          </w:p>
        </w:tc>
        <w:tc>
          <w:tcPr>
            <w:tcW w:w="716" w:type="pct"/>
            <w:tcBorders>
              <w:top w:val="single" w:sz="4" w:space="0" w:color="auto"/>
              <w:left w:val="single" w:sz="4" w:space="0" w:color="auto"/>
              <w:bottom w:val="single" w:sz="4" w:space="0" w:color="auto"/>
              <w:right w:val="single" w:sz="4" w:space="0" w:color="auto"/>
            </w:tcBorders>
            <w:vAlign w:val="center"/>
          </w:tcPr>
          <w:p w:rsidR="00A77CD9" w:rsidRDefault="00A77CD9" w:rsidP="00612EEE">
            <w:pPr>
              <w:pStyle w:val="ac"/>
              <w:jc w:val="center"/>
            </w:pPr>
            <w:r>
              <w:t>98 000,00</w:t>
            </w:r>
          </w:p>
        </w:tc>
      </w:tr>
      <w:tr w:rsidR="00A77CD9" w:rsidTr="00657103">
        <w:tc>
          <w:tcPr>
            <w:tcW w:w="306"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B23EAC">
            <w:pPr>
              <w:pStyle w:val="ac"/>
            </w:pPr>
            <w:r>
              <w:t>7</w:t>
            </w:r>
            <w:r w:rsidR="00960516">
              <w:t>.</w:t>
            </w:r>
          </w:p>
        </w:tc>
        <w:tc>
          <w:tcPr>
            <w:tcW w:w="2193"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697333">
            <w:pPr>
              <w:pStyle w:val="ac"/>
              <w:jc w:val="both"/>
            </w:pPr>
            <w:r>
              <w:t xml:space="preserve">Придбання </w:t>
            </w:r>
            <w:r w:rsidR="009B47E6">
              <w:rPr>
                <w:lang w:val="en-US"/>
              </w:rPr>
              <w:t>LED</w:t>
            </w:r>
            <w:r w:rsidR="009B47E6">
              <w:t xml:space="preserve"> телевізора</w:t>
            </w:r>
            <w:r w:rsidR="009B47E6" w:rsidRPr="009B47E6">
              <w:t xml:space="preserve"> </w:t>
            </w:r>
            <w:proofErr w:type="spellStart"/>
            <w:r w:rsidR="009B47E6">
              <w:rPr>
                <w:lang w:val="en-US"/>
              </w:rPr>
              <w:t>Vinga</w:t>
            </w:r>
            <w:proofErr w:type="spellEnd"/>
            <w:r w:rsidR="009B47E6" w:rsidRPr="009B47E6">
              <w:t xml:space="preserve"> </w:t>
            </w:r>
            <w:r w:rsidR="009B47E6">
              <w:rPr>
                <w:lang w:val="en-US"/>
              </w:rPr>
              <w:t>S</w:t>
            </w:r>
            <w:r w:rsidR="009B47E6" w:rsidRPr="009B47E6">
              <w:t>55</w:t>
            </w:r>
            <w:r w:rsidR="009B47E6">
              <w:rPr>
                <w:lang w:val="en-US"/>
              </w:rPr>
              <w:t>UHD</w:t>
            </w:r>
            <w:r>
              <w:t xml:space="preserve">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612EEE">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A77CD9" w:rsidRDefault="009B47E6" w:rsidP="00612EEE">
            <w:pPr>
              <w:pStyle w:val="ac"/>
              <w:jc w:val="center"/>
            </w:pPr>
            <w:r>
              <w:t xml:space="preserve">20 </w:t>
            </w:r>
            <w:r w:rsidR="00A77CD9">
              <w:t>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A77CD9" w:rsidRDefault="009B47E6" w:rsidP="00612EEE">
            <w:pPr>
              <w:pStyle w:val="ac"/>
              <w:jc w:val="center"/>
            </w:pPr>
            <w:r>
              <w:t>20</w:t>
            </w:r>
            <w:r w:rsidR="00A77CD9">
              <w:t> 000,00</w:t>
            </w:r>
          </w:p>
        </w:tc>
      </w:tr>
      <w:tr w:rsidR="00A77CD9" w:rsidTr="00657103">
        <w:tc>
          <w:tcPr>
            <w:tcW w:w="2499" w:type="pct"/>
            <w:gridSpan w:val="2"/>
            <w:tcBorders>
              <w:top w:val="single" w:sz="4" w:space="0" w:color="auto"/>
              <w:left w:val="single" w:sz="4" w:space="0" w:color="auto"/>
              <w:bottom w:val="single" w:sz="4" w:space="0" w:color="auto"/>
              <w:right w:val="single" w:sz="4" w:space="0" w:color="auto"/>
            </w:tcBorders>
            <w:hideMark/>
          </w:tcPr>
          <w:p w:rsidR="00A77CD9" w:rsidRDefault="00A77CD9" w:rsidP="00DD74C5">
            <w:pPr>
              <w:pStyle w:val="ac"/>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612EEE">
            <w:pPr>
              <w:pStyle w:val="ac"/>
              <w:jc w:val="center"/>
            </w:pPr>
            <w:r>
              <w:t>35 064 150,32</w:t>
            </w:r>
          </w:p>
        </w:tc>
        <w:tc>
          <w:tcPr>
            <w:tcW w:w="867" w:type="pct"/>
            <w:tcBorders>
              <w:top w:val="single" w:sz="4" w:space="0" w:color="auto"/>
              <w:left w:val="single" w:sz="4" w:space="0" w:color="auto"/>
              <w:bottom w:val="single" w:sz="4" w:space="0" w:color="auto"/>
              <w:right w:val="single" w:sz="4" w:space="0" w:color="auto"/>
            </w:tcBorders>
            <w:vAlign w:val="center"/>
            <w:hideMark/>
          </w:tcPr>
          <w:p w:rsidR="00A77CD9" w:rsidRDefault="009B47E6" w:rsidP="00612EEE">
            <w:pPr>
              <w:pStyle w:val="ac"/>
              <w:jc w:val="center"/>
            </w:pPr>
            <w:r>
              <w:t>60</w:t>
            </w:r>
            <w:r w:rsidR="00A77CD9">
              <w:t>8 005,00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612EEE">
            <w:pPr>
              <w:pStyle w:val="ac"/>
              <w:jc w:val="center"/>
              <w:rPr>
                <w:szCs w:val="20"/>
              </w:rPr>
            </w:pPr>
            <w:r>
              <w:t>35 672 155,32</w:t>
            </w:r>
          </w:p>
        </w:tc>
      </w:tr>
    </w:tbl>
    <w:p w:rsidR="00657103" w:rsidRDefault="00657103" w:rsidP="00DD74C5">
      <w:pPr>
        <w:pStyle w:val="ac"/>
        <w:rPr>
          <w:sz w:val="16"/>
          <w:szCs w:val="16"/>
        </w:rPr>
      </w:pPr>
    </w:p>
    <w:tbl>
      <w:tblPr>
        <w:tblW w:w="14747" w:type="dxa"/>
        <w:tblInd w:w="-5" w:type="dxa"/>
        <w:tblLook w:val="04A0" w:firstRow="1" w:lastRow="0" w:firstColumn="1" w:lastColumn="0" w:noHBand="0" w:noVBand="1"/>
      </w:tblPr>
      <w:tblGrid>
        <w:gridCol w:w="554"/>
        <w:gridCol w:w="9"/>
        <w:gridCol w:w="5105"/>
        <w:gridCol w:w="1277"/>
        <w:gridCol w:w="2410"/>
        <w:gridCol w:w="1814"/>
        <w:gridCol w:w="313"/>
        <w:gridCol w:w="1422"/>
        <w:gridCol w:w="139"/>
        <w:gridCol w:w="1669"/>
        <w:gridCol w:w="35"/>
      </w:tblGrid>
      <w:tr w:rsidR="00657103" w:rsidTr="00657103">
        <w:trPr>
          <w:gridAfter w:val="1"/>
          <w:wAfter w:w="12" w:type="pct"/>
        </w:trPr>
        <w:tc>
          <w:tcPr>
            <w:tcW w:w="4988" w:type="pct"/>
            <w:gridSpan w:val="10"/>
          </w:tcPr>
          <w:p w:rsidR="00657103" w:rsidRDefault="00657103" w:rsidP="00DD74C5">
            <w:pPr>
              <w:pStyle w:val="ac"/>
            </w:pPr>
            <w:r>
              <w:t>10. Перелік місцевих/регіональних програм, що виконуються у складі бюджетної програми</w:t>
            </w:r>
          </w:p>
        </w:tc>
      </w:tr>
      <w:tr w:rsidR="00657103" w:rsidTr="00657103">
        <w:trPr>
          <w:gridAfter w:val="1"/>
          <w:wAfter w:w="12" w:type="pct"/>
        </w:trPr>
        <w:tc>
          <w:tcPr>
            <w:tcW w:w="4988" w:type="pct"/>
            <w:gridSpan w:val="10"/>
            <w:hideMark/>
          </w:tcPr>
          <w:p w:rsidR="00657103" w:rsidRDefault="00657103" w:rsidP="00DD74C5">
            <w:pPr>
              <w:pStyle w:val="ac"/>
            </w:pPr>
            <w:r>
              <w:t>гривень</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 з/п</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Найменування місцевої/регіональної програми</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Загальний фонд</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Спеціальний фонд</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Усього</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1</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2</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3</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4</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5</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rsidP="00DD74C5">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rsidP="004F7167">
            <w:pPr>
              <w:pStyle w:val="ac"/>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7A4BB1" w:rsidP="00612EEE">
            <w:pPr>
              <w:pStyle w:val="ac"/>
              <w:jc w:val="center"/>
              <w:rPr>
                <w:szCs w:val="20"/>
              </w:rPr>
            </w:pPr>
            <w:r>
              <w:rPr>
                <w:szCs w:val="20"/>
              </w:rPr>
              <w:t>9</w:t>
            </w:r>
            <w:r w:rsidR="00C92CBC">
              <w:rPr>
                <w:szCs w:val="20"/>
              </w:rPr>
              <w:t>4</w:t>
            </w:r>
            <w:r w:rsidR="00657103">
              <w:rPr>
                <w:szCs w:val="20"/>
              </w:rPr>
              <w:t>4 000,00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123 000,00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7A4BB1" w:rsidP="00612EEE">
            <w:pPr>
              <w:pStyle w:val="ac"/>
              <w:jc w:val="center"/>
              <w:rPr>
                <w:szCs w:val="20"/>
              </w:rPr>
            </w:pPr>
            <w:r>
              <w:rPr>
                <w:szCs w:val="20"/>
              </w:rPr>
              <w:t>1 0</w:t>
            </w:r>
            <w:r w:rsidR="00C92CBC">
              <w:rPr>
                <w:szCs w:val="20"/>
              </w:rPr>
              <w:t>6</w:t>
            </w:r>
            <w:r w:rsidR="00657103">
              <w:rPr>
                <w:szCs w:val="20"/>
              </w:rPr>
              <w:t>7 000,00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rsidP="00DD74C5">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rsidP="004F7167">
            <w:pPr>
              <w:pStyle w:val="ac"/>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365 000,00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612EEE">
            <w:pPr>
              <w:pStyle w:val="ac"/>
              <w:jc w:val="center"/>
              <w:rPr>
                <w:szCs w:val="20"/>
              </w:rPr>
            </w:pPr>
            <w:r>
              <w:rPr>
                <w:szCs w:val="20"/>
              </w:rPr>
              <w:t>365 000,00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rsidP="00DD74C5">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rsidP="004F7167">
            <w:pPr>
              <w:pStyle w:val="ac"/>
              <w:jc w:val="both"/>
              <w:rPr>
                <w:szCs w:val="20"/>
              </w:rPr>
            </w:pPr>
            <w:r>
              <w:t>Програма економічного і соціального розвитку Роменської міської територіальної громади на 2021-2023 роки, 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C92CBC" w:rsidP="00612EEE">
            <w:pPr>
              <w:pStyle w:val="ac"/>
              <w:jc w:val="center"/>
              <w:rPr>
                <w:szCs w:val="20"/>
              </w:rPr>
            </w:pPr>
            <w:r>
              <w:rPr>
                <w:szCs w:val="20"/>
              </w:rPr>
              <w:t>47</w:t>
            </w:r>
            <w:r w:rsidR="00E54BEB">
              <w:rPr>
                <w:szCs w:val="20"/>
              </w:rPr>
              <w:t>6 005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C92CBC" w:rsidP="00612EEE">
            <w:pPr>
              <w:pStyle w:val="ac"/>
              <w:jc w:val="center"/>
              <w:rPr>
                <w:szCs w:val="20"/>
              </w:rPr>
            </w:pPr>
            <w:r>
              <w:rPr>
                <w:szCs w:val="20"/>
              </w:rPr>
              <w:t>47</w:t>
            </w:r>
            <w:r w:rsidR="003D36D8">
              <w:rPr>
                <w:szCs w:val="20"/>
              </w:rPr>
              <w:t>6 005,00</w:t>
            </w:r>
          </w:p>
        </w:tc>
      </w:tr>
      <w:tr w:rsidR="00657103" w:rsidTr="00657103">
        <w:trPr>
          <w:gridAfter w:val="1"/>
          <w:wAfter w:w="12" w:type="pct"/>
        </w:trPr>
        <w:tc>
          <w:tcPr>
            <w:tcW w:w="3172" w:type="pct"/>
            <w:gridSpan w:val="5"/>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Усього</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C92CBC" w:rsidP="00612EEE">
            <w:pPr>
              <w:pStyle w:val="ac"/>
              <w:jc w:val="center"/>
              <w:rPr>
                <w:bCs/>
                <w:szCs w:val="20"/>
              </w:rPr>
            </w:pPr>
            <w:r>
              <w:rPr>
                <w:bCs/>
                <w:szCs w:val="20"/>
              </w:rPr>
              <w:t>1 30</w:t>
            </w:r>
            <w:r w:rsidR="00657103">
              <w:rPr>
                <w:bCs/>
                <w:szCs w:val="20"/>
              </w:rPr>
              <w:t>9 000,00</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C92CBC" w:rsidP="00612EEE">
            <w:pPr>
              <w:pStyle w:val="ac"/>
              <w:jc w:val="center"/>
            </w:pPr>
            <w:r>
              <w:rPr>
                <w:szCs w:val="20"/>
              </w:rPr>
              <w:t>59</w:t>
            </w:r>
            <w:r w:rsidR="003D36D8">
              <w:rPr>
                <w:szCs w:val="20"/>
              </w:rPr>
              <w:t>9 005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7A4BB1" w:rsidP="00612EEE">
            <w:pPr>
              <w:pStyle w:val="ac"/>
              <w:jc w:val="center"/>
              <w:rPr>
                <w:bCs/>
                <w:szCs w:val="20"/>
              </w:rPr>
            </w:pPr>
            <w:r>
              <w:rPr>
                <w:bCs/>
                <w:szCs w:val="20"/>
              </w:rPr>
              <w:t>1 9</w:t>
            </w:r>
            <w:r w:rsidR="003D36D8">
              <w:rPr>
                <w:bCs/>
                <w:szCs w:val="20"/>
              </w:rPr>
              <w:t>08 005</w:t>
            </w:r>
            <w:r w:rsidR="00657103">
              <w:rPr>
                <w:bCs/>
                <w:szCs w:val="20"/>
              </w:rPr>
              <w:t>,00</w:t>
            </w:r>
          </w:p>
        </w:tc>
      </w:tr>
      <w:tr w:rsidR="00657103" w:rsidTr="00657103">
        <w:trPr>
          <w:gridAfter w:val="1"/>
          <w:wAfter w:w="12" w:type="pct"/>
        </w:trPr>
        <w:tc>
          <w:tcPr>
            <w:tcW w:w="4988" w:type="pct"/>
            <w:gridSpan w:val="10"/>
          </w:tcPr>
          <w:p w:rsidR="00657103" w:rsidRDefault="00657103" w:rsidP="00DD74C5">
            <w:pPr>
              <w:pStyle w:val="ac"/>
            </w:pPr>
            <w:r>
              <w:t>11. Результативні показники бюджетної програми</w:t>
            </w:r>
          </w:p>
        </w:tc>
      </w:tr>
      <w:tr w:rsidR="00657103" w:rsidTr="00687705">
        <w:tc>
          <w:tcPr>
            <w:tcW w:w="188"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 з/п</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Одиниця виміру</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Джерело інформації</w:t>
            </w:r>
          </w:p>
        </w:tc>
        <w:tc>
          <w:tcPr>
            <w:tcW w:w="615"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Загальний фонд</w:t>
            </w:r>
          </w:p>
        </w:tc>
        <w:tc>
          <w:tcPr>
            <w:tcW w:w="588" w:type="pct"/>
            <w:gridSpan w:val="2"/>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Спеціальний фонд</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Усього</w:t>
            </w:r>
          </w:p>
        </w:tc>
      </w:tr>
      <w:tr w:rsidR="00657103" w:rsidTr="00687705">
        <w:tc>
          <w:tcPr>
            <w:tcW w:w="188"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1</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3</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4</w:t>
            </w:r>
          </w:p>
        </w:tc>
        <w:tc>
          <w:tcPr>
            <w:tcW w:w="615"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5</w:t>
            </w:r>
          </w:p>
        </w:tc>
        <w:tc>
          <w:tcPr>
            <w:tcW w:w="588"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6</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7</w:t>
            </w:r>
          </w:p>
        </w:tc>
      </w:tr>
      <w:tr w:rsidR="00657103"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DD74C5">
            <w:pPr>
              <w:pStyle w:val="ac"/>
              <w:rPr>
                <w:bCs/>
              </w:rPr>
            </w:pPr>
            <w:r>
              <w:rPr>
                <w:bCs/>
              </w:rPr>
              <w:t>1.</w:t>
            </w:r>
          </w:p>
        </w:tc>
        <w:tc>
          <w:tcPr>
            <w:tcW w:w="1734" w:type="pct"/>
            <w:gridSpan w:val="2"/>
            <w:tcBorders>
              <w:top w:val="single" w:sz="4" w:space="0" w:color="auto"/>
              <w:left w:val="nil"/>
              <w:bottom w:val="single" w:sz="4" w:space="0" w:color="auto"/>
              <w:right w:val="single" w:sz="4" w:space="0" w:color="000000"/>
            </w:tcBorders>
            <w:vAlign w:val="center"/>
            <w:hideMark/>
          </w:tcPr>
          <w:p w:rsidR="00657103" w:rsidRDefault="00657103" w:rsidP="00DD74C5">
            <w:pPr>
              <w:pStyle w:val="ac"/>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657103" w:rsidRDefault="00657103" w:rsidP="00DD74C5">
            <w:pPr>
              <w:pStyle w:val="ac"/>
            </w:pPr>
          </w:p>
        </w:tc>
        <w:tc>
          <w:tcPr>
            <w:tcW w:w="817" w:type="pct"/>
            <w:tcBorders>
              <w:top w:val="single" w:sz="4" w:space="0" w:color="auto"/>
              <w:left w:val="nil"/>
              <w:bottom w:val="single" w:sz="4" w:space="0" w:color="auto"/>
              <w:right w:val="single" w:sz="4" w:space="0" w:color="auto"/>
            </w:tcBorders>
            <w:vAlign w:val="center"/>
          </w:tcPr>
          <w:p w:rsidR="00657103" w:rsidRDefault="00657103" w:rsidP="00DD74C5">
            <w:pPr>
              <w:pStyle w:val="ac"/>
            </w:pPr>
          </w:p>
        </w:tc>
        <w:tc>
          <w:tcPr>
            <w:tcW w:w="615" w:type="pct"/>
            <w:tcBorders>
              <w:top w:val="single" w:sz="4" w:space="0" w:color="auto"/>
              <w:left w:val="single" w:sz="4" w:space="0" w:color="auto"/>
              <w:bottom w:val="single" w:sz="4" w:space="0" w:color="auto"/>
              <w:right w:val="single" w:sz="4" w:space="0" w:color="auto"/>
            </w:tcBorders>
            <w:vAlign w:val="center"/>
          </w:tcPr>
          <w:p w:rsidR="00657103" w:rsidRDefault="00657103" w:rsidP="00DD74C5">
            <w:pPr>
              <w:pStyle w:val="ac"/>
            </w:pPr>
          </w:p>
        </w:tc>
        <w:tc>
          <w:tcPr>
            <w:tcW w:w="588" w:type="pct"/>
            <w:gridSpan w:val="2"/>
            <w:tcBorders>
              <w:top w:val="single" w:sz="4" w:space="0" w:color="auto"/>
              <w:left w:val="nil"/>
              <w:bottom w:val="single" w:sz="4" w:space="0" w:color="auto"/>
              <w:right w:val="single" w:sz="4" w:space="0" w:color="auto"/>
            </w:tcBorders>
            <w:vAlign w:val="center"/>
          </w:tcPr>
          <w:p w:rsidR="00657103" w:rsidRDefault="00657103" w:rsidP="00DD74C5">
            <w:pPr>
              <w:pStyle w:val="ac"/>
            </w:pPr>
          </w:p>
        </w:tc>
        <w:tc>
          <w:tcPr>
            <w:tcW w:w="625" w:type="pct"/>
            <w:gridSpan w:val="3"/>
            <w:tcBorders>
              <w:top w:val="single" w:sz="4" w:space="0" w:color="auto"/>
              <w:left w:val="nil"/>
              <w:bottom w:val="single" w:sz="4" w:space="0" w:color="auto"/>
              <w:right w:val="single" w:sz="4" w:space="0" w:color="auto"/>
            </w:tcBorders>
            <w:vAlign w:val="center"/>
          </w:tcPr>
          <w:p w:rsidR="00657103" w:rsidRDefault="00657103" w:rsidP="00DD74C5">
            <w:pPr>
              <w:pStyle w:val="ac"/>
            </w:pPr>
          </w:p>
        </w:tc>
      </w:tr>
      <w:tr w:rsidR="00657103"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DD74C5">
            <w:pPr>
              <w:pStyle w:val="ac"/>
              <w:rPr>
                <w:color w:val="FFFFFF"/>
              </w:rPr>
            </w:pPr>
            <w:r>
              <w:rPr>
                <w:color w:val="FFFFFF"/>
              </w:rPr>
              <w:t>0</w:t>
            </w:r>
          </w:p>
        </w:tc>
        <w:tc>
          <w:tcPr>
            <w:tcW w:w="1734" w:type="pct"/>
            <w:gridSpan w:val="2"/>
            <w:tcBorders>
              <w:top w:val="single" w:sz="4" w:space="0" w:color="auto"/>
              <w:left w:val="nil"/>
              <w:bottom w:val="single" w:sz="4" w:space="0" w:color="auto"/>
              <w:right w:val="single" w:sz="4" w:space="0" w:color="000000"/>
            </w:tcBorders>
            <w:hideMark/>
          </w:tcPr>
          <w:p w:rsidR="00657103" w:rsidRDefault="00657103" w:rsidP="00DD74C5">
            <w:pPr>
              <w:pStyle w:val="ac"/>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осіб</w:t>
            </w:r>
          </w:p>
        </w:tc>
        <w:tc>
          <w:tcPr>
            <w:tcW w:w="817" w:type="pct"/>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штатний розпис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56638A">
            <w:pPr>
              <w:pStyle w:val="ac"/>
              <w:jc w:val="center"/>
            </w:pPr>
            <w:r>
              <w:t>116,00</w:t>
            </w:r>
          </w:p>
        </w:tc>
        <w:tc>
          <w:tcPr>
            <w:tcW w:w="588" w:type="pct"/>
            <w:gridSpan w:val="2"/>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116,00</w:t>
            </w:r>
          </w:p>
        </w:tc>
      </w:tr>
      <w:tr w:rsidR="00D63B7F"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D63B7F" w:rsidRPr="00D63B7F" w:rsidRDefault="00D63B7F" w:rsidP="00DD74C5">
            <w:pPr>
              <w:pStyle w:val="ac"/>
              <w:rPr>
                <w:color w:val="FFFFFF"/>
              </w:rPr>
            </w:pPr>
          </w:p>
        </w:tc>
        <w:tc>
          <w:tcPr>
            <w:tcW w:w="1734" w:type="pct"/>
            <w:gridSpan w:val="2"/>
            <w:tcBorders>
              <w:top w:val="single" w:sz="4" w:space="0" w:color="auto"/>
              <w:left w:val="nil"/>
              <w:bottom w:val="single" w:sz="4" w:space="0" w:color="auto"/>
              <w:right w:val="single" w:sz="4" w:space="0" w:color="000000"/>
            </w:tcBorders>
            <w:hideMark/>
          </w:tcPr>
          <w:p w:rsidR="00D63B7F" w:rsidRPr="00D63B7F" w:rsidRDefault="002D7F20" w:rsidP="00DD74C5">
            <w:pPr>
              <w:pStyle w:val="ac"/>
            </w:pPr>
            <w:r>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D63B7F" w:rsidRDefault="00D63B7F"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D63B7F" w:rsidRDefault="00D63B7F"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D63B7F" w:rsidRDefault="00640E3C" w:rsidP="0056638A">
            <w:pPr>
              <w:pStyle w:val="ac"/>
              <w:jc w:val="center"/>
            </w:pPr>
            <w:r>
              <w:t>29 855 000,00</w:t>
            </w:r>
          </w:p>
        </w:tc>
        <w:tc>
          <w:tcPr>
            <w:tcW w:w="588" w:type="pct"/>
            <w:gridSpan w:val="2"/>
            <w:tcBorders>
              <w:top w:val="single" w:sz="4" w:space="0" w:color="auto"/>
              <w:left w:val="nil"/>
              <w:bottom w:val="single" w:sz="4" w:space="0" w:color="auto"/>
              <w:right w:val="single" w:sz="4" w:space="0" w:color="auto"/>
            </w:tcBorders>
            <w:vAlign w:val="center"/>
            <w:hideMark/>
          </w:tcPr>
          <w:p w:rsidR="00D63B7F" w:rsidRDefault="00D63B7F" w:rsidP="0056638A">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D63B7F" w:rsidRDefault="00640E3C" w:rsidP="0056638A">
            <w:pPr>
              <w:pStyle w:val="ac"/>
              <w:jc w:val="center"/>
            </w:pPr>
            <w:r>
              <w:t>29 855 000,00</w:t>
            </w:r>
          </w:p>
        </w:tc>
      </w:tr>
      <w:tr w:rsidR="00BC4CF6"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BC4CF6" w:rsidRPr="00D63B7F" w:rsidRDefault="00BC4CF6" w:rsidP="00DD74C5">
            <w:pPr>
              <w:pStyle w:val="ac"/>
              <w:rPr>
                <w:color w:val="FFFFFF"/>
              </w:rPr>
            </w:pPr>
          </w:p>
        </w:tc>
        <w:tc>
          <w:tcPr>
            <w:tcW w:w="1734" w:type="pct"/>
            <w:gridSpan w:val="2"/>
            <w:tcBorders>
              <w:top w:val="single" w:sz="4" w:space="0" w:color="auto"/>
              <w:left w:val="nil"/>
              <w:bottom w:val="single" w:sz="4" w:space="0" w:color="auto"/>
              <w:right w:val="single" w:sz="4" w:space="0" w:color="000000"/>
            </w:tcBorders>
          </w:tcPr>
          <w:p w:rsidR="00BC4CF6" w:rsidRDefault="00BC4CF6" w:rsidP="00DD74C5">
            <w:pPr>
              <w:pStyle w:val="ac"/>
            </w:pPr>
            <w:r>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BC4CF6" w:rsidRDefault="00BC4CF6" w:rsidP="0056638A">
            <w:pPr>
              <w:pStyle w:val="ac"/>
              <w:jc w:val="center"/>
            </w:pPr>
            <w:r>
              <w:t>1 637 999,00</w:t>
            </w:r>
          </w:p>
        </w:tc>
        <w:tc>
          <w:tcPr>
            <w:tcW w:w="588" w:type="pct"/>
            <w:gridSpan w:val="2"/>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1 637 999,00</w:t>
            </w:r>
          </w:p>
        </w:tc>
      </w:tr>
    </w:tbl>
    <w:p w:rsidR="00FC42A1" w:rsidRDefault="00FC42A1"/>
    <w:p w:rsidR="00FC42A1" w:rsidRDefault="00FC42A1" w:rsidP="00FC42A1">
      <w:pPr>
        <w:pStyle w:val="ac"/>
      </w:pPr>
      <w:r>
        <w:lastRenderedPageBreak/>
        <w:t xml:space="preserve">                                                                                                                                                                                                      Продовження додатка 1</w:t>
      </w:r>
    </w:p>
    <w:p w:rsidR="00FC42A1" w:rsidRDefault="00FC42A1"/>
    <w:tbl>
      <w:tblPr>
        <w:tblW w:w="14747" w:type="dxa"/>
        <w:tblInd w:w="-5" w:type="dxa"/>
        <w:tblLook w:val="04A0" w:firstRow="1" w:lastRow="0" w:firstColumn="1" w:lastColumn="0" w:noHBand="0" w:noVBand="1"/>
      </w:tblPr>
      <w:tblGrid>
        <w:gridCol w:w="555"/>
        <w:gridCol w:w="5114"/>
        <w:gridCol w:w="1277"/>
        <w:gridCol w:w="2410"/>
        <w:gridCol w:w="1814"/>
        <w:gridCol w:w="29"/>
        <w:gridCol w:w="1705"/>
        <w:gridCol w:w="1843"/>
      </w:tblGrid>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tcPr>
          <w:p w:rsidR="00FC42A1" w:rsidRDefault="00FC42A1" w:rsidP="00697333">
            <w:pPr>
              <w:pStyle w:val="ac"/>
              <w:jc w:val="center"/>
            </w:pPr>
            <w:r>
              <w:t>1</w:t>
            </w:r>
          </w:p>
        </w:tc>
        <w:tc>
          <w:tcPr>
            <w:tcW w:w="1734" w:type="pct"/>
            <w:tcBorders>
              <w:top w:val="single" w:sz="4" w:space="0" w:color="auto"/>
              <w:left w:val="nil"/>
              <w:bottom w:val="single" w:sz="4" w:space="0" w:color="auto"/>
              <w:right w:val="single" w:sz="4" w:space="0" w:color="000000"/>
            </w:tcBorders>
          </w:tcPr>
          <w:p w:rsidR="00FC42A1" w:rsidRDefault="00FC42A1" w:rsidP="00697333">
            <w:pPr>
              <w:pStyle w:val="ac"/>
              <w:jc w:val="center"/>
            </w:pPr>
            <w:r>
              <w:t>2</w:t>
            </w:r>
          </w:p>
        </w:tc>
        <w:tc>
          <w:tcPr>
            <w:tcW w:w="433" w:type="pct"/>
            <w:tcBorders>
              <w:top w:val="single" w:sz="4" w:space="0" w:color="auto"/>
              <w:left w:val="nil"/>
              <w:bottom w:val="single" w:sz="4" w:space="0" w:color="auto"/>
              <w:right w:val="single" w:sz="4" w:space="0" w:color="auto"/>
            </w:tcBorders>
          </w:tcPr>
          <w:p w:rsidR="00FC42A1" w:rsidRDefault="00FC42A1" w:rsidP="00697333">
            <w:pPr>
              <w:pStyle w:val="ac"/>
              <w:jc w:val="center"/>
            </w:pPr>
            <w:r>
              <w:t>3</w:t>
            </w:r>
          </w:p>
        </w:tc>
        <w:tc>
          <w:tcPr>
            <w:tcW w:w="817" w:type="pct"/>
            <w:tcBorders>
              <w:top w:val="single" w:sz="4" w:space="0" w:color="auto"/>
              <w:left w:val="nil"/>
              <w:bottom w:val="single" w:sz="4" w:space="0" w:color="auto"/>
              <w:right w:val="single" w:sz="4" w:space="0" w:color="auto"/>
            </w:tcBorders>
          </w:tcPr>
          <w:p w:rsidR="00FC42A1" w:rsidRDefault="00FC42A1" w:rsidP="00697333">
            <w:pPr>
              <w:pStyle w:val="ac"/>
              <w:jc w:val="center"/>
            </w:pPr>
            <w:r>
              <w:t>4</w:t>
            </w:r>
          </w:p>
        </w:tc>
        <w:tc>
          <w:tcPr>
            <w:tcW w:w="615" w:type="pct"/>
            <w:tcBorders>
              <w:top w:val="single" w:sz="4" w:space="0" w:color="auto"/>
              <w:left w:val="single" w:sz="4" w:space="0" w:color="auto"/>
              <w:bottom w:val="single" w:sz="4" w:space="0" w:color="auto"/>
              <w:right w:val="single" w:sz="4" w:space="0" w:color="auto"/>
            </w:tcBorders>
          </w:tcPr>
          <w:p w:rsidR="00FC42A1" w:rsidRDefault="00FC42A1" w:rsidP="00697333">
            <w:pPr>
              <w:pStyle w:val="ac"/>
              <w:jc w:val="center"/>
            </w:pPr>
            <w:r>
              <w:t>5</w:t>
            </w:r>
          </w:p>
        </w:tc>
        <w:tc>
          <w:tcPr>
            <w:tcW w:w="588" w:type="pct"/>
            <w:gridSpan w:val="2"/>
            <w:tcBorders>
              <w:top w:val="single" w:sz="4" w:space="0" w:color="auto"/>
              <w:left w:val="nil"/>
              <w:bottom w:val="single" w:sz="4" w:space="0" w:color="auto"/>
              <w:right w:val="single" w:sz="4" w:space="0" w:color="auto"/>
            </w:tcBorders>
          </w:tcPr>
          <w:p w:rsidR="00FC42A1" w:rsidRDefault="00FC42A1" w:rsidP="00697333">
            <w:pPr>
              <w:pStyle w:val="ac"/>
              <w:jc w:val="center"/>
            </w:pPr>
            <w:r>
              <w:t>6</w:t>
            </w:r>
          </w:p>
        </w:tc>
        <w:tc>
          <w:tcPr>
            <w:tcW w:w="625" w:type="pct"/>
            <w:tcBorders>
              <w:top w:val="single" w:sz="4" w:space="0" w:color="auto"/>
              <w:left w:val="nil"/>
              <w:bottom w:val="single" w:sz="4" w:space="0" w:color="auto"/>
              <w:right w:val="single" w:sz="4" w:space="0" w:color="auto"/>
            </w:tcBorders>
          </w:tcPr>
          <w:p w:rsidR="00FC42A1" w:rsidRDefault="00FC42A1" w:rsidP="00697333">
            <w:pPr>
              <w:pStyle w:val="ac"/>
              <w:jc w:val="center"/>
            </w:pPr>
            <w:r>
              <w:t>7</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Pr="00687705" w:rsidRDefault="00FC42A1" w:rsidP="00DD74C5">
            <w:pPr>
              <w:pStyle w:val="ac"/>
            </w:pPr>
            <w:r>
              <w:t>Витрати на оновлення матеріально-технічної бази (</w:t>
            </w:r>
            <w:r>
              <w:rPr>
                <w:color w:val="4D5156"/>
                <w:shd w:val="clear" w:color="auto" w:fill="FFFFFF"/>
              </w:rPr>
              <w:t>п</w:t>
            </w:r>
            <w:r w:rsidRPr="00BC4CF6">
              <w:rPr>
                <w:color w:val="4D5156"/>
                <w:shd w:val="clear" w:color="auto" w:fill="FFFFFF"/>
              </w:rPr>
              <w:t>ридбання обладнання і предметів довгострокового користування</w:t>
            </w:r>
            <w:r>
              <w:rPr>
                <w:color w:val="4D5156"/>
                <w:shd w:val="clear" w:color="auto" w:fill="FFFFFF"/>
              </w:rPr>
              <w:t>)</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599  005,00</w:t>
            </w:r>
          </w:p>
        </w:tc>
        <w:tc>
          <w:tcPr>
            <w:tcW w:w="625"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599  005,00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1 406 114,00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1 406 114,00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2 114 550,00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2 114 550,00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Погашення кредиторської заборгованості</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50 487,32</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rPr>
                <w:szCs w:val="20"/>
              </w:rPr>
            </w:pPr>
            <w:r>
              <w:t>50 487,32</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bCs/>
              </w:rPr>
            </w:pPr>
            <w:r>
              <w:rPr>
                <w:bCs/>
              </w:rPr>
              <w:t>2.</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rPr>
                <w:bCs/>
              </w:rPr>
            </w:pPr>
            <w:r>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DD74C5">
            <w:pPr>
              <w:pStyle w:val="ac"/>
              <w:rPr>
                <w:bCs/>
              </w:rPr>
            </w:pPr>
            <w:r>
              <w:rPr>
                <w:bCs/>
              </w:rPr>
              <w:t> </w:t>
            </w:r>
          </w:p>
        </w:tc>
        <w:tc>
          <w:tcPr>
            <w:tcW w:w="817" w:type="pct"/>
            <w:tcBorders>
              <w:top w:val="single" w:sz="4" w:space="0" w:color="auto"/>
              <w:left w:val="nil"/>
              <w:bottom w:val="single" w:sz="4" w:space="0" w:color="auto"/>
              <w:right w:val="single" w:sz="4" w:space="0" w:color="auto"/>
            </w:tcBorders>
            <w:vAlign w:val="center"/>
            <w:hideMark/>
          </w:tcPr>
          <w:p w:rsidR="00FC42A1" w:rsidRDefault="00FC42A1" w:rsidP="00DD74C5">
            <w:pPr>
              <w:pStyle w:val="ac"/>
              <w:rPr>
                <w:bCs/>
              </w:rPr>
            </w:pPr>
            <w:r>
              <w:rPr>
                <w:bCs/>
              </w:rPr>
              <w:t> </w:t>
            </w:r>
          </w:p>
        </w:tc>
        <w:tc>
          <w:tcPr>
            <w:tcW w:w="615"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56638A">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r>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 xml:space="preserve">Кількість прийнятих нормативно-правових актів </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535,00</w:t>
            </w:r>
          </w:p>
        </w:tc>
        <w:tc>
          <w:tcPr>
            <w:tcW w:w="588" w:type="pct"/>
            <w:gridSpan w:val="2"/>
            <w:tcBorders>
              <w:top w:val="single" w:sz="4" w:space="0" w:color="auto"/>
              <w:left w:val="nil"/>
              <w:bottom w:val="single" w:sz="4" w:space="0" w:color="auto"/>
              <w:right w:val="single" w:sz="4" w:space="0" w:color="auto"/>
            </w:tcBorders>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535,00</w:t>
            </w:r>
          </w:p>
        </w:tc>
      </w:tr>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виданих розпорядчих актів</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692,00</w:t>
            </w:r>
          </w:p>
        </w:tc>
        <w:tc>
          <w:tcPr>
            <w:tcW w:w="588" w:type="pct"/>
            <w:gridSpan w:val="2"/>
            <w:tcBorders>
              <w:top w:val="single" w:sz="4" w:space="0" w:color="auto"/>
              <w:left w:val="nil"/>
              <w:bottom w:val="single" w:sz="4" w:space="0" w:color="auto"/>
              <w:right w:val="single" w:sz="4" w:space="0" w:color="auto"/>
            </w:tcBorders>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692,00</w:t>
            </w:r>
          </w:p>
        </w:tc>
      </w:tr>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листів, звернень тощо</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5869,00</w:t>
            </w:r>
          </w:p>
        </w:tc>
        <w:tc>
          <w:tcPr>
            <w:tcW w:w="588" w:type="pct"/>
            <w:gridSpan w:val="2"/>
            <w:tcBorders>
              <w:top w:val="single" w:sz="4" w:space="0" w:color="auto"/>
              <w:left w:val="nil"/>
              <w:bottom w:val="single" w:sz="4" w:space="0" w:color="auto"/>
              <w:right w:val="single" w:sz="4" w:space="0" w:color="auto"/>
            </w:tcBorders>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5869,00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проведених пленарних засідань місцевої ради</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15,0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15,0</w:t>
            </w:r>
          </w:p>
        </w:tc>
      </w:tr>
      <w:tr w:rsidR="00FC42A1" w:rsidTr="00687705">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pPr>
            <w:r>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420,00</w:t>
            </w:r>
          </w:p>
        </w:tc>
        <w:tc>
          <w:tcPr>
            <w:tcW w:w="62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420,00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bCs/>
              </w:rPr>
            </w:pPr>
            <w:r>
              <w:rPr>
                <w:bCs/>
              </w:rPr>
              <w:t>3.</w:t>
            </w:r>
          </w:p>
        </w:tc>
        <w:tc>
          <w:tcPr>
            <w:tcW w:w="1734" w:type="pct"/>
            <w:tcBorders>
              <w:top w:val="single" w:sz="4" w:space="0" w:color="auto"/>
              <w:left w:val="nil"/>
              <w:bottom w:val="single" w:sz="4" w:space="0" w:color="auto"/>
              <w:right w:val="single" w:sz="4" w:space="0" w:color="000000"/>
            </w:tcBorders>
            <w:hideMark/>
          </w:tcPr>
          <w:p w:rsidR="00FC42A1" w:rsidRPr="0056638A" w:rsidRDefault="00FC42A1" w:rsidP="00DD74C5">
            <w:pPr>
              <w:pStyle w:val="ac"/>
              <w:rPr>
                <w:bCs/>
              </w:rPr>
            </w:pPr>
            <w:r w:rsidRPr="0056638A">
              <w:rPr>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DD74C5">
            <w:pPr>
              <w:pStyle w:val="ac"/>
              <w:rPr>
                <w:bCs/>
              </w:rPr>
            </w:pPr>
            <w:r>
              <w:rPr>
                <w:bCs/>
              </w:rPr>
              <w:t> </w:t>
            </w:r>
          </w:p>
        </w:tc>
        <w:tc>
          <w:tcPr>
            <w:tcW w:w="817" w:type="pct"/>
            <w:tcBorders>
              <w:top w:val="single" w:sz="4" w:space="0" w:color="auto"/>
              <w:left w:val="nil"/>
              <w:bottom w:val="single" w:sz="4" w:space="0" w:color="auto"/>
              <w:right w:val="single" w:sz="4" w:space="0" w:color="000000"/>
            </w:tcBorders>
            <w:hideMark/>
          </w:tcPr>
          <w:p w:rsidR="00FC42A1" w:rsidRDefault="00FC42A1" w:rsidP="00DD74C5">
            <w:pPr>
              <w:pStyle w:val="ac"/>
              <w:rPr>
                <w:bCs/>
              </w:rPr>
            </w:pPr>
            <w:r>
              <w:rPr>
                <w:bCs/>
              </w:rPr>
              <w:t> </w:t>
            </w:r>
          </w:p>
        </w:tc>
        <w:tc>
          <w:tcPr>
            <w:tcW w:w="61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r>
      <w:tr w:rsidR="00FC42A1" w:rsidTr="00697333">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прийнятих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5</w:t>
            </w:r>
            <w:r w:rsidR="00FC42A1">
              <w:t>,00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5,00</w:t>
            </w:r>
          </w:p>
        </w:tc>
      </w:tr>
      <w:tr w:rsidR="00FC42A1" w:rsidTr="00697333">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виданих розпорядчих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6,00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6,00</w:t>
            </w:r>
          </w:p>
        </w:tc>
      </w:tr>
      <w:tr w:rsidR="00FC42A1" w:rsidTr="00687705">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pPr>
            <w:r>
              <w:t>Кількість виконаних листів, звернень, заяв, тощо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hideMark/>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FC42A1" w:rsidRDefault="00CC14A6" w:rsidP="0056638A">
            <w:pPr>
              <w:pStyle w:val="ac"/>
              <w:jc w:val="center"/>
            </w:pPr>
            <w:r>
              <w:t>51,00</w:t>
            </w: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FC42A1" w:rsidRDefault="00CC14A6" w:rsidP="0056638A">
            <w:pPr>
              <w:pStyle w:val="ac"/>
              <w:jc w:val="center"/>
            </w:pPr>
            <w:r>
              <w:t>51,00</w:t>
            </w:r>
          </w:p>
        </w:tc>
      </w:tr>
      <w:tr w:rsidR="00FC42A1" w:rsidTr="0005504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rPr>
                <w:bCs/>
              </w:rPr>
              <w:t>Середні в</w:t>
            </w:r>
            <w:r>
              <w:t>итрати на оплату праці і нарахування на заробітну плату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FC42A1" w:rsidRDefault="00662F57" w:rsidP="0056638A">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FC42A1" w:rsidRDefault="00FC42A1" w:rsidP="0056638A">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FC42A1" w:rsidRDefault="00CC14A6" w:rsidP="0056638A">
            <w:pPr>
              <w:pStyle w:val="ac"/>
              <w:jc w:val="center"/>
            </w:pPr>
            <w:r>
              <w:t>257 370,69</w:t>
            </w:r>
          </w:p>
        </w:tc>
        <w:tc>
          <w:tcPr>
            <w:tcW w:w="578"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FC42A1" w:rsidRDefault="00CC14A6" w:rsidP="0056638A">
            <w:pPr>
              <w:pStyle w:val="ac"/>
              <w:jc w:val="center"/>
            </w:pPr>
            <w:r>
              <w:t>257 370,69</w:t>
            </w:r>
          </w:p>
        </w:tc>
      </w:tr>
      <w:tr w:rsidR="00FC42A1"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pPr>
            <w:r>
              <w:rPr>
                <w:bCs/>
              </w:rPr>
              <w:t>Середні в</w:t>
            </w:r>
            <w:r>
              <w:t>итрати на оплату комунальних послуг та енергоносіїв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FC42A1" w:rsidRDefault="00662F57" w:rsidP="0056638A">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FC42A1" w:rsidRDefault="00FC42A1" w:rsidP="0056638A">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FC42A1" w:rsidRDefault="00211322" w:rsidP="0056638A">
            <w:pPr>
              <w:pStyle w:val="ac"/>
              <w:jc w:val="center"/>
            </w:pPr>
            <w:r>
              <w:t>14 120,68</w:t>
            </w:r>
          </w:p>
        </w:tc>
        <w:tc>
          <w:tcPr>
            <w:tcW w:w="578"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FC42A1" w:rsidRDefault="00211322" w:rsidP="0056638A">
            <w:pPr>
              <w:pStyle w:val="ac"/>
              <w:jc w:val="center"/>
            </w:pPr>
            <w:r>
              <w:t>14 120,68</w:t>
            </w:r>
          </w:p>
        </w:tc>
      </w:tr>
    </w:tbl>
    <w:p w:rsidR="002E3287" w:rsidRDefault="002E3287" w:rsidP="00DD74C5">
      <w:pPr>
        <w:pStyle w:val="ac"/>
      </w:pPr>
      <w:r>
        <w:br w:type="page"/>
      </w:r>
      <w:r>
        <w:lastRenderedPageBreak/>
        <w:t xml:space="preserve">                                                            </w:t>
      </w:r>
      <w:r w:rsidR="00F80B39">
        <w:t xml:space="preserve">                              </w:t>
      </w:r>
      <w:r>
        <w:t xml:space="preserve">                                                                                                       Продовження додатка 1</w:t>
      </w:r>
    </w:p>
    <w:tbl>
      <w:tblPr>
        <w:tblW w:w="14492" w:type="dxa"/>
        <w:tblInd w:w="250" w:type="dxa"/>
        <w:tblLook w:val="04A0" w:firstRow="1" w:lastRow="0" w:firstColumn="1" w:lastColumn="0" w:noHBand="0" w:noVBand="1"/>
      </w:tblPr>
      <w:tblGrid>
        <w:gridCol w:w="397"/>
        <w:gridCol w:w="5098"/>
        <w:gridCol w:w="1261"/>
        <w:gridCol w:w="2394"/>
        <w:gridCol w:w="1826"/>
        <w:gridCol w:w="1690"/>
        <w:gridCol w:w="1826"/>
      </w:tblGrid>
      <w:tr w:rsidR="00C07240" w:rsidTr="00003EA1">
        <w:trPr>
          <w:trHeight w:val="255"/>
        </w:trPr>
        <w:tc>
          <w:tcPr>
            <w:tcW w:w="137" w:type="pct"/>
            <w:tcBorders>
              <w:top w:val="single" w:sz="4" w:space="0" w:color="auto"/>
              <w:left w:val="single" w:sz="4" w:space="0" w:color="auto"/>
              <w:bottom w:val="single" w:sz="4" w:space="0" w:color="auto"/>
              <w:right w:val="single" w:sz="4" w:space="0" w:color="auto"/>
            </w:tcBorders>
          </w:tcPr>
          <w:p w:rsidR="00C07240" w:rsidRDefault="00C07240" w:rsidP="00FC42A1">
            <w:pPr>
              <w:pStyle w:val="ac"/>
              <w:jc w:val="center"/>
            </w:pPr>
            <w:r>
              <w:t>1</w:t>
            </w:r>
          </w:p>
        </w:tc>
        <w:tc>
          <w:tcPr>
            <w:tcW w:w="1759" w:type="pct"/>
            <w:tcBorders>
              <w:top w:val="single" w:sz="4" w:space="0" w:color="auto"/>
              <w:left w:val="nil"/>
              <w:bottom w:val="single" w:sz="4" w:space="0" w:color="auto"/>
              <w:right w:val="single" w:sz="4" w:space="0" w:color="000000"/>
            </w:tcBorders>
          </w:tcPr>
          <w:p w:rsidR="00C07240" w:rsidRDefault="00C07240" w:rsidP="00FC42A1">
            <w:pPr>
              <w:pStyle w:val="ac"/>
              <w:jc w:val="center"/>
            </w:pPr>
            <w:r>
              <w:t>2</w:t>
            </w:r>
          </w:p>
        </w:tc>
        <w:tc>
          <w:tcPr>
            <w:tcW w:w="435" w:type="pct"/>
            <w:tcBorders>
              <w:top w:val="single" w:sz="4" w:space="0" w:color="auto"/>
              <w:left w:val="nil"/>
              <w:bottom w:val="single" w:sz="4" w:space="0" w:color="auto"/>
              <w:right w:val="single" w:sz="4" w:space="0" w:color="auto"/>
            </w:tcBorders>
          </w:tcPr>
          <w:p w:rsidR="00C07240" w:rsidRDefault="00C07240" w:rsidP="00FC42A1">
            <w:pPr>
              <w:pStyle w:val="ac"/>
              <w:jc w:val="center"/>
            </w:pPr>
            <w:r>
              <w:t>3</w:t>
            </w:r>
          </w:p>
        </w:tc>
        <w:tc>
          <w:tcPr>
            <w:tcW w:w="826" w:type="pct"/>
            <w:tcBorders>
              <w:top w:val="single" w:sz="4" w:space="0" w:color="auto"/>
              <w:left w:val="nil"/>
              <w:bottom w:val="single" w:sz="4" w:space="0" w:color="auto"/>
              <w:right w:val="single" w:sz="4" w:space="0" w:color="000000"/>
            </w:tcBorders>
          </w:tcPr>
          <w:p w:rsidR="00C07240" w:rsidRDefault="00C07240" w:rsidP="00FC42A1">
            <w:pPr>
              <w:pStyle w:val="ac"/>
              <w:jc w:val="center"/>
            </w:pPr>
            <w:r>
              <w:t>4</w:t>
            </w:r>
          </w:p>
        </w:tc>
        <w:tc>
          <w:tcPr>
            <w:tcW w:w="630" w:type="pct"/>
            <w:tcBorders>
              <w:top w:val="single" w:sz="4" w:space="0" w:color="auto"/>
              <w:left w:val="nil"/>
              <w:bottom w:val="single" w:sz="4" w:space="0" w:color="auto"/>
              <w:right w:val="single" w:sz="4" w:space="0" w:color="auto"/>
            </w:tcBorders>
          </w:tcPr>
          <w:p w:rsidR="00C07240" w:rsidRDefault="00C07240" w:rsidP="00FC42A1">
            <w:pPr>
              <w:pStyle w:val="ac"/>
              <w:jc w:val="center"/>
            </w:pPr>
            <w:r>
              <w:t>5</w:t>
            </w:r>
          </w:p>
        </w:tc>
        <w:tc>
          <w:tcPr>
            <w:tcW w:w="583" w:type="pct"/>
            <w:tcBorders>
              <w:top w:val="single" w:sz="4" w:space="0" w:color="auto"/>
              <w:left w:val="nil"/>
              <w:bottom w:val="single" w:sz="4" w:space="0" w:color="auto"/>
              <w:right w:val="single" w:sz="4" w:space="0" w:color="auto"/>
            </w:tcBorders>
          </w:tcPr>
          <w:p w:rsidR="00C07240" w:rsidRDefault="00C07240" w:rsidP="00FC42A1">
            <w:pPr>
              <w:pStyle w:val="ac"/>
              <w:jc w:val="center"/>
            </w:pPr>
            <w:r>
              <w:t>6</w:t>
            </w:r>
          </w:p>
        </w:tc>
        <w:tc>
          <w:tcPr>
            <w:tcW w:w="630" w:type="pct"/>
            <w:tcBorders>
              <w:top w:val="single" w:sz="4" w:space="0" w:color="auto"/>
              <w:left w:val="nil"/>
              <w:bottom w:val="single" w:sz="4" w:space="0" w:color="auto"/>
              <w:right w:val="single" w:sz="4" w:space="0" w:color="auto"/>
            </w:tcBorders>
          </w:tcPr>
          <w:p w:rsidR="00C07240" w:rsidRDefault="00C07240" w:rsidP="00FC42A1">
            <w:pPr>
              <w:pStyle w:val="ac"/>
              <w:jc w:val="center"/>
            </w:pPr>
            <w:r>
              <w:t>7</w:t>
            </w:r>
          </w:p>
        </w:tc>
      </w:tr>
      <w:tr w:rsidR="00CA7AB3"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A7AB3" w:rsidRDefault="00CA7AB3"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CA7AB3" w:rsidRDefault="00CA7AB3" w:rsidP="00DD74C5">
            <w:pPr>
              <w:pStyle w:val="ac"/>
              <w:rPr>
                <w:bCs/>
              </w:rPr>
            </w:pPr>
            <w:r>
              <w:rPr>
                <w:bCs/>
              </w:rPr>
              <w:t xml:space="preserve">Середні витрати на </w:t>
            </w:r>
            <w:r w:rsidR="00F80B39">
              <w:rPr>
                <w:bCs/>
              </w:rPr>
              <w:t xml:space="preserve">забезпечення </w:t>
            </w:r>
            <w:r w:rsidR="00F80B39">
              <w:t>матеріально-технічними ресурсами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A7AB3" w:rsidRDefault="00CA7AB3"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A7AB3" w:rsidRDefault="00CA7AB3"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A7AB3" w:rsidRDefault="00CA7AB3" w:rsidP="0056638A">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hideMark/>
          </w:tcPr>
          <w:p w:rsidR="00CA7AB3" w:rsidRDefault="00CA7AB3" w:rsidP="0056638A">
            <w:pPr>
              <w:pStyle w:val="ac"/>
              <w:jc w:val="center"/>
              <w:rPr>
                <w:bCs/>
              </w:rPr>
            </w:pPr>
            <w:r>
              <w:t>356 204,00</w:t>
            </w:r>
          </w:p>
        </w:tc>
        <w:tc>
          <w:tcPr>
            <w:tcW w:w="630" w:type="pct"/>
            <w:tcBorders>
              <w:top w:val="single" w:sz="4" w:space="0" w:color="auto"/>
              <w:left w:val="nil"/>
              <w:bottom w:val="single" w:sz="4" w:space="0" w:color="auto"/>
              <w:right w:val="single" w:sz="4" w:space="0" w:color="auto"/>
            </w:tcBorders>
            <w:vAlign w:val="center"/>
            <w:hideMark/>
          </w:tcPr>
          <w:p w:rsidR="00CA7AB3" w:rsidRDefault="00CA7AB3" w:rsidP="0056638A">
            <w:pPr>
              <w:pStyle w:val="ac"/>
              <w:jc w:val="center"/>
              <w:rPr>
                <w:bCs/>
              </w:rPr>
            </w:pPr>
            <w:r>
              <w:t>356 204,00</w:t>
            </w:r>
          </w:p>
        </w:tc>
      </w:tr>
      <w:tr w:rsidR="00003EA1"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003EA1" w:rsidRDefault="00003EA1"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003EA1" w:rsidRDefault="00003EA1" w:rsidP="00DD74C5">
            <w:pPr>
              <w:pStyle w:val="ac"/>
              <w:rPr>
                <w:bCs/>
              </w:rPr>
            </w:pPr>
            <w:r>
              <w:rPr>
                <w:bCs/>
              </w:rPr>
              <w:t xml:space="preserve">Середні витрати на </w:t>
            </w:r>
            <w:r>
              <w:t>оновлення матеріально-технічної бази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003EA1" w:rsidRDefault="00003EA1"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003EA1" w:rsidRDefault="00003EA1" w:rsidP="00697333">
            <w:pPr>
              <w:pStyle w:val="ac"/>
              <w:jc w:val="center"/>
              <w:rPr>
                <w:bCs/>
              </w:rPr>
            </w:pPr>
            <w:r>
              <w:rPr>
                <w:bCs/>
              </w:rPr>
              <w:t>24 950,25</w:t>
            </w:r>
          </w:p>
        </w:tc>
        <w:tc>
          <w:tcPr>
            <w:tcW w:w="583"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24 950,25</w:t>
            </w:r>
          </w:p>
        </w:tc>
      </w:tr>
      <w:tr w:rsidR="00003EA1"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003EA1" w:rsidRDefault="00003EA1"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003EA1" w:rsidRDefault="00003EA1" w:rsidP="00DD74C5">
            <w:pPr>
              <w:pStyle w:val="ac"/>
              <w:rPr>
                <w:bCs/>
              </w:rPr>
            </w:pPr>
            <w:r>
              <w:rPr>
                <w:bCs/>
              </w:rPr>
              <w:t xml:space="preserve">Середні витрати </w:t>
            </w:r>
            <w:r>
              <w:t xml:space="preserve"> на забезпечення інших видатків, які не мають постійного характеру в бюджетних періодах,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003EA1" w:rsidRDefault="00003EA1"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003EA1" w:rsidRDefault="00003EA1" w:rsidP="00697333">
            <w:pPr>
              <w:pStyle w:val="ac"/>
              <w:jc w:val="center"/>
              <w:rPr>
                <w:bCs/>
              </w:rPr>
            </w:pPr>
            <w:r>
              <w:rPr>
                <w:bCs/>
              </w:rPr>
              <w:t>25 000,00</w:t>
            </w:r>
          </w:p>
        </w:tc>
        <w:tc>
          <w:tcPr>
            <w:tcW w:w="583"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25 000,00</w:t>
            </w:r>
          </w:p>
        </w:tc>
      </w:tr>
      <w:tr w:rsidR="00003EA1"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003EA1" w:rsidRDefault="00003EA1"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003EA1" w:rsidRDefault="00003EA1" w:rsidP="00DD74C5">
            <w:pPr>
              <w:pStyle w:val="ac"/>
              <w:rPr>
                <w:bCs/>
              </w:rPr>
            </w:pPr>
            <w:r>
              <w:t>Кількість проведених пленарних засідань місцевої ради на одного працівника апарату</w:t>
            </w:r>
          </w:p>
        </w:tc>
        <w:tc>
          <w:tcPr>
            <w:tcW w:w="435"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pPr>
            <w:r>
              <w:t>одиниць</w:t>
            </w:r>
          </w:p>
        </w:tc>
        <w:tc>
          <w:tcPr>
            <w:tcW w:w="826" w:type="pct"/>
            <w:tcBorders>
              <w:top w:val="single" w:sz="4" w:space="0" w:color="auto"/>
              <w:left w:val="nil"/>
              <w:bottom w:val="single" w:sz="4" w:space="0" w:color="auto"/>
              <w:right w:val="single" w:sz="4" w:space="0" w:color="000000"/>
            </w:tcBorders>
            <w:vAlign w:val="center"/>
            <w:hideMark/>
          </w:tcPr>
          <w:p w:rsidR="00003EA1" w:rsidRDefault="00003EA1"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003EA1" w:rsidRDefault="00003EA1" w:rsidP="00697333">
            <w:pPr>
              <w:pStyle w:val="ac"/>
              <w:jc w:val="center"/>
              <w:rPr>
                <w:bCs/>
              </w:rPr>
            </w:pPr>
            <w:r>
              <w:rPr>
                <w:bCs/>
              </w:rPr>
              <w:t>24 500,00</w:t>
            </w:r>
          </w:p>
        </w:tc>
        <w:tc>
          <w:tcPr>
            <w:tcW w:w="583"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24 500,00</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rsidP="00DD74C5">
            <w:pPr>
              <w:pStyle w:val="ac"/>
              <w:rPr>
                <w:bCs/>
              </w:rPr>
            </w:pPr>
          </w:p>
        </w:tc>
        <w:tc>
          <w:tcPr>
            <w:tcW w:w="1759" w:type="pct"/>
            <w:tcBorders>
              <w:top w:val="single" w:sz="4" w:space="0" w:color="auto"/>
              <w:left w:val="nil"/>
              <w:bottom w:val="single" w:sz="4" w:space="0" w:color="auto"/>
              <w:right w:val="single" w:sz="4" w:space="0" w:color="000000"/>
            </w:tcBorders>
          </w:tcPr>
          <w:p w:rsidR="008D13CE" w:rsidRDefault="008D13CE" w:rsidP="00DD74C5">
            <w:pPr>
              <w:pStyle w:val="ac"/>
            </w:pPr>
            <w:r>
              <w:rPr>
                <w:bCs/>
              </w:rPr>
              <w:t>Середні витрати на одну упорядковану та сформовану справу,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tcPr>
          <w:p w:rsidR="008D13CE" w:rsidRDefault="008D13CE"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rPr>
                <w:bCs/>
              </w:rPr>
            </w:pPr>
            <w:r>
              <w:rPr>
                <w:bCs/>
              </w:rPr>
              <w:t>21,43</w:t>
            </w:r>
          </w:p>
        </w:tc>
        <w:tc>
          <w:tcPr>
            <w:tcW w:w="630"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rPr>
                <w:bCs/>
              </w:rPr>
            </w:pPr>
            <w:r>
              <w:rPr>
                <w:bCs/>
              </w:rPr>
              <w:t>21,43</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hideMark/>
          </w:tcPr>
          <w:p w:rsidR="008D13CE" w:rsidRDefault="008D13CE" w:rsidP="00DD74C5">
            <w:pPr>
              <w:pStyle w:val="ac"/>
              <w:rPr>
                <w:bCs/>
              </w:rPr>
            </w:pPr>
            <w:r>
              <w:rPr>
                <w:bCs/>
              </w:rPr>
              <w:t>4.</w:t>
            </w:r>
          </w:p>
        </w:tc>
        <w:tc>
          <w:tcPr>
            <w:tcW w:w="1759" w:type="pct"/>
            <w:tcBorders>
              <w:top w:val="single" w:sz="4" w:space="0" w:color="auto"/>
              <w:left w:val="nil"/>
              <w:bottom w:val="single" w:sz="4" w:space="0" w:color="auto"/>
              <w:right w:val="single" w:sz="4" w:space="0" w:color="000000"/>
            </w:tcBorders>
            <w:hideMark/>
          </w:tcPr>
          <w:p w:rsidR="008D13CE" w:rsidRDefault="008D13CE" w:rsidP="00DD74C5">
            <w:pPr>
              <w:pStyle w:val="ac"/>
              <w:rPr>
                <w:bCs/>
              </w:rPr>
            </w:pPr>
            <w:r>
              <w:rPr>
                <w:bCs/>
              </w:rPr>
              <w:t>якості</w:t>
            </w:r>
          </w:p>
        </w:tc>
        <w:tc>
          <w:tcPr>
            <w:tcW w:w="435"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c>
          <w:tcPr>
            <w:tcW w:w="826" w:type="pct"/>
            <w:tcBorders>
              <w:top w:val="single" w:sz="4" w:space="0" w:color="auto"/>
              <w:left w:val="nil"/>
              <w:bottom w:val="single" w:sz="4" w:space="0" w:color="auto"/>
              <w:right w:val="single" w:sz="4" w:space="0" w:color="000000"/>
            </w:tcBorders>
            <w:vAlign w:val="center"/>
          </w:tcPr>
          <w:p w:rsidR="008D13CE" w:rsidRDefault="008D13CE" w:rsidP="00DD74C5">
            <w:pPr>
              <w:pStyle w:val="ac"/>
            </w:pPr>
          </w:p>
        </w:tc>
        <w:tc>
          <w:tcPr>
            <w:tcW w:w="630"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c>
          <w:tcPr>
            <w:tcW w:w="583"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c>
          <w:tcPr>
            <w:tcW w:w="630"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tcPr>
          <w:p w:rsidR="008D13CE" w:rsidRDefault="00EC10A7">
            <w:pPr>
              <w:spacing w:line="256" w:lineRule="auto"/>
              <w:jc w:val="both"/>
            </w:pPr>
            <w:r>
              <w:t>Забезпечення виконання наданих законодавством повноважень</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8D13CE" w:rsidRPr="00EC10A7" w:rsidRDefault="008D13CE">
            <w:pPr>
              <w:spacing w:line="256" w:lineRule="auto"/>
              <w:jc w:val="both"/>
            </w:pPr>
            <w:r w:rsidRPr="00EC10A7">
              <w:t>Відсоток упорядкованих та сформованих документів у справи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8D13CE" w:rsidRPr="00EC10A7" w:rsidRDefault="008D13CE" w:rsidP="00041CCC">
            <w:pPr>
              <w:spacing w:line="256" w:lineRule="auto"/>
              <w:jc w:val="both"/>
            </w:pPr>
            <w:r w:rsidRPr="00EC10A7">
              <w:t xml:space="preserve">Рівень забезпеченості приміщень Виконавчого комітету Роменської міської ради </w:t>
            </w:r>
            <w:r w:rsidR="00EC10A7" w:rsidRPr="00EC10A7">
              <w:t>оновл</w:t>
            </w:r>
            <w:r w:rsidR="00041CCC">
              <w:t>еною</w:t>
            </w:r>
            <w:r w:rsidR="00EC10A7" w:rsidRPr="00EC10A7">
              <w:t xml:space="preserve"> </w:t>
            </w:r>
            <w:r w:rsidR="00EC10A7">
              <w:t>матеріально-технічно</w:t>
            </w:r>
            <w:r w:rsidR="00041CCC">
              <w:t>ю базою</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8D13CE" w:rsidRDefault="008D13CE">
            <w:pPr>
              <w:spacing w:line="256" w:lineRule="auto"/>
              <w:jc w:val="both"/>
            </w:pPr>
            <w:r>
              <w:t>Забезпечення погашення кредиторської заборгованості</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rPr>
                <w:highlight w:val="yellow"/>
              </w:rP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bl>
    <w:p w:rsidR="00657103" w:rsidRDefault="00657103" w:rsidP="00657103">
      <w:pPr>
        <w:rPr>
          <w:b/>
          <w:bCs/>
        </w:rPr>
      </w:pPr>
    </w:p>
    <w:p w:rsidR="00657103" w:rsidRDefault="00657103" w:rsidP="00657103">
      <w:pPr>
        <w:rPr>
          <w:b/>
          <w:color w:val="000000"/>
        </w:rPr>
      </w:pPr>
      <w:r>
        <w:rPr>
          <w:b/>
          <w:bCs/>
        </w:rPr>
        <w:t>Міський голова                                                                                                                                                       Олег  СТОГНІЙ</w:t>
      </w:r>
    </w:p>
    <w:p w:rsidR="00657103" w:rsidRDefault="00657103" w:rsidP="00657103">
      <w:pPr>
        <w:spacing w:line="276" w:lineRule="auto"/>
        <w:rPr>
          <w:b/>
          <w:sz w:val="16"/>
          <w:szCs w:val="16"/>
        </w:rPr>
      </w:pPr>
    </w:p>
    <w:p w:rsidR="00657103" w:rsidRDefault="00657103" w:rsidP="00657103">
      <w:pPr>
        <w:spacing w:line="276" w:lineRule="auto"/>
        <w:rPr>
          <w:b/>
        </w:rPr>
      </w:pPr>
      <w:r>
        <w:rPr>
          <w:b/>
        </w:rPr>
        <w:t>ПОГОДЖЕНО</w:t>
      </w:r>
    </w:p>
    <w:p w:rsidR="00205F72" w:rsidRDefault="00657103" w:rsidP="00657103">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205F72" w:rsidRDefault="00205F72" w:rsidP="00FC42A1">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sidR="00FC42A1">
        <w:rPr>
          <w:rFonts w:eastAsia="Calibri"/>
          <w:b/>
          <w:lang w:eastAsia="en-US"/>
        </w:rPr>
        <w:t>Тетяна ЯРОШЕНК</w:t>
      </w:r>
      <w:r w:rsidR="00672ADA">
        <w:rPr>
          <w:rFonts w:eastAsia="Calibri"/>
          <w:b/>
          <w:lang w:eastAsia="en-US"/>
        </w:rPr>
        <w:t>О</w:t>
      </w:r>
    </w:p>
    <w:p w:rsidR="00FC42A1" w:rsidRPr="00FC42A1" w:rsidRDefault="00FC42A1" w:rsidP="00FC42A1">
      <w:pPr>
        <w:spacing w:line="276" w:lineRule="auto"/>
        <w:rPr>
          <w:rFonts w:eastAsia="Calibri"/>
          <w:b/>
          <w:lang w:eastAsia="en-US"/>
        </w:rPr>
      </w:pPr>
    </w:p>
    <w:p w:rsidR="00657103" w:rsidRDefault="00721EA3" w:rsidP="00657103">
      <w:pPr>
        <w:spacing w:line="360" w:lineRule="auto"/>
        <w:rPr>
          <w:b/>
          <w:color w:val="000000"/>
        </w:rPr>
      </w:pPr>
      <w:r>
        <w:rPr>
          <w:color w:val="000000"/>
        </w:rPr>
        <w:t>0</w:t>
      </w:r>
      <w:r w:rsidR="00241978">
        <w:rPr>
          <w:color w:val="000000"/>
        </w:rPr>
        <w:t>7 вересня</w:t>
      </w:r>
      <w:r w:rsidR="00657103">
        <w:rPr>
          <w:color w:val="000000"/>
        </w:rPr>
        <w:t xml:space="preserve"> 2023 року</w:t>
      </w:r>
    </w:p>
    <w:p w:rsidR="00657103" w:rsidRPr="00FC42A1" w:rsidRDefault="00657103" w:rsidP="00657103">
      <w:pPr>
        <w:spacing w:line="276" w:lineRule="auto"/>
        <w:rPr>
          <w:color w:val="000000"/>
          <w:lang w:val="ru-RU"/>
        </w:rPr>
      </w:pPr>
      <w:r>
        <w:rPr>
          <w:color w:val="000000"/>
        </w:rPr>
        <w:t>М.П.</w:t>
      </w:r>
    </w:p>
    <w:p w:rsidR="004400B0" w:rsidRPr="00476285" w:rsidRDefault="004400B0" w:rsidP="004400B0">
      <w:pPr>
        <w:spacing w:line="276" w:lineRule="auto"/>
        <w:ind w:left="7513" w:firstLine="1843"/>
        <w:rPr>
          <w:sz w:val="18"/>
          <w:szCs w:val="18"/>
        </w:rPr>
      </w:pPr>
      <w:r>
        <w:rPr>
          <w:b/>
        </w:rPr>
        <w:lastRenderedPageBreak/>
        <w:t>Додаток 8</w:t>
      </w:r>
    </w:p>
    <w:p w:rsidR="004400B0" w:rsidRDefault="004400B0" w:rsidP="004400B0">
      <w:pPr>
        <w:spacing w:line="276" w:lineRule="auto"/>
        <w:ind w:left="7513" w:firstLine="1843"/>
        <w:rPr>
          <w:b/>
        </w:rPr>
      </w:pPr>
      <w:r>
        <w:rPr>
          <w:b/>
        </w:rPr>
        <w:t>до розпорядження міського голови</w:t>
      </w:r>
    </w:p>
    <w:p w:rsidR="004400B0" w:rsidRDefault="004400B0" w:rsidP="004400B0">
      <w:pPr>
        <w:spacing w:line="276" w:lineRule="auto"/>
        <w:ind w:left="7513" w:firstLine="1843"/>
        <w:rPr>
          <w:b/>
        </w:rPr>
      </w:pPr>
      <w:r>
        <w:rPr>
          <w:b/>
        </w:rPr>
        <w:t>від 25.01.2023 № 12-ОД</w:t>
      </w:r>
    </w:p>
    <w:p w:rsidR="004400B0" w:rsidRDefault="004400B0" w:rsidP="004400B0">
      <w:pPr>
        <w:spacing w:line="276" w:lineRule="auto"/>
        <w:ind w:left="7513" w:firstLine="1843"/>
        <w:rPr>
          <w:b/>
        </w:rPr>
      </w:pPr>
      <w:r>
        <w:rPr>
          <w:b/>
        </w:rPr>
        <w:t>(в редакції розпорядження міського голови</w:t>
      </w:r>
    </w:p>
    <w:p w:rsidR="004400B0" w:rsidRDefault="00C00D52" w:rsidP="004400B0">
      <w:pPr>
        <w:spacing w:line="276" w:lineRule="auto"/>
        <w:ind w:left="7513" w:firstLine="1843"/>
        <w:rPr>
          <w:b/>
        </w:rPr>
      </w:pPr>
      <w:r w:rsidRPr="00041CCC">
        <w:rPr>
          <w:b/>
        </w:rPr>
        <w:t xml:space="preserve">від 07.09.2023 № </w:t>
      </w:r>
      <w:r w:rsidR="00041CCC" w:rsidRPr="00041CCC">
        <w:rPr>
          <w:b/>
        </w:rPr>
        <w:t>122</w:t>
      </w:r>
      <w:r w:rsidR="004400B0" w:rsidRPr="00041CCC">
        <w:rPr>
          <w:b/>
        </w:rPr>
        <w:t>-ОД)</w:t>
      </w:r>
    </w:p>
    <w:p w:rsidR="004400B0" w:rsidRDefault="004400B0" w:rsidP="004400B0">
      <w:pPr>
        <w:spacing w:line="276" w:lineRule="auto"/>
        <w:rPr>
          <w:color w:val="000000"/>
        </w:rPr>
      </w:pPr>
    </w:p>
    <w:tbl>
      <w:tblPr>
        <w:tblW w:w="5000" w:type="pct"/>
        <w:tblLook w:val="04A0" w:firstRow="1" w:lastRow="0" w:firstColumn="1" w:lastColumn="0" w:noHBand="0" w:noVBand="1"/>
      </w:tblPr>
      <w:tblGrid>
        <w:gridCol w:w="14570"/>
      </w:tblGrid>
      <w:tr w:rsidR="004400B0" w:rsidTr="00B67200">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4400B0" w:rsidTr="00B67200">
              <w:tc>
                <w:tcPr>
                  <w:tcW w:w="5000" w:type="pct"/>
                  <w:hideMark/>
                </w:tcPr>
                <w:p w:rsidR="004400B0" w:rsidRDefault="004400B0" w:rsidP="00B67200">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4400B0" w:rsidRDefault="004400B0" w:rsidP="00B67200">
            <w:pPr>
              <w:spacing w:line="256" w:lineRule="auto"/>
              <w:rPr>
                <w:color w:val="000000" w:themeColor="text1"/>
              </w:rPr>
            </w:pPr>
          </w:p>
        </w:tc>
      </w:tr>
    </w:tbl>
    <w:p w:rsidR="004400B0" w:rsidRDefault="004400B0" w:rsidP="004400B0">
      <w:pPr>
        <w:spacing w:line="276" w:lineRule="auto"/>
        <w:ind w:firstLine="142"/>
        <w:jc w:val="center"/>
        <w:rPr>
          <w:b/>
          <w:color w:val="000000" w:themeColor="text1"/>
          <w:sz w:val="28"/>
        </w:rPr>
      </w:pPr>
      <w:r w:rsidRPr="00476285">
        <w:rPr>
          <w:b/>
          <w:color w:val="000000" w:themeColor="text1"/>
          <w:sz w:val="28"/>
        </w:rPr>
        <w:t>ПАСПОРТ</w:t>
      </w:r>
    </w:p>
    <w:p w:rsidR="004400B0" w:rsidRDefault="004400B0" w:rsidP="004400B0">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2023</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4400B0" w:rsidRPr="00476285" w:rsidTr="00B67200">
        <w:tc>
          <w:tcPr>
            <w:tcW w:w="562" w:type="dxa"/>
          </w:tcPr>
          <w:p w:rsidR="004400B0" w:rsidRPr="00476285" w:rsidRDefault="004400B0" w:rsidP="00B67200">
            <w:pPr>
              <w:spacing w:line="276" w:lineRule="auto"/>
              <w:rPr>
                <w:bCs/>
                <w:color w:val="000000" w:themeColor="text1"/>
              </w:rPr>
            </w:pPr>
            <w:r w:rsidRPr="00476285">
              <w:rPr>
                <w:bCs/>
                <w:color w:val="000000" w:themeColor="text1"/>
              </w:rPr>
              <w:t>1.</w:t>
            </w:r>
          </w:p>
        </w:tc>
        <w:tc>
          <w:tcPr>
            <w:tcW w:w="6663" w:type="dxa"/>
            <w:gridSpan w:val="3"/>
          </w:tcPr>
          <w:p w:rsidR="004400B0" w:rsidRPr="00476285" w:rsidRDefault="004400B0" w:rsidP="00B6720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4400B0" w:rsidRPr="00476285" w:rsidRDefault="004400B0" w:rsidP="00B67200">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4400B0" w:rsidRPr="00476285" w:rsidRDefault="004400B0" w:rsidP="00B67200">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4400B0" w:rsidRPr="00476285" w:rsidTr="00B67200">
        <w:trPr>
          <w:trHeight w:val="751"/>
        </w:trPr>
        <w:tc>
          <w:tcPr>
            <w:tcW w:w="562" w:type="dxa"/>
          </w:tcPr>
          <w:p w:rsidR="004400B0" w:rsidRPr="00476285" w:rsidRDefault="004400B0" w:rsidP="00B67200">
            <w:pPr>
              <w:spacing w:line="276" w:lineRule="auto"/>
              <w:rPr>
                <w:bCs/>
                <w:color w:val="000000" w:themeColor="text1"/>
              </w:rPr>
            </w:pPr>
            <w:r w:rsidRPr="00476285">
              <w:rPr>
                <w:bCs/>
                <w:color w:val="000000" w:themeColor="text1"/>
              </w:rPr>
              <w:t xml:space="preserve">2. </w:t>
            </w:r>
          </w:p>
        </w:tc>
        <w:tc>
          <w:tcPr>
            <w:tcW w:w="6663" w:type="dxa"/>
            <w:gridSpan w:val="3"/>
          </w:tcPr>
          <w:p w:rsidR="004400B0" w:rsidRPr="00476285" w:rsidRDefault="004400B0" w:rsidP="00B6720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4400B0" w:rsidRPr="00476285" w:rsidRDefault="004400B0" w:rsidP="00B67200">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4400B0" w:rsidRPr="00476285" w:rsidRDefault="004400B0" w:rsidP="00B67200">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4400B0" w:rsidRPr="00476285" w:rsidTr="00B67200">
        <w:trPr>
          <w:trHeight w:val="989"/>
        </w:trPr>
        <w:tc>
          <w:tcPr>
            <w:tcW w:w="562" w:type="dxa"/>
          </w:tcPr>
          <w:p w:rsidR="004400B0" w:rsidRPr="00476285" w:rsidRDefault="004400B0" w:rsidP="00B67200">
            <w:pPr>
              <w:spacing w:line="276" w:lineRule="auto"/>
              <w:jc w:val="both"/>
              <w:rPr>
                <w:color w:val="000000" w:themeColor="text1"/>
              </w:rPr>
            </w:pPr>
            <w:r w:rsidRPr="00476285">
              <w:rPr>
                <w:color w:val="000000" w:themeColor="text1"/>
              </w:rPr>
              <w:t>3.</w:t>
            </w:r>
          </w:p>
        </w:tc>
        <w:tc>
          <w:tcPr>
            <w:tcW w:w="2273" w:type="dxa"/>
          </w:tcPr>
          <w:p w:rsidR="004400B0" w:rsidRPr="00476285" w:rsidRDefault="004400B0" w:rsidP="00B67200">
            <w:pPr>
              <w:spacing w:line="276" w:lineRule="auto"/>
              <w:jc w:val="center"/>
              <w:rPr>
                <w:color w:val="000000" w:themeColor="text1"/>
              </w:rPr>
            </w:pPr>
            <w:r>
              <w:rPr>
                <w:rStyle w:val="st82"/>
                <w:color w:val="000000" w:themeColor="text1"/>
                <w:sz w:val="24"/>
                <w:szCs w:val="24"/>
                <w:u w:val="single"/>
              </w:rPr>
              <w:t>0217350</w:t>
            </w:r>
          </w:p>
          <w:p w:rsidR="004400B0" w:rsidRPr="00476285" w:rsidRDefault="004400B0" w:rsidP="00B67200">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4400B0" w:rsidRPr="00476285" w:rsidRDefault="004400B0" w:rsidP="00B67200">
            <w:pPr>
              <w:spacing w:line="276" w:lineRule="auto"/>
              <w:jc w:val="center"/>
              <w:rPr>
                <w:color w:val="000000" w:themeColor="text1"/>
                <w:u w:val="single"/>
              </w:rPr>
            </w:pPr>
            <w:r>
              <w:rPr>
                <w:color w:val="000000" w:themeColor="text1"/>
                <w:u w:val="single"/>
              </w:rPr>
              <w:t>7350</w:t>
            </w:r>
          </w:p>
          <w:p w:rsidR="004400B0" w:rsidRPr="00476285" w:rsidRDefault="004400B0" w:rsidP="00B67200">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4400B0" w:rsidRPr="00476285" w:rsidRDefault="004400B0" w:rsidP="00B67200">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4400B0" w:rsidRPr="00476285" w:rsidRDefault="004400B0" w:rsidP="00B67200">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4400B0" w:rsidRPr="00476285" w:rsidRDefault="004400B0" w:rsidP="00B67200">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sidRPr="00834144">
              <w:rPr>
                <w:color w:val="000000" w:themeColor="text1"/>
                <w:sz w:val="22"/>
                <w:szCs w:val="22"/>
                <w:u w:val="single"/>
              </w:rPr>
              <w:t>18545000000</w:t>
            </w:r>
          </w:p>
          <w:p w:rsidR="004400B0" w:rsidRPr="00476285" w:rsidRDefault="004400B0" w:rsidP="00B67200">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4400B0" w:rsidRPr="00476285" w:rsidRDefault="004400B0" w:rsidP="00B67200">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4400B0" w:rsidRPr="00476285" w:rsidRDefault="004400B0" w:rsidP="004400B0">
      <w:pPr>
        <w:spacing w:after="150"/>
        <w:ind w:firstLine="426"/>
        <w:jc w:val="both"/>
        <w:rPr>
          <w:color w:val="000000" w:themeColor="text1"/>
        </w:rPr>
      </w:pPr>
      <w:r w:rsidRPr="00476285">
        <w:rPr>
          <w:color w:val="000000" w:themeColor="text1"/>
        </w:rPr>
        <w:t>4. Обсяг бюджетних призначень/бюджетних асигнувань –</w:t>
      </w:r>
      <w:r>
        <w:rPr>
          <w:color w:val="000000" w:themeColor="text1"/>
        </w:rPr>
        <w:t xml:space="preserve"> 7 580 5</w:t>
      </w:r>
      <w:r w:rsidRPr="00CD6D7D">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Pr>
          <w:color w:val="000000" w:themeColor="text1"/>
        </w:rPr>
        <w:t>7 580 5</w:t>
      </w:r>
      <w:r w:rsidRPr="00CD6D7D">
        <w:rPr>
          <w:color w:val="000000" w:themeColor="text1"/>
        </w:rPr>
        <w:t>00</w:t>
      </w:r>
      <w:r>
        <w:rPr>
          <w:color w:val="000000" w:themeColor="text1"/>
        </w:rPr>
        <w:t xml:space="preserve">,00 </w:t>
      </w:r>
      <w:r w:rsidRPr="00476285">
        <w:rPr>
          <w:color w:val="000000" w:themeColor="text1"/>
        </w:rPr>
        <w:t>гривень.</w:t>
      </w:r>
    </w:p>
    <w:p w:rsidR="00D10F14" w:rsidRDefault="004400B0" w:rsidP="005F1DFD">
      <w:pPr>
        <w:spacing w:line="276" w:lineRule="auto"/>
        <w:ind w:firstLine="426"/>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2020-2023 роки, затверджена рішенням міської ради від 21.11.2019; </w:t>
      </w:r>
      <w:r w:rsidR="00D10F14" w:rsidRPr="00370C4E">
        <w:rPr>
          <w:color w:val="000000" w:themeColor="text1"/>
        </w:rPr>
        <w:t>рішення</w:t>
      </w:r>
      <w:r w:rsidR="00D10F14">
        <w:rPr>
          <w:color w:val="000000" w:themeColor="text1"/>
        </w:rPr>
        <w:t xml:space="preserve"> міської ради від 30.08.2023 Про внесення змін до Програми</w:t>
      </w:r>
      <w:r w:rsidR="00D10F14" w:rsidRPr="00CD6D7D">
        <w:rPr>
          <w:color w:val="000000" w:themeColor="text1"/>
        </w:rPr>
        <w:t xml:space="preserve"> містобудівного розвитку </w:t>
      </w:r>
      <w:r w:rsidR="00D10F14" w:rsidRPr="00370C4E">
        <w:rPr>
          <w:color w:val="000000" w:themeColor="text1"/>
        </w:rPr>
        <w:t xml:space="preserve">Роменської територіальної громади на </w:t>
      </w:r>
      <w:r w:rsidR="00D10F14">
        <w:rPr>
          <w:color w:val="000000" w:themeColor="text1"/>
        </w:rPr>
        <w:t>2020-2023 роки;</w:t>
      </w:r>
      <w:r w:rsidR="00D10F14" w:rsidRPr="00370C4E">
        <w:rPr>
          <w:color w:val="000000" w:themeColor="text1"/>
        </w:rPr>
        <w:t xml:space="preserve"> затверджена рішенням міської ради від 21.11.2019</w:t>
      </w:r>
      <w:r w:rsidR="00D10F14">
        <w:rPr>
          <w:color w:val="000000" w:themeColor="text1"/>
        </w:rPr>
        <w:t xml:space="preserve">; </w:t>
      </w:r>
      <w:r>
        <w:rPr>
          <w:color w:val="000000" w:themeColor="text1"/>
        </w:rPr>
        <w:t>рішення міської ради від 29.06.2023 «Про внесення змін до рішення міської ради від 28.12.2022 «Про Бюджет Роменської міської територіальної громади на 2023 рік»</w:t>
      </w:r>
    </w:p>
    <w:p w:rsidR="00003EA1" w:rsidRDefault="00003EA1" w:rsidP="005F1DFD">
      <w:pPr>
        <w:spacing w:line="276" w:lineRule="auto"/>
        <w:ind w:firstLine="426"/>
        <w:jc w:val="both"/>
        <w:rPr>
          <w:color w:val="000000" w:themeColor="text1"/>
        </w:rPr>
      </w:pPr>
    </w:p>
    <w:p w:rsidR="005F1DFD" w:rsidRPr="005F1DFD" w:rsidRDefault="005F1DFD" w:rsidP="005F1DFD">
      <w:pPr>
        <w:spacing w:line="276" w:lineRule="auto"/>
        <w:ind w:firstLine="426"/>
        <w:jc w:val="both"/>
        <w:rPr>
          <w:color w:val="000000" w:themeColor="text1"/>
        </w:rPr>
      </w:pPr>
    </w:p>
    <w:p w:rsidR="004400B0" w:rsidRDefault="0023191D" w:rsidP="004400B0">
      <w:pPr>
        <w:spacing w:line="360" w:lineRule="auto"/>
        <w:ind w:firstLine="426"/>
        <w:jc w:val="right"/>
        <w:rPr>
          <w:color w:val="000000" w:themeColor="text1"/>
        </w:rPr>
      </w:pPr>
      <w:r>
        <w:rPr>
          <w:b/>
          <w:color w:val="000000" w:themeColor="text1"/>
        </w:rPr>
        <w:t>Продовження додатка 8</w:t>
      </w:r>
    </w:p>
    <w:p w:rsidR="004400B0" w:rsidRDefault="004400B0" w:rsidP="004400B0">
      <w:pPr>
        <w:spacing w:line="360" w:lineRule="auto"/>
        <w:ind w:firstLine="426"/>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4400B0" w:rsidRPr="00693E35" w:rsidTr="00B67200">
        <w:tc>
          <w:tcPr>
            <w:tcW w:w="47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Ціль державної політики</w:t>
            </w:r>
          </w:p>
        </w:tc>
      </w:tr>
      <w:tr w:rsidR="004400B0" w:rsidRPr="00693E35" w:rsidTr="00B67200">
        <w:tc>
          <w:tcPr>
            <w:tcW w:w="47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1. </w:t>
            </w:r>
          </w:p>
        </w:tc>
        <w:tc>
          <w:tcPr>
            <w:tcW w:w="4526" w:type="pct"/>
            <w:shd w:val="clear" w:color="auto" w:fill="auto"/>
          </w:tcPr>
          <w:p w:rsidR="004400B0" w:rsidRPr="00693E35" w:rsidRDefault="004400B0" w:rsidP="00B67200">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4400B0" w:rsidRPr="00453E37" w:rsidRDefault="004400B0" w:rsidP="004400B0">
      <w:pPr>
        <w:spacing w:after="150"/>
        <w:jc w:val="right"/>
        <w:rPr>
          <w:b/>
          <w:color w:val="000000" w:themeColor="text1"/>
          <w:sz w:val="10"/>
        </w:rPr>
      </w:pPr>
    </w:p>
    <w:p w:rsidR="004400B0" w:rsidRDefault="004400B0" w:rsidP="004400B0">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4400B0" w:rsidRDefault="004400B0" w:rsidP="004400B0">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4400B0" w:rsidRPr="00693E35" w:rsidTr="00B67200">
        <w:tc>
          <w:tcPr>
            <w:tcW w:w="469"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Завдання</w:t>
            </w:r>
          </w:p>
        </w:tc>
      </w:tr>
      <w:tr w:rsidR="004400B0" w:rsidRPr="00693E35" w:rsidTr="00B67200">
        <w:tc>
          <w:tcPr>
            <w:tcW w:w="469" w:type="pct"/>
            <w:shd w:val="clear" w:color="auto" w:fill="auto"/>
          </w:tcPr>
          <w:p w:rsidR="004400B0" w:rsidRPr="00693E35" w:rsidRDefault="004400B0" w:rsidP="00B67200">
            <w:pPr>
              <w:spacing w:line="276" w:lineRule="auto"/>
              <w:jc w:val="center"/>
            </w:pPr>
            <w:r w:rsidRPr="00693E35">
              <w:t>1.</w:t>
            </w:r>
          </w:p>
        </w:tc>
        <w:tc>
          <w:tcPr>
            <w:tcW w:w="4531" w:type="pct"/>
            <w:tcBorders>
              <w:right w:val="nil"/>
            </w:tcBorders>
            <w:shd w:val="clear" w:color="auto" w:fill="auto"/>
          </w:tcPr>
          <w:p w:rsidR="004400B0" w:rsidRPr="00693E35" w:rsidRDefault="004400B0" w:rsidP="00B67200">
            <w:pPr>
              <w:rPr>
                <w:lang w:val="ru-RU" w:eastAsia="en-US"/>
              </w:rPr>
            </w:pPr>
            <w:r w:rsidRPr="00693E35">
              <w:t>Розробка містобудівної документації</w:t>
            </w:r>
          </w:p>
        </w:tc>
      </w:tr>
    </w:tbl>
    <w:p w:rsidR="004400B0" w:rsidRPr="00453E37" w:rsidRDefault="004400B0" w:rsidP="004400B0">
      <w:pPr>
        <w:spacing w:line="276" w:lineRule="auto"/>
        <w:ind w:firstLine="142"/>
        <w:rPr>
          <w:color w:val="000000" w:themeColor="text1"/>
          <w:sz w:val="14"/>
        </w:rPr>
      </w:pPr>
    </w:p>
    <w:p w:rsidR="004400B0" w:rsidRDefault="004400B0" w:rsidP="004400B0">
      <w:pPr>
        <w:spacing w:line="276" w:lineRule="auto"/>
        <w:ind w:firstLine="426"/>
        <w:rPr>
          <w:color w:val="000000" w:themeColor="text1"/>
        </w:rPr>
      </w:pPr>
      <w:r w:rsidRPr="00693E35">
        <w:t>9. Напрями використання бюджетних коштів</w:t>
      </w:r>
    </w:p>
    <w:p w:rsidR="004400B0" w:rsidRDefault="004400B0" w:rsidP="004400B0">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6453"/>
        <w:gridCol w:w="2702"/>
        <w:gridCol w:w="2551"/>
        <w:gridCol w:w="1890"/>
      </w:tblGrid>
      <w:tr w:rsidR="004400B0" w:rsidRPr="00693E35" w:rsidTr="00B67200">
        <w:tc>
          <w:tcPr>
            <w:tcW w:w="31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2226"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Напрями використання бюджетних коштів</w:t>
            </w:r>
          </w:p>
        </w:tc>
        <w:tc>
          <w:tcPr>
            <w:tcW w:w="93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Усього</w:t>
            </w:r>
          </w:p>
        </w:tc>
      </w:tr>
      <w:tr w:rsidR="004400B0" w:rsidRPr="00693E35" w:rsidTr="00B67200">
        <w:tc>
          <w:tcPr>
            <w:tcW w:w="31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1</w:t>
            </w:r>
          </w:p>
        </w:tc>
        <w:tc>
          <w:tcPr>
            <w:tcW w:w="2226"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2</w:t>
            </w:r>
          </w:p>
        </w:tc>
        <w:tc>
          <w:tcPr>
            <w:tcW w:w="93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3</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4</w:t>
            </w:r>
          </w:p>
        </w:tc>
        <w:tc>
          <w:tcPr>
            <w:tcW w:w="65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5</w:t>
            </w:r>
          </w:p>
        </w:tc>
      </w:tr>
      <w:tr w:rsidR="004400B0" w:rsidRPr="00693E35" w:rsidTr="00B67200">
        <w:tc>
          <w:tcPr>
            <w:tcW w:w="310" w:type="pct"/>
            <w:shd w:val="clear" w:color="auto" w:fill="auto"/>
          </w:tcPr>
          <w:p w:rsidR="004400B0" w:rsidRPr="00693E35" w:rsidRDefault="004400B0" w:rsidP="00B67200">
            <w:pPr>
              <w:spacing w:line="276" w:lineRule="auto"/>
              <w:jc w:val="center"/>
            </w:pPr>
            <w:r>
              <w:t>1.</w:t>
            </w:r>
          </w:p>
        </w:tc>
        <w:tc>
          <w:tcPr>
            <w:tcW w:w="2226" w:type="pct"/>
            <w:shd w:val="clear" w:color="auto" w:fill="auto"/>
          </w:tcPr>
          <w:p w:rsidR="004400B0" w:rsidRPr="00693E35" w:rsidRDefault="004400B0" w:rsidP="00B67200">
            <w:pPr>
              <w:jc w:val="both"/>
            </w:pPr>
            <w:r w:rsidRPr="000A4C40">
              <w:rPr>
                <w:rFonts w:eastAsia="MS Mincho"/>
                <w:color w:val="000000"/>
              </w:rPr>
              <w:t>Організація та проведення підготовчого етапу розробки комплексного плану просторового розвитку з формуванням завдання Роменської міської територіальної громади</w:t>
            </w:r>
          </w:p>
        </w:tc>
        <w:tc>
          <w:tcPr>
            <w:tcW w:w="932" w:type="pct"/>
            <w:shd w:val="clear" w:color="auto" w:fill="auto"/>
            <w:vAlign w:val="center"/>
          </w:tcPr>
          <w:p w:rsidR="004400B0" w:rsidRPr="00693E35" w:rsidRDefault="004400B0" w:rsidP="00B67200">
            <w:pPr>
              <w:jc w:val="center"/>
            </w:pPr>
            <w:r w:rsidRPr="00693E35">
              <w:t>0,00</w:t>
            </w:r>
          </w:p>
        </w:tc>
        <w:tc>
          <w:tcPr>
            <w:tcW w:w="880" w:type="pct"/>
            <w:shd w:val="clear" w:color="auto" w:fill="auto"/>
            <w:vAlign w:val="center"/>
          </w:tcPr>
          <w:p w:rsidR="004400B0" w:rsidRPr="00693E35" w:rsidRDefault="004400B0" w:rsidP="00B67200">
            <w:pPr>
              <w:jc w:val="center"/>
            </w:pPr>
            <w:r>
              <w:t>95 0</w:t>
            </w:r>
            <w:r w:rsidRPr="00693E35">
              <w:t>00,00</w:t>
            </w:r>
          </w:p>
        </w:tc>
        <w:tc>
          <w:tcPr>
            <w:tcW w:w="652" w:type="pct"/>
            <w:shd w:val="clear" w:color="auto" w:fill="auto"/>
            <w:vAlign w:val="center"/>
          </w:tcPr>
          <w:p w:rsidR="004400B0" w:rsidRPr="00693E35" w:rsidRDefault="004400B0" w:rsidP="00B67200">
            <w:pPr>
              <w:jc w:val="center"/>
            </w:pPr>
            <w:r>
              <w:t>95 0</w:t>
            </w:r>
            <w:r w:rsidRPr="00693E35">
              <w:t>00,00</w:t>
            </w:r>
          </w:p>
        </w:tc>
      </w:tr>
      <w:tr w:rsidR="004400B0" w:rsidRPr="00693E35" w:rsidTr="00B67200">
        <w:tc>
          <w:tcPr>
            <w:tcW w:w="310" w:type="pct"/>
            <w:shd w:val="clear" w:color="auto" w:fill="auto"/>
          </w:tcPr>
          <w:p w:rsidR="004400B0" w:rsidRPr="00693E35" w:rsidRDefault="004400B0" w:rsidP="00B67200">
            <w:pPr>
              <w:spacing w:line="276" w:lineRule="auto"/>
              <w:jc w:val="center"/>
            </w:pPr>
            <w:r>
              <w:t>2.</w:t>
            </w:r>
          </w:p>
        </w:tc>
        <w:tc>
          <w:tcPr>
            <w:tcW w:w="2226" w:type="pct"/>
            <w:shd w:val="clear" w:color="auto" w:fill="auto"/>
          </w:tcPr>
          <w:p w:rsidR="004400B0" w:rsidRPr="00693E35" w:rsidRDefault="004400B0" w:rsidP="00B67200">
            <w:pPr>
              <w:jc w:val="both"/>
            </w:pPr>
            <w:r w:rsidRPr="001F624E">
              <w:t>Внесення змін до генерального плану міста</w:t>
            </w:r>
            <w:r>
              <w:t xml:space="preserve">, </w:t>
            </w:r>
            <w:r w:rsidRPr="001F624E">
              <w:t xml:space="preserve">плану зонування території  </w:t>
            </w:r>
            <w:r>
              <w:t xml:space="preserve">та </w:t>
            </w:r>
            <w:r w:rsidRPr="001F624E">
              <w:t>історико-архітектурного опорного плану міста</w:t>
            </w:r>
          </w:p>
        </w:tc>
        <w:tc>
          <w:tcPr>
            <w:tcW w:w="932" w:type="pct"/>
            <w:shd w:val="clear" w:color="auto" w:fill="auto"/>
            <w:vAlign w:val="center"/>
          </w:tcPr>
          <w:p w:rsidR="004400B0" w:rsidRPr="00693E35" w:rsidRDefault="004400B0" w:rsidP="00B67200">
            <w:pPr>
              <w:jc w:val="center"/>
            </w:pPr>
            <w:r w:rsidRPr="00693E35">
              <w:t>0,00</w:t>
            </w:r>
          </w:p>
        </w:tc>
        <w:tc>
          <w:tcPr>
            <w:tcW w:w="880" w:type="pct"/>
            <w:shd w:val="clear" w:color="auto" w:fill="auto"/>
            <w:vAlign w:val="center"/>
          </w:tcPr>
          <w:p w:rsidR="004400B0" w:rsidRPr="00693E35" w:rsidRDefault="004400B0" w:rsidP="00B67200">
            <w:pPr>
              <w:jc w:val="center"/>
            </w:pPr>
            <w:r>
              <w:t>1 700 000,00</w:t>
            </w:r>
          </w:p>
        </w:tc>
        <w:tc>
          <w:tcPr>
            <w:tcW w:w="652" w:type="pct"/>
            <w:shd w:val="clear" w:color="auto" w:fill="auto"/>
            <w:vAlign w:val="center"/>
          </w:tcPr>
          <w:p w:rsidR="004400B0" w:rsidRPr="00693E35" w:rsidRDefault="004400B0" w:rsidP="00B67200">
            <w:pPr>
              <w:jc w:val="center"/>
            </w:pPr>
            <w:r>
              <w:t>1 700 000,00</w:t>
            </w:r>
          </w:p>
        </w:tc>
      </w:tr>
      <w:tr w:rsidR="004400B0" w:rsidRPr="00693E35" w:rsidTr="00B67200">
        <w:tc>
          <w:tcPr>
            <w:tcW w:w="310" w:type="pct"/>
            <w:shd w:val="clear" w:color="auto" w:fill="auto"/>
          </w:tcPr>
          <w:p w:rsidR="004400B0" w:rsidRPr="00693E35" w:rsidRDefault="004400B0" w:rsidP="00B67200">
            <w:pPr>
              <w:spacing w:line="276" w:lineRule="auto"/>
              <w:jc w:val="center"/>
            </w:pPr>
            <w:r>
              <w:t>3.</w:t>
            </w:r>
          </w:p>
        </w:tc>
        <w:tc>
          <w:tcPr>
            <w:tcW w:w="2226" w:type="pct"/>
            <w:shd w:val="clear" w:color="auto" w:fill="auto"/>
          </w:tcPr>
          <w:p w:rsidR="004400B0" w:rsidRPr="00693E35" w:rsidRDefault="004400B0" w:rsidP="00B67200">
            <w:pPr>
              <w:jc w:val="both"/>
            </w:pPr>
            <w:r>
              <w:t xml:space="preserve">Виготовлення </w:t>
            </w:r>
            <w:r w:rsidRPr="001F624E">
              <w:t>генеральних планів</w:t>
            </w:r>
            <w:r>
              <w:t xml:space="preserve"> та виготовлення/ оновлення топографічної зйомки</w:t>
            </w:r>
            <w:r w:rsidRPr="001F624E">
              <w:t xml:space="preserve"> сільських населених пунктів </w:t>
            </w:r>
            <w:r>
              <w:t xml:space="preserve">суміщених </w:t>
            </w:r>
            <w:r w:rsidRPr="001F624E">
              <w:t>з планами зонування територій</w:t>
            </w:r>
          </w:p>
        </w:tc>
        <w:tc>
          <w:tcPr>
            <w:tcW w:w="932" w:type="pct"/>
            <w:shd w:val="clear" w:color="auto" w:fill="auto"/>
            <w:vAlign w:val="center"/>
          </w:tcPr>
          <w:p w:rsidR="004400B0" w:rsidRPr="00693E35" w:rsidRDefault="004400B0" w:rsidP="00B67200">
            <w:pPr>
              <w:jc w:val="center"/>
            </w:pPr>
            <w:r w:rsidRPr="00693E35">
              <w:t>0,00</w:t>
            </w:r>
          </w:p>
        </w:tc>
        <w:tc>
          <w:tcPr>
            <w:tcW w:w="880" w:type="pct"/>
            <w:shd w:val="clear" w:color="auto" w:fill="auto"/>
            <w:vAlign w:val="center"/>
          </w:tcPr>
          <w:p w:rsidR="004400B0" w:rsidRPr="00693E35" w:rsidRDefault="004400B0" w:rsidP="00B67200">
            <w:pPr>
              <w:jc w:val="center"/>
            </w:pPr>
            <w:r>
              <w:t>5 390 5</w:t>
            </w:r>
            <w:r w:rsidRPr="00693E35">
              <w:t>00,00</w:t>
            </w:r>
          </w:p>
        </w:tc>
        <w:tc>
          <w:tcPr>
            <w:tcW w:w="652" w:type="pct"/>
            <w:shd w:val="clear" w:color="auto" w:fill="auto"/>
            <w:vAlign w:val="center"/>
          </w:tcPr>
          <w:p w:rsidR="004400B0" w:rsidRPr="00693E35" w:rsidRDefault="004400B0" w:rsidP="00B67200">
            <w:pPr>
              <w:jc w:val="center"/>
            </w:pPr>
            <w:r>
              <w:t>5 390 5</w:t>
            </w:r>
            <w:r w:rsidRPr="00693E35">
              <w:t>00,00</w:t>
            </w:r>
          </w:p>
        </w:tc>
      </w:tr>
      <w:tr w:rsidR="006C0079" w:rsidRPr="00693E35" w:rsidTr="00B67200">
        <w:tc>
          <w:tcPr>
            <w:tcW w:w="310" w:type="pct"/>
            <w:shd w:val="clear" w:color="auto" w:fill="auto"/>
          </w:tcPr>
          <w:p w:rsidR="006C0079" w:rsidRPr="00693E35" w:rsidRDefault="006C0079" w:rsidP="00B67200">
            <w:pPr>
              <w:spacing w:line="276" w:lineRule="auto"/>
              <w:jc w:val="center"/>
            </w:pPr>
            <w:r>
              <w:t>4.</w:t>
            </w:r>
          </w:p>
        </w:tc>
        <w:tc>
          <w:tcPr>
            <w:tcW w:w="2226" w:type="pct"/>
            <w:shd w:val="clear" w:color="auto" w:fill="auto"/>
          </w:tcPr>
          <w:p w:rsidR="006C0079" w:rsidRPr="00693E35" w:rsidRDefault="006C0079" w:rsidP="00B67200">
            <w:pPr>
              <w:jc w:val="both"/>
            </w:pPr>
            <w:r w:rsidRPr="00693E35">
              <w:t>Виготовлення проєктів детального планування території та проєктів благоустрою</w:t>
            </w:r>
          </w:p>
        </w:tc>
        <w:tc>
          <w:tcPr>
            <w:tcW w:w="932" w:type="pct"/>
            <w:shd w:val="clear" w:color="auto" w:fill="auto"/>
            <w:vAlign w:val="center"/>
          </w:tcPr>
          <w:p w:rsidR="006C0079" w:rsidRPr="00693E35" w:rsidRDefault="006C0079" w:rsidP="00B67200">
            <w:pPr>
              <w:jc w:val="center"/>
            </w:pPr>
            <w:r w:rsidRPr="00693E35">
              <w:t>0,00</w:t>
            </w:r>
          </w:p>
        </w:tc>
        <w:tc>
          <w:tcPr>
            <w:tcW w:w="880" w:type="pct"/>
            <w:shd w:val="clear" w:color="auto" w:fill="auto"/>
            <w:vAlign w:val="center"/>
          </w:tcPr>
          <w:p w:rsidR="006C0079" w:rsidRPr="00693E35" w:rsidRDefault="006C0079" w:rsidP="00B67200">
            <w:pPr>
              <w:jc w:val="center"/>
            </w:pPr>
            <w:r>
              <w:t>303</w:t>
            </w:r>
            <w:r w:rsidRPr="00693E35">
              <w:t xml:space="preserve"> 000,00</w:t>
            </w:r>
          </w:p>
        </w:tc>
        <w:tc>
          <w:tcPr>
            <w:tcW w:w="652" w:type="pct"/>
            <w:shd w:val="clear" w:color="auto" w:fill="auto"/>
            <w:vAlign w:val="center"/>
          </w:tcPr>
          <w:p w:rsidR="006C0079" w:rsidRPr="00693E35" w:rsidRDefault="006C0079" w:rsidP="00B67200">
            <w:pPr>
              <w:jc w:val="center"/>
            </w:pPr>
            <w:r>
              <w:t>303</w:t>
            </w:r>
            <w:r w:rsidRPr="00693E35">
              <w:t xml:space="preserve"> 000,00</w:t>
            </w:r>
          </w:p>
        </w:tc>
      </w:tr>
      <w:tr w:rsidR="006C0079" w:rsidRPr="00693E35" w:rsidTr="00B67200">
        <w:tc>
          <w:tcPr>
            <w:tcW w:w="310" w:type="pct"/>
            <w:shd w:val="clear" w:color="auto" w:fill="auto"/>
          </w:tcPr>
          <w:p w:rsidR="006C0079" w:rsidRPr="00693E35" w:rsidRDefault="00C05A7D" w:rsidP="00B67200">
            <w:pPr>
              <w:spacing w:line="276" w:lineRule="auto"/>
              <w:jc w:val="center"/>
            </w:pPr>
            <w:r>
              <w:t>5</w:t>
            </w:r>
            <w:r w:rsidR="006C0079">
              <w:t>.</w:t>
            </w:r>
          </w:p>
        </w:tc>
        <w:tc>
          <w:tcPr>
            <w:tcW w:w="2226" w:type="pct"/>
            <w:shd w:val="clear" w:color="auto" w:fill="auto"/>
          </w:tcPr>
          <w:p w:rsidR="006C0079" w:rsidRPr="00693E35" w:rsidRDefault="006C0079" w:rsidP="006C0079">
            <w:pPr>
              <w:jc w:val="both"/>
            </w:pPr>
            <w:r w:rsidRPr="00693E35">
              <w:t xml:space="preserve">Виготовлення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по вул. Конотопська</w:t>
            </w:r>
          </w:p>
        </w:tc>
        <w:tc>
          <w:tcPr>
            <w:tcW w:w="932" w:type="pct"/>
            <w:shd w:val="clear" w:color="auto" w:fill="auto"/>
            <w:vAlign w:val="center"/>
          </w:tcPr>
          <w:p w:rsidR="006C0079" w:rsidRPr="00693E35" w:rsidRDefault="006C0079" w:rsidP="00B67200">
            <w:pPr>
              <w:jc w:val="center"/>
            </w:pPr>
            <w:r w:rsidRPr="00693E35">
              <w:t>0,00</w:t>
            </w:r>
          </w:p>
        </w:tc>
        <w:tc>
          <w:tcPr>
            <w:tcW w:w="880" w:type="pct"/>
            <w:shd w:val="clear" w:color="auto" w:fill="auto"/>
            <w:vAlign w:val="center"/>
          </w:tcPr>
          <w:p w:rsidR="006C0079" w:rsidRPr="00693E35" w:rsidRDefault="001840E2" w:rsidP="00B67200">
            <w:pPr>
              <w:jc w:val="center"/>
            </w:pPr>
            <w:r>
              <w:t>92</w:t>
            </w:r>
            <w:r w:rsidR="006C0079" w:rsidRPr="00693E35">
              <w:t xml:space="preserve"> 000,00</w:t>
            </w:r>
          </w:p>
        </w:tc>
        <w:tc>
          <w:tcPr>
            <w:tcW w:w="652" w:type="pct"/>
            <w:shd w:val="clear" w:color="auto" w:fill="auto"/>
            <w:vAlign w:val="center"/>
          </w:tcPr>
          <w:p w:rsidR="006C0079" w:rsidRPr="00693E35" w:rsidRDefault="001840E2" w:rsidP="00B67200">
            <w:pPr>
              <w:jc w:val="center"/>
            </w:pPr>
            <w:r>
              <w:t>92</w:t>
            </w:r>
            <w:r w:rsidR="006C0079" w:rsidRPr="00693E35">
              <w:t xml:space="preserve"> 000,00</w:t>
            </w:r>
          </w:p>
        </w:tc>
      </w:tr>
      <w:tr w:rsidR="006C0079" w:rsidRPr="004950D6" w:rsidTr="00B67200">
        <w:tc>
          <w:tcPr>
            <w:tcW w:w="2536" w:type="pct"/>
            <w:gridSpan w:val="2"/>
            <w:shd w:val="clear" w:color="auto" w:fill="auto"/>
          </w:tcPr>
          <w:p w:rsidR="006C0079" w:rsidRPr="006C0079" w:rsidRDefault="006C0079" w:rsidP="00B67200">
            <w:pPr>
              <w:rPr>
                <w:bCs/>
                <w:lang w:val="ru-RU" w:eastAsia="en-US"/>
              </w:rPr>
            </w:pPr>
            <w:r>
              <w:rPr>
                <w:bCs/>
              </w:rPr>
              <w:t xml:space="preserve">                </w:t>
            </w:r>
            <w:r w:rsidRPr="004950D6">
              <w:rPr>
                <w:bCs/>
              </w:rPr>
              <w:t>УСЬОГО</w:t>
            </w:r>
          </w:p>
        </w:tc>
        <w:tc>
          <w:tcPr>
            <w:tcW w:w="932" w:type="pct"/>
            <w:shd w:val="clear" w:color="auto" w:fill="auto"/>
            <w:vAlign w:val="center"/>
          </w:tcPr>
          <w:p w:rsidR="006C0079" w:rsidRPr="004950D6" w:rsidRDefault="006C0079" w:rsidP="00B67200">
            <w:pPr>
              <w:jc w:val="center"/>
              <w:rPr>
                <w:bCs/>
              </w:rPr>
            </w:pPr>
            <w:r w:rsidRPr="004950D6">
              <w:rPr>
                <w:bCs/>
              </w:rPr>
              <w:t>0,00</w:t>
            </w:r>
          </w:p>
        </w:tc>
        <w:tc>
          <w:tcPr>
            <w:tcW w:w="880" w:type="pct"/>
            <w:shd w:val="clear" w:color="auto" w:fill="auto"/>
            <w:vAlign w:val="center"/>
          </w:tcPr>
          <w:p w:rsidR="006C0079" w:rsidRPr="004950D6" w:rsidRDefault="006C0079" w:rsidP="00B67200">
            <w:pPr>
              <w:jc w:val="center"/>
              <w:rPr>
                <w:bCs/>
              </w:rPr>
            </w:pPr>
            <w:r>
              <w:rPr>
                <w:bCs/>
              </w:rPr>
              <w:t>7 580 5</w:t>
            </w:r>
            <w:r w:rsidRPr="004950D6">
              <w:rPr>
                <w:bCs/>
              </w:rPr>
              <w:t>00,00</w:t>
            </w:r>
          </w:p>
        </w:tc>
        <w:tc>
          <w:tcPr>
            <w:tcW w:w="652" w:type="pct"/>
            <w:shd w:val="clear" w:color="auto" w:fill="auto"/>
            <w:vAlign w:val="center"/>
          </w:tcPr>
          <w:p w:rsidR="006C0079" w:rsidRPr="004950D6" w:rsidRDefault="006C0079" w:rsidP="00B67200">
            <w:pPr>
              <w:jc w:val="center"/>
              <w:rPr>
                <w:bCs/>
              </w:rPr>
            </w:pPr>
            <w:r>
              <w:rPr>
                <w:bCs/>
              </w:rPr>
              <w:t>7 580 5</w:t>
            </w:r>
            <w:r w:rsidRPr="004950D6">
              <w:rPr>
                <w:bCs/>
              </w:rPr>
              <w:t>00,00</w:t>
            </w:r>
          </w:p>
        </w:tc>
      </w:tr>
    </w:tbl>
    <w:p w:rsidR="004400B0" w:rsidRDefault="004400B0" w:rsidP="004400B0">
      <w:pPr>
        <w:spacing w:line="276" w:lineRule="auto"/>
        <w:ind w:firstLine="142"/>
        <w:rPr>
          <w:color w:val="000000" w:themeColor="text1"/>
        </w:rPr>
      </w:pPr>
    </w:p>
    <w:p w:rsidR="004400B0" w:rsidRDefault="004400B0" w:rsidP="004400B0">
      <w:pPr>
        <w:spacing w:line="276" w:lineRule="auto"/>
        <w:ind w:firstLine="142"/>
      </w:pPr>
      <w:r w:rsidRPr="00693E35">
        <w:t>10. Перелік місцевих/регіональних програм, що виконуються у складі бюджетної програми</w:t>
      </w:r>
    </w:p>
    <w:p w:rsidR="005F1DFD" w:rsidRDefault="005F1DFD" w:rsidP="004400B0">
      <w:pPr>
        <w:spacing w:line="276" w:lineRule="auto"/>
        <w:ind w:firstLine="142"/>
      </w:pPr>
    </w:p>
    <w:p w:rsidR="00AC34A1" w:rsidRDefault="00AC34A1" w:rsidP="004400B0">
      <w:pPr>
        <w:spacing w:line="276" w:lineRule="auto"/>
        <w:ind w:firstLine="142"/>
        <w:rPr>
          <w:color w:val="000000" w:themeColor="text1"/>
        </w:rPr>
      </w:pPr>
      <w:r>
        <w:rPr>
          <w:b/>
          <w:color w:val="000000" w:themeColor="text1"/>
        </w:rPr>
        <w:lastRenderedPageBreak/>
        <w:t xml:space="preserve">                                                                                                                                                                                          </w:t>
      </w:r>
      <w:r w:rsidR="0023191D">
        <w:rPr>
          <w:b/>
          <w:color w:val="000000" w:themeColor="text1"/>
        </w:rPr>
        <w:t xml:space="preserve">           Продовження додатка 8</w:t>
      </w:r>
    </w:p>
    <w:p w:rsidR="004400B0" w:rsidRDefault="004400B0" w:rsidP="004400B0">
      <w:pPr>
        <w:spacing w:line="276" w:lineRule="auto"/>
        <w:ind w:firstLine="142"/>
        <w:jc w:val="right"/>
        <w:rPr>
          <w:color w:val="000000" w:themeColor="text1"/>
        </w:rPr>
      </w:pPr>
      <w:r>
        <w:rPr>
          <w:color w:val="000000" w:themeColor="text1"/>
        </w:rPr>
        <w:t>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4400B0" w:rsidRPr="00693E35" w:rsidTr="00B67200">
        <w:tc>
          <w:tcPr>
            <w:tcW w:w="19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234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Спеціальний фонд</w:t>
            </w:r>
          </w:p>
        </w:tc>
        <w:tc>
          <w:tcPr>
            <w:tcW w:w="70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Усього</w:t>
            </w:r>
          </w:p>
        </w:tc>
      </w:tr>
      <w:tr w:rsidR="004400B0" w:rsidRPr="00693E35" w:rsidTr="00B67200">
        <w:tc>
          <w:tcPr>
            <w:tcW w:w="19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1</w:t>
            </w:r>
          </w:p>
        </w:tc>
        <w:tc>
          <w:tcPr>
            <w:tcW w:w="234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2</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3</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4</w:t>
            </w:r>
          </w:p>
        </w:tc>
        <w:tc>
          <w:tcPr>
            <w:tcW w:w="70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5</w:t>
            </w:r>
          </w:p>
        </w:tc>
      </w:tr>
      <w:tr w:rsidR="004400B0" w:rsidRPr="004950D6" w:rsidTr="00B67200">
        <w:tc>
          <w:tcPr>
            <w:tcW w:w="194" w:type="pct"/>
            <w:tcBorders>
              <w:top w:val="single" w:sz="4" w:space="0" w:color="auto"/>
              <w:left w:val="single" w:sz="4" w:space="0" w:color="auto"/>
              <w:bottom w:val="single" w:sz="4" w:space="0" w:color="auto"/>
              <w:right w:val="single" w:sz="4" w:space="0" w:color="auto"/>
            </w:tcBorders>
            <w:shd w:val="clear" w:color="auto" w:fill="auto"/>
          </w:tcPr>
          <w:p w:rsidR="004400B0" w:rsidRPr="004950D6" w:rsidRDefault="004400B0" w:rsidP="00B67200">
            <w:pPr>
              <w:pStyle w:val="a4"/>
              <w:spacing w:before="0" w:beforeAutospacing="0" w:after="0" w:afterAutospacing="0"/>
              <w:jc w:val="center"/>
              <w:rPr>
                <w:lang w:val="uk-UA"/>
              </w:rPr>
            </w:pPr>
            <w:r>
              <w:rPr>
                <w:lang w:val="uk-UA"/>
              </w:rPr>
              <w:t>1</w:t>
            </w:r>
            <w:r w:rsidRPr="004950D6">
              <w:rPr>
                <w:lang w:val="uk-UA"/>
              </w:rPr>
              <w:t>.</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4400B0" w:rsidRPr="001668C7" w:rsidRDefault="004400B0" w:rsidP="00B67200">
            <w:pPr>
              <w:pStyle w:val="a4"/>
              <w:jc w:val="both"/>
              <w:rPr>
                <w:lang w:val="uk-UA"/>
              </w:rPr>
            </w:pPr>
            <w:r w:rsidRPr="00433D4B">
              <w:rPr>
                <w:lang w:val="uk-UA"/>
              </w:rPr>
              <w:t>Програма  містобудівного розвитку Роменської територіальної громади  на 2020-2023 роки, затверджена рішенням міської ради від 21.11.2019</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1668C7" w:rsidRDefault="004400B0" w:rsidP="00B67200">
            <w:pPr>
              <w:pStyle w:val="a4"/>
              <w:jc w:val="center"/>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1668C7" w:rsidRDefault="004400B0" w:rsidP="00B67200">
            <w:pPr>
              <w:pStyle w:val="a4"/>
              <w:jc w:val="center"/>
              <w:rPr>
                <w:lang w:val="uk-UA"/>
              </w:rPr>
            </w:pPr>
            <w:r>
              <w:rPr>
                <w:bCs/>
              </w:rPr>
              <w:t>7 580 5</w:t>
            </w:r>
            <w:r w:rsidRPr="004950D6">
              <w:rPr>
                <w:bCs/>
              </w:rPr>
              <w:t>00,00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1668C7" w:rsidRDefault="004400B0" w:rsidP="00B67200">
            <w:pPr>
              <w:pStyle w:val="a4"/>
              <w:jc w:val="center"/>
              <w:rPr>
                <w:lang w:val="uk-UA"/>
              </w:rPr>
            </w:pPr>
            <w:r>
              <w:rPr>
                <w:bCs/>
              </w:rPr>
              <w:t>7 580 5</w:t>
            </w:r>
            <w:r w:rsidRPr="004950D6">
              <w:rPr>
                <w:bCs/>
              </w:rPr>
              <w:t>00,00</w:t>
            </w:r>
          </w:p>
        </w:tc>
      </w:tr>
      <w:tr w:rsidR="004400B0" w:rsidRPr="004950D6" w:rsidTr="00B67200">
        <w:tc>
          <w:tcPr>
            <w:tcW w:w="2536" w:type="pct"/>
            <w:gridSpan w:val="2"/>
            <w:shd w:val="clear" w:color="auto" w:fill="auto"/>
          </w:tcPr>
          <w:p w:rsidR="004400B0" w:rsidRPr="00693E35" w:rsidRDefault="004400B0" w:rsidP="00B67200">
            <w:pPr>
              <w:pStyle w:val="a4"/>
              <w:jc w:val="center"/>
              <w:rPr>
                <w:lang w:val="uk-UA"/>
              </w:rPr>
            </w:pPr>
            <w:r w:rsidRPr="00693E35">
              <w:rPr>
                <w:lang w:val="uk-UA"/>
              </w:rPr>
              <w:t>Усього</w:t>
            </w:r>
          </w:p>
        </w:tc>
        <w:tc>
          <w:tcPr>
            <w:tcW w:w="880" w:type="pct"/>
            <w:shd w:val="clear" w:color="auto" w:fill="auto"/>
            <w:vAlign w:val="center"/>
          </w:tcPr>
          <w:p w:rsidR="004400B0" w:rsidRPr="004950D6" w:rsidRDefault="004400B0" w:rsidP="00B67200">
            <w:pPr>
              <w:jc w:val="center"/>
              <w:rPr>
                <w:bCs/>
              </w:rPr>
            </w:pPr>
            <w:r w:rsidRPr="004950D6">
              <w:rPr>
                <w:bCs/>
              </w:rPr>
              <w:t>0,00</w:t>
            </w:r>
          </w:p>
        </w:tc>
        <w:tc>
          <w:tcPr>
            <w:tcW w:w="880" w:type="pct"/>
            <w:shd w:val="clear" w:color="auto" w:fill="auto"/>
            <w:vAlign w:val="center"/>
          </w:tcPr>
          <w:p w:rsidR="004400B0" w:rsidRPr="004950D6" w:rsidRDefault="004400B0" w:rsidP="00B67200">
            <w:pPr>
              <w:jc w:val="center"/>
              <w:rPr>
                <w:bCs/>
              </w:rPr>
            </w:pPr>
            <w:r>
              <w:rPr>
                <w:bCs/>
              </w:rPr>
              <w:t>7 580 5</w:t>
            </w:r>
            <w:r w:rsidRPr="004950D6">
              <w:rPr>
                <w:bCs/>
              </w:rPr>
              <w:t>00,00</w:t>
            </w:r>
          </w:p>
        </w:tc>
        <w:tc>
          <w:tcPr>
            <w:tcW w:w="704" w:type="pct"/>
            <w:shd w:val="clear" w:color="auto" w:fill="auto"/>
            <w:vAlign w:val="center"/>
          </w:tcPr>
          <w:p w:rsidR="004400B0" w:rsidRPr="004950D6" w:rsidRDefault="004400B0" w:rsidP="00B67200">
            <w:pPr>
              <w:jc w:val="center"/>
              <w:rPr>
                <w:bCs/>
              </w:rPr>
            </w:pPr>
            <w:r>
              <w:rPr>
                <w:bCs/>
              </w:rPr>
              <w:t>7 580 5</w:t>
            </w:r>
            <w:r w:rsidRPr="004950D6">
              <w:rPr>
                <w:bCs/>
              </w:rPr>
              <w:t>00,00</w:t>
            </w:r>
          </w:p>
        </w:tc>
      </w:tr>
    </w:tbl>
    <w:p w:rsidR="004400B0" w:rsidRPr="005E7FB0" w:rsidRDefault="004400B0" w:rsidP="004400B0">
      <w:pPr>
        <w:spacing w:line="276" w:lineRule="auto"/>
        <w:ind w:left="9356"/>
        <w:rPr>
          <w:color w:val="000000" w:themeColor="text1"/>
          <w:sz w:val="16"/>
        </w:rPr>
      </w:pPr>
    </w:p>
    <w:p w:rsidR="004400B0" w:rsidRDefault="004400B0" w:rsidP="004400B0">
      <w:pPr>
        <w:spacing w:line="276" w:lineRule="auto"/>
      </w:pPr>
      <w:r w:rsidRPr="00693E35">
        <w:t>11. Результативні показники бюджетної програми</w:t>
      </w:r>
    </w:p>
    <w:p w:rsidR="004400B0" w:rsidRPr="005E7FB0" w:rsidRDefault="004400B0" w:rsidP="004400B0">
      <w:pPr>
        <w:spacing w:line="276" w:lineRule="auto"/>
        <w:rPr>
          <w:sz w:val="16"/>
        </w:rPr>
      </w:pP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426"/>
        <w:gridCol w:w="1696"/>
        <w:gridCol w:w="1591"/>
      </w:tblGrid>
      <w:tr w:rsidR="004400B0" w:rsidRPr="00693E35" w:rsidTr="00B67200">
        <w:tc>
          <w:tcPr>
            <w:tcW w:w="187" w:type="pct"/>
            <w:shd w:val="clear" w:color="auto" w:fill="auto"/>
          </w:tcPr>
          <w:p w:rsidR="004400B0" w:rsidRPr="00693E35" w:rsidRDefault="004400B0" w:rsidP="00B67200">
            <w:pPr>
              <w:pStyle w:val="a4"/>
              <w:jc w:val="center"/>
              <w:rPr>
                <w:lang w:val="uk-UA"/>
              </w:rPr>
            </w:pPr>
            <w:r w:rsidRPr="00693E35">
              <w:rPr>
                <w:lang w:val="uk-UA"/>
              </w:rPr>
              <w:t>№ з/п</w:t>
            </w:r>
          </w:p>
        </w:tc>
        <w:tc>
          <w:tcPr>
            <w:tcW w:w="2159" w:type="pct"/>
            <w:gridSpan w:val="2"/>
            <w:shd w:val="clear" w:color="auto" w:fill="auto"/>
          </w:tcPr>
          <w:p w:rsidR="004400B0" w:rsidRPr="00693E35" w:rsidRDefault="004400B0" w:rsidP="00B67200">
            <w:pPr>
              <w:pStyle w:val="a4"/>
              <w:jc w:val="center"/>
              <w:rPr>
                <w:lang w:val="uk-UA"/>
              </w:rPr>
            </w:pPr>
            <w:r w:rsidRPr="00693E35">
              <w:rPr>
                <w:lang w:val="uk-UA"/>
              </w:rPr>
              <w:t>Показники</w:t>
            </w:r>
          </w:p>
        </w:tc>
        <w:tc>
          <w:tcPr>
            <w:tcW w:w="490" w:type="pct"/>
            <w:shd w:val="clear" w:color="auto" w:fill="auto"/>
          </w:tcPr>
          <w:p w:rsidR="004400B0" w:rsidRPr="00693E35" w:rsidRDefault="004400B0" w:rsidP="00B67200">
            <w:pPr>
              <w:pStyle w:val="a4"/>
              <w:jc w:val="center"/>
              <w:rPr>
                <w:lang w:val="uk-UA"/>
              </w:rPr>
            </w:pPr>
            <w:r w:rsidRPr="00693E35">
              <w:rPr>
                <w:lang w:val="uk-UA"/>
              </w:rPr>
              <w:t>Одиниця виміру</w:t>
            </w:r>
          </w:p>
        </w:tc>
        <w:tc>
          <w:tcPr>
            <w:tcW w:w="538" w:type="pct"/>
            <w:shd w:val="clear" w:color="auto" w:fill="auto"/>
          </w:tcPr>
          <w:p w:rsidR="004400B0" w:rsidRPr="00693E35" w:rsidRDefault="004400B0" w:rsidP="00B67200">
            <w:pPr>
              <w:pStyle w:val="a4"/>
              <w:jc w:val="center"/>
              <w:rPr>
                <w:lang w:val="uk-UA"/>
              </w:rPr>
            </w:pPr>
            <w:r w:rsidRPr="00693E35">
              <w:rPr>
                <w:lang w:val="uk-UA"/>
              </w:rPr>
              <w:t>Джерело інформації</w:t>
            </w:r>
          </w:p>
        </w:tc>
        <w:tc>
          <w:tcPr>
            <w:tcW w:w="492" w:type="pct"/>
            <w:shd w:val="clear" w:color="auto" w:fill="auto"/>
          </w:tcPr>
          <w:p w:rsidR="004400B0" w:rsidRPr="00693E35" w:rsidRDefault="004400B0" w:rsidP="00B67200">
            <w:pPr>
              <w:pStyle w:val="a4"/>
              <w:jc w:val="center"/>
              <w:rPr>
                <w:lang w:val="uk-UA"/>
              </w:rPr>
            </w:pPr>
            <w:r w:rsidRPr="00693E35">
              <w:rPr>
                <w:lang w:val="uk-UA"/>
              </w:rPr>
              <w:t>Загальний фонд</w:t>
            </w:r>
          </w:p>
        </w:tc>
        <w:tc>
          <w:tcPr>
            <w:tcW w:w="585" w:type="pct"/>
            <w:shd w:val="clear" w:color="auto" w:fill="auto"/>
          </w:tcPr>
          <w:p w:rsidR="004400B0" w:rsidRPr="00693E35" w:rsidRDefault="004400B0" w:rsidP="00B67200">
            <w:pPr>
              <w:pStyle w:val="a4"/>
              <w:jc w:val="center"/>
              <w:rPr>
                <w:lang w:val="uk-UA"/>
              </w:rPr>
            </w:pPr>
            <w:r w:rsidRPr="00693E35">
              <w:rPr>
                <w:lang w:val="uk-UA"/>
              </w:rPr>
              <w:t>Спеціальний фонд</w:t>
            </w:r>
          </w:p>
        </w:tc>
        <w:tc>
          <w:tcPr>
            <w:tcW w:w="549" w:type="pct"/>
            <w:shd w:val="clear" w:color="auto" w:fill="auto"/>
          </w:tcPr>
          <w:p w:rsidR="004400B0" w:rsidRPr="00693E35" w:rsidRDefault="004400B0" w:rsidP="00B67200">
            <w:pPr>
              <w:pStyle w:val="a4"/>
              <w:tabs>
                <w:tab w:val="left" w:pos="1190"/>
              </w:tabs>
              <w:ind w:right="137"/>
              <w:jc w:val="center"/>
              <w:rPr>
                <w:lang w:val="uk-UA"/>
              </w:rPr>
            </w:pPr>
            <w:r w:rsidRPr="00693E35">
              <w:rPr>
                <w:lang w:val="uk-UA"/>
              </w:rPr>
              <w:t>Усього</w:t>
            </w:r>
          </w:p>
        </w:tc>
      </w:tr>
      <w:tr w:rsidR="004400B0" w:rsidRPr="00693E35" w:rsidTr="00B67200">
        <w:tc>
          <w:tcPr>
            <w:tcW w:w="190" w:type="pct"/>
            <w:gridSpan w:val="2"/>
            <w:shd w:val="clear" w:color="auto" w:fill="auto"/>
          </w:tcPr>
          <w:p w:rsidR="004400B0" w:rsidRPr="00693E35" w:rsidRDefault="004400B0" w:rsidP="00B67200">
            <w:pPr>
              <w:pStyle w:val="a4"/>
              <w:jc w:val="center"/>
              <w:rPr>
                <w:lang w:val="uk-UA"/>
              </w:rPr>
            </w:pPr>
            <w:r w:rsidRPr="00693E35">
              <w:rPr>
                <w:lang w:val="uk-UA"/>
              </w:rPr>
              <w:t>1</w:t>
            </w:r>
          </w:p>
        </w:tc>
        <w:tc>
          <w:tcPr>
            <w:tcW w:w="2156" w:type="pct"/>
            <w:shd w:val="clear" w:color="auto" w:fill="auto"/>
          </w:tcPr>
          <w:p w:rsidR="004400B0" w:rsidRPr="00693E35" w:rsidRDefault="004400B0" w:rsidP="00B67200">
            <w:pPr>
              <w:pStyle w:val="a4"/>
              <w:jc w:val="center"/>
              <w:rPr>
                <w:lang w:val="uk-UA"/>
              </w:rPr>
            </w:pPr>
            <w:r w:rsidRPr="00693E35">
              <w:rPr>
                <w:lang w:val="uk-UA"/>
              </w:rPr>
              <w:t>2</w:t>
            </w:r>
          </w:p>
        </w:tc>
        <w:tc>
          <w:tcPr>
            <w:tcW w:w="490" w:type="pct"/>
            <w:shd w:val="clear" w:color="auto" w:fill="auto"/>
          </w:tcPr>
          <w:p w:rsidR="004400B0" w:rsidRPr="00693E35" w:rsidRDefault="004400B0" w:rsidP="00B67200">
            <w:pPr>
              <w:pStyle w:val="a4"/>
              <w:jc w:val="center"/>
              <w:rPr>
                <w:lang w:val="uk-UA"/>
              </w:rPr>
            </w:pPr>
            <w:r w:rsidRPr="00693E35">
              <w:rPr>
                <w:lang w:val="uk-UA"/>
              </w:rPr>
              <w:t>3</w:t>
            </w:r>
          </w:p>
        </w:tc>
        <w:tc>
          <w:tcPr>
            <w:tcW w:w="538" w:type="pct"/>
            <w:shd w:val="clear" w:color="auto" w:fill="auto"/>
          </w:tcPr>
          <w:p w:rsidR="004400B0" w:rsidRPr="00693E35" w:rsidRDefault="004400B0" w:rsidP="00B67200">
            <w:pPr>
              <w:pStyle w:val="a4"/>
              <w:jc w:val="center"/>
              <w:rPr>
                <w:lang w:val="uk-UA"/>
              </w:rPr>
            </w:pPr>
            <w:r w:rsidRPr="00693E35">
              <w:rPr>
                <w:lang w:val="uk-UA"/>
              </w:rPr>
              <w:t>4</w:t>
            </w:r>
          </w:p>
        </w:tc>
        <w:tc>
          <w:tcPr>
            <w:tcW w:w="492" w:type="pct"/>
            <w:shd w:val="clear" w:color="auto" w:fill="auto"/>
          </w:tcPr>
          <w:p w:rsidR="004400B0" w:rsidRPr="00693E35" w:rsidRDefault="004400B0" w:rsidP="00B67200">
            <w:pPr>
              <w:pStyle w:val="a4"/>
              <w:jc w:val="center"/>
              <w:rPr>
                <w:lang w:val="uk-UA"/>
              </w:rPr>
            </w:pPr>
            <w:r w:rsidRPr="00693E35">
              <w:rPr>
                <w:lang w:val="uk-UA"/>
              </w:rPr>
              <w:t>5</w:t>
            </w:r>
          </w:p>
        </w:tc>
        <w:tc>
          <w:tcPr>
            <w:tcW w:w="585" w:type="pct"/>
            <w:shd w:val="clear" w:color="auto" w:fill="auto"/>
          </w:tcPr>
          <w:p w:rsidR="004400B0" w:rsidRPr="00693E35" w:rsidRDefault="004400B0" w:rsidP="00B67200">
            <w:pPr>
              <w:pStyle w:val="a4"/>
              <w:jc w:val="center"/>
              <w:rPr>
                <w:lang w:val="uk-UA"/>
              </w:rPr>
            </w:pPr>
            <w:r w:rsidRPr="00693E35">
              <w:rPr>
                <w:lang w:val="uk-UA"/>
              </w:rPr>
              <w:t>6</w:t>
            </w:r>
          </w:p>
        </w:tc>
        <w:tc>
          <w:tcPr>
            <w:tcW w:w="549" w:type="pct"/>
            <w:shd w:val="clear" w:color="auto" w:fill="auto"/>
          </w:tcPr>
          <w:p w:rsidR="004400B0" w:rsidRPr="00693E35" w:rsidRDefault="004400B0" w:rsidP="00B67200">
            <w:pPr>
              <w:pStyle w:val="a4"/>
              <w:jc w:val="center"/>
              <w:rPr>
                <w:lang w:val="uk-UA"/>
              </w:rPr>
            </w:pPr>
            <w:r w:rsidRPr="00693E35">
              <w:rPr>
                <w:lang w:val="uk-UA"/>
              </w:rPr>
              <w:t>7</w:t>
            </w:r>
          </w:p>
        </w:tc>
      </w:tr>
      <w:tr w:rsidR="004400B0"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4400B0" w:rsidRPr="004E07FA" w:rsidRDefault="004400B0" w:rsidP="00B67200">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p>
        </w:tc>
        <w:tc>
          <w:tcPr>
            <w:tcW w:w="538" w:type="pct"/>
            <w:tcBorders>
              <w:top w:val="single" w:sz="4" w:space="0" w:color="auto"/>
              <w:left w:val="nil"/>
              <w:bottom w:val="single" w:sz="4" w:space="0" w:color="auto"/>
              <w:right w:val="single" w:sz="4" w:space="0" w:color="auto"/>
            </w:tcBorders>
            <w:shd w:val="clear" w:color="auto" w:fill="auto"/>
          </w:tcPr>
          <w:p w:rsidR="004400B0" w:rsidRPr="004E07FA" w:rsidRDefault="004400B0" w:rsidP="00B67200">
            <w:pPr>
              <w:jc w:val="cente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pPr>
          </w:p>
        </w:tc>
        <w:tc>
          <w:tcPr>
            <w:tcW w:w="585"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p>
        </w:tc>
        <w:tc>
          <w:tcPr>
            <w:tcW w:w="549"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p>
        </w:tc>
      </w:tr>
      <w:tr w:rsidR="004400B0"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4400B0" w:rsidRPr="00693E35" w:rsidRDefault="004400B0" w:rsidP="00B67200">
            <w:pPr>
              <w:jc w:val="both"/>
            </w:pPr>
            <w:r w:rsidRPr="000A4C40">
              <w:rPr>
                <w:rFonts w:eastAsia="MS Mincho"/>
                <w:color w:val="000000"/>
              </w:rPr>
              <w:t>Організація та проведення підготовчого етапу розробки комплексного плану просторового розвитку з формуванням завдання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400B0" w:rsidRPr="00693E35" w:rsidRDefault="004400B0" w:rsidP="00B67200">
            <w:pPr>
              <w:jc w:val="center"/>
            </w:pPr>
            <w:r>
              <w:t>95 0</w:t>
            </w:r>
            <w:r w:rsidRPr="00693E35">
              <w:t>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4400B0" w:rsidRPr="00693E35" w:rsidRDefault="004400B0" w:rsidP="00B67200">
            <w:pPr>
              <w:jc w:val="center"/>
            </w:pPr>
            <w:r>
              <w:t>95 0</w:t>
            </w:r>
            <w:r w:rsidRPr="00693E35">
              <w:t>00,00</w:t>
            </w:r>
          </w:p>
        </w:tc>
      </w:tr>
      <w:tr w:rsidR="004400B0"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4400B0" w:rsidRPr="00693E35" w:rsidRDefault="004400B0" w:rsidP="00B67200">
            <w:pPr>
              <w:jc w:val="both"/>
            </w:pPr>
            <w:r w:rsidRPr="001F624E">
              <w:t>Внесення змін до генерального плану міста</w:t>
            </w:r>
            <w:r>
              <w:t xml:space="preserve">, </w:t>
            </w:r>
            <w:r w:rsidRPr="001F624E">
              <w:t xml:space="preserve">плану зонування території  </w:t>
            </w:r>
            <w:r>
              <w:t xml:space="preserve">та </w:t>
            </w:r>
            <w:r w:rsidRPr="001F624E">
              <w:t>історико-архітектурного опорного плану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400B0" w:rsidRPr="00693E35" w:rsidRDefault="004400B0" w:rsidP="00B67200">
            <w:pPr>
              <w:jc w:val="center"/>
            </w:pPr>
            <w:r>
              <w:t>1 700 000,00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4400B0" w:rsidRPr="00693E35" w:rsidRDefault="004400B0" w:rsidP="00B67200">
            <w:pPr>
              <w:jc w:val="center"/>
            </w:pPr>
            <w:r>
              <w:t>1 700 000,00</w:t>
            </w:r>
          </w:p>
        </w:tc>
      </w:tr>
      <w:tr w:rsidR="004400B0" w:rsidRPr="005E7FB0"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00B0" w:rsidRPr="005E7FB0" w:rsidRDefault="004400B0" w:rsidP="00B67200">
            <w:pPr>
              <w:jc w:val="center"/>
              <w:rPr>
                <w:bCs/>
                <w:color w:val="000000" w:themeColor="text1"/>
              </w:rPr>
            </w:pPr>
          </w:p>
        </w:tc>
        <w:tc>
          <w:tcPr>
            <w:tcW w:w="2156" w:type="pct"/>
            <w:tcBorders>
              <w:top w:val="single" w:sz="4" w:space="0" w:color="auto"/>
              <w:left w:val="nil"/>
              <w:bottom w:val="single" w:sz="4" w:space="0" w:color="auto"/>
              <w:right w:val="single" w:sz="4" w:space="0" w:color="000000"/>
            </w:tcBorders>
            <w:shd w:val="clear" w:color="auto" w:fill="auto"/>
          </w:tcPr>
          <w:p w:rsidR="004400B0" w:rsidRPr="00693E35" w:rsidRDefault="004400B0" w:rsidP="00B67200">
            <w:pPr>
              <w:jc w:val="both"/>
            </w:pPr>
            <w:r>
              <w:t xml:space="preserve">Виготовлення </w:t>
            </w:r>
            <w:r w:rsidRPr="001F624E">
              <w:t>генеральних планів</w:t>
            </w:r>
            <w:r>
              <w:t xml:space="preserve"> та виготовлення/ оновлення топографічної зйомки</w:t>
            </w:r>
            <w:r w:rsidRPr="001F624E">
              <w:t xml:space="preserve"> сільських населених пунктів </w:t>
            </w:r>
            <w:r>
              <w:t xml:space="preserve">суміщених </w:t>
            </w:r>
            <w:r w:rsidRPr="001F624E">
              <w:t>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4400B0" w:rsidRPr="005E7FB0" w:rsidRDefault="004400B0" w:rsidP="00B67200">
            <w:pPr>
              <w:jc w:val="center"/>
              <w:rPr>
                <w:color w:val="000000" w:themeColor="text1"/>
              </w:rPr>
            </w:pPr>
            <w:r w:rsidRPr="005E7FB0">
              <w:rPr>
                <w:color w:val="000000" w:themeColor="text1"/>
              </w:rP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4400B0" w:rsidRPr="005E7FB0" w:rsidRDefault="004400B0" w:rsidP="00B67200">
            <w:pPr>
              <w:rPr>
                <w:color w:val="000000" w:themeColor="text1"/>
              </w:rPr>
            </w:pPr>
            <w:r w:rsidRPr="005E7FB0">
              <w:rPr>
                <w:color w:val="000000" w:themeColor="text1"/>
              </w:rPr>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5E7FB0" w:rsidRDefault="004400B0" w:rsidP="00B67200">
            <w:pPr>
              <w:jc w:val="center"/>
              <w:rPr>
                <w:color w:val="000000" w:themeColor="text1"/>
              </w:rPr>
            </w:pPr>
            <w:r w:rsidRPr="005E7FB0">
              <w:rPr>
                <w:color w:val="000000" w:themeColor="text1"/>
              </w:rPr>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400B0" w:rsidRPr="00693E35" w:rsidRDefault="004400B0" w:rsidP="00B67200">
            <w:pPr>
              <w:jc w:val="center"/>
            </w:pPr>
            <w:r>
              <w:t>5 390 5</w:t>
            </w:r>
            <w:r w:rsidRPr="00693E35">
              <w:t>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4400B0" w:rsidRPr="00693E35" w:rsidRDefault="004400B0" w:rsidP="00B67200">
            <w:pPr>
              <w:jc w:val="center"/>
            </w:pPr>
            <w:r>
              <w:t>5 390 5</w:t>
            </w:r>
            <w:r w:rsidRPr="00693E35">
              <w:t>00,00</w:t>
            </w:r>
          </w:p>
        </w:tc>
      </w:tr>
      <w:tr w:rsidR="00471654"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471654" w:rsidRPr="00693E35" w:rsidRDefault="00471654" w:rsidP="00B67200">
            <w:pPr>
              <w:jc w:val="both"/>
            </w:pPr>
            <w:r w:rsidRPr="00693E35">
              <w:t>Виготовлення 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303</w:t>
            </w:r>
            <w:r w:rsidRPr="00693E35">
              <w:t xml:space="preserve">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303</w:t>
            </w:r>
            <w:r w:rsidRPr="00693E35">
              <w:t xml:space="preserve"> 000,00</w:t>
            </w:r>
          </w:p>
        </w:tc>
      </w:tr>
      <w:tr w:rsidR="00471654"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471654" w:rsidRPr="00693E35" w:rsidRDefault="00C05A7D" w:rsidP="00B67200">
            <w:pPr>
              <w:jc w:val="both"/>
            </w:pPr>
            <w:r w:rsidRPr="00693E35">
              <w:t xml:space="preserve">Виготовлення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по вул. Конотопська</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92</w:t>
            </w:r>
            <w:r w:rsidRPr="00693E35">
              <w:t xml:space="preserve">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92</w:t>
            </w:r>
            <w:r w:rsidRPr="00693E35">
              <w:t xml:space="preserve"> 000,00</w:t>
            </w:r>
          </w:p>
        </w:tc>
      </w:tr>
      <w:tr w:rsidR="00471654"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471654" w:rsidRPr="004E07FA" w:rsidRDefault="00471654" w:rsidP="00B67200">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r>
      <w:tr w:rsidR="00471654" w:rsidRPr="004E07FA" w:rsidTr="000A5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471654" w:rsidRPr="00693E35" w:rsidRDefault="00471654" w:rsidP="00B67200">
            <w:pPr>
              <w:jc w:val="both"/>
            </w:pPr>
            <w:r>
              <w:t>Кількість</w:t>
            </w:r>
            <w:r w:rsidRPr="00693E35">
              <w:t xml:space="preserve"> </w:t>
            </w:r>
            <w:r>
              <w:rPr>
                <w:color w:val="000000" w:themeColor="text1"/>
              </w:rPr>
              <w:t xml:space="preserve">громад, для яких плануються </w:t>
            </w:r>
            <w:r>
              <w:t xml:space="preserve"> комплексні плани</w:t>
            </w:r>
            <w:r w:rsidRPr="00693E35">
              <w:t xml:space="preserve"> просторовог</w:t>
            </w:r>
            <w:r>
              <w:t xml:space="preserve">о розвитку території </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Default="00471654" w:rsidP="00B6720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Default="00471654" w:rsidP="000A5AB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0A5AB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0A5AB0">
            <w:pPr>
              <w:jc w:val="center"/>
            </w:pPr>
            <w:r>
              <w:t>1,0</w:t>
            </w:r>
          </w:p>
        </w:tc>
      </w:tr>
    </w:tbl>
    <w:p w:rsidR="00AC34A1" w:rsidRDefault="00AC34A1">
      <w:r>
        <w:rPr>
          <w:b/>
          <w:color w:val="000000" w:themeColor="text1"/>
        </w:rPr>
        <w:t xml:space="preserve">                                                                                                                                                                                          </w:t>
      </w:r>
      <w:r w:rsidR="0023191D">
        <w:rPr>
          <w:b/>
          <w:color w:val="000000" w:themeColor="text1"/>
        </w:rPr>
        <w:t xml:space="preserve">           Продовження додатка 8</w:t>
      </w:r>
    </w:p>
    <w:tbl>
      <w:tblPr>
        <w:tblW w:w="14494" w:type="dxa"/>
        <w:tblLook w:val="04A0" w:firstRow="1" w:lastRow="0" w:firstColumn="1" w:lastColumn="0" w:noHBand="0" w:noVBand="1"/>
      </w:tblPr>
      <w:tblGrid>
        <w:gridCol w:w="551"/>
        <w:gridCol w:w="6250"/>
        <w:gridCol w:w="1420"/>
        <w:gridCol w:w="1560"/>
        <w:gridCol w:w="1426"/>
        <w:gridCol w:w="1696"/>
        <w:gridCol w:w="1591"/>
      </w:tblGrid>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lastRenderedPageBreak/>
              <w:t>1</w:t>
            </w: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pStyle w:val="a4"/>
              <w:jc w:val="center"/>
              <w:rPr>
                <w:lang w:val="uk-UA"/>
              </w:rPr>
            </w:pPr>
            <w:r w:rsidRPr="00693E35">
              <w:rPr>
                <w:lang w:val="uk-UA"/>
              </w:rPr>
              <w:t>2</w:t>
            </w:r>
          </w:p>
        </w:tc>
        <w:tc>
          <w:tcPr>
            <w:tcW w:w="490"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3</w:t>
            </w:r>
          </w:p>
        </w:tc>
        <w:tc>
          <w:tcPr>
            <w:tcW w:w="538"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4</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5</w:t>
            </w:r>
          </w:p>
        </w:tc>
        <w:tc>
          <w:tcPr>
            <w:tcW w:w="585"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6</w:t>
            </w:r>
          </w:p>
        </w:tc>
        <w:tc>
          <w:tcPr>
            <w:tcW w:w="549"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7</w:t>
            </w:r>
          </w:p>
        </w:tc>
      </w:tr>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jc w:val="both"/>
            </w:pPr>
            <w:r>
              <w:t xml:space="preserve">Кількість міст, </w:t>
            </w:r>
            <w:r>
              <w:rPr>
                <w:color w:val="000000" w:themeColor="text1"/>
              </w:rPr>
              <w:t>для яких плануються</w:t>
            </w:r>
            <w:r>
              <w:t xml:space="preserve"> генеральні плани, плани зонування території</w:t>
            </w:r>
            <w:r w:rsidRPr="001F624E">
              <w:t xml:space="preserve"> </w:t>
            </w:r>
            <w:r>
              <w:t>та історико-архітектурні опорні плани</w:t>
            </w:r>
          </w:p>
        </w:tc>
        <w:tc>
          <w:tcPr>
            <w:tcW w:w="490" w:type="pct"/>
            <w:tcBorders>
              <w:top w:val="single" w:sz="4" w:space="0" w:color="auto"/>
              <w:left w:val="nil"/>
              <w:bottom w:val="single" w:sz="4" w:space="0" w:color="auto"/>
              <w:right w:val="single" w:sz="4" w:space="0" w:color="auto"/>
            </w:tcBorders>
            <w:shd w:val="clear" w:color="auto" w:fill="auto"/>
            <w:vAlign w:val="center"/>
          </w:tcPr>
          <w:p w:rsidR="00AC34A1" w:rsidRDefault="00AC34A1" w:rsidP="00B6720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Default="00AC34A1" w:rsidP="00B6720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1,0</w:t>
            </w:r>
          </w:p>
        </w:tc>
      </w:tr>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jc w:val="both"/>
              <w:rPr>
                <w:lang w:val="ru-RU" w:eastAsia="en-US"/>
              </w:rPr>
            </w:pPr>
            <w:r>
              <w:t xml:space="preserve">Кількість </w:t>
            </w:r>
            <w:r w:rsidRPr="00693E35">
              <w:t>сільських населених пунктів</w:t>
            </w:r>
            <w:r>
              <w:t xml:space="preserve"> для яких заплановано</w:t>
            </w:r>
            <w:r w:rsidRPr="00693E35">
              <w:t xml:space="preserve"> </w:t>
            </w:r>
            <w:r>
              <w:t>в</w:t>
            </w:r>
            <w:r w:rsidRPr="00693E35">
              <w:t>иготовл</w:t>
            </w:r>
            <w:r>
              <w:t xml:space="preserve">ення </w:t>
            </w:r>
            <w:r w:rsidRPr="001F624E">
              <w:t>генеральних планів</w:t>
            </w:r>
            <w:r>
              <w:t xml:space="preserve"> та виготовлення/ оновлення топографічної зйомки </w:t>
            </w:r>
            <w:r w:rsidRPr="001F624E">
              <w:t xml:space="preserve"> </w:t>
            </w:r>
          </w:p>
        </w:tc>
        <w:tc>
          <w:tcPr>
            <w:tcW w:w="490" w:type="pct"/>
            <w:tcBorders>
              <w:top w:val="single" w:sz="4" w:space="0" w:color="auto"/>
              <w:left w:val="nil"/>
              <w:bottom w:val="single" w:sz="4" w:space="0" w:color="auto"/>
              <w:right w:val="single" w:sz="4" w:space="0" w:color="auto"/>
            </w:tcBorders>
            <w:shd w:val="clear" w:color="auto" w:fill="auto"/>
            <w:vAlign w:val="center"/>
          </w:tcPr>
          <w:p w:rsidR="00AC34A1" w:rsidRDefault="00AC34A1" w:rsidP="00B6720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Default="00AC34A1" w:rsidP="00B6720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8,0</w:t>
            </w:r>
          </w:p>
        </w:tc>
        <w:tc>
          <w:tcPr>
            <w:tcW w:w="549"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8,0</w:t>
            </w:r>
          </w:p>
        </w:tc>
      </w:tr>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jc w:val="both"/>
            </w:pPr>
            <w:r>
              <w:t xml:space="preserve">Кількість </w:t>
            </w:r>
            <w:r w:rsidRPr="00693E35">
              <w:t>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rPr>
                <w:lang w:val="en-US"/>
              </w:rPr>
              <w:t>2</w:t>
            </w:r>
            <w:r>
              <w:t>,0</w:t>
            </w:r>
          </w:p>
        </w:tc>
        <w:tc>
          <w:tcPr>
            <w:tcW w:w="549"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rPr>
                <w:lang w:val="en-US"/>
              </w:rPr>
              <w:t>2</w:t>
            </w:r>
            <w:r>
              <w:t>,0</w:t>
            </w:r>
          </w:p>
        </w:tc>
      </w:tr>
      <w:tr w:rsidR="00B67200"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rPr>
                <w:b/>
              </w:rPr>
            </w:pPr>
            <w:r>
              <w:t>Кількість послуг по в</w:t>
            </w:r>
            <w:r w:rsidRPr="00693E35">
              <w:t xml:space="preserve">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Default="00B67200" w:rsidP="00B6720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p>
        </w:tc>
      </w:tr>
      <w:tr w:rsidR="00B67200"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r>
      <w:tr w:rsidR="00B67200"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693E35" w:rsidRDefault="00B67200" w:rsidP="00B67200">
            <w:pPr>
              <w:jc w:val="both"/>
              <w:rPr>
                <w:lang w:val="ru-RU" w:eastAsia="en-US"/>
              </w:rPr>
            </w:pPr>
            <w:r>
              <w:t>С</w:t>
            </w:r>
            <w:r w:rsidRPr="004E07FA">
              <w:t>ередні</w:t>
            </w:r>
            <w:r>
              <w:t xml:space="preserve"> видатки на одну  громаду, щодо в</w:t>
            </w:r>
            <w:r w:rsidRPr="00693E35">
              <w:t xml:space="preserve">иготовлення </w:t>
            </w:r>
            <w:r w:rsidRPr="000A4C40">
              <w:rPr>
                <w:rFonts w:eastAsia="MS Mincho"/>
                <w:color w:val="000000"/>
              </w:rPr>
              <w:t xml:space="preserve">комплексного плану просторового розвитку з формуванням завдання </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Default="00B67200" w:rsidP="00B67200">
            <w:pPr>
              <w:jc w:val="center"/>
            </w:pPr>
            <w:r w:rsidRPr="0064139C">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95 000,00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95 000,00</w:t>
            </w:r>
          </w:p>
        </w:tc>
      </w:tr>
      <w:tr w:rsidR="00B67200" w:rsidRPr="00693E35" w:rsidTr="003F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B67200" w:rsidRPr="00693E35" w:rsidRDefault="00B67200" w:rsidP="00B67200">
            <w:pPr>
              <w:pStyle w:val="a4"/>
              <w:jc w:val="center"/>
              <w:rPr>
                <w:lang w:val="uk-UA"/>
              </w:rPr>
            </w:pPr>
          </w:p>
        </w:tc>
        <w:tc>
          <w:tcPr>
            <w:tcW w:w="2156" w:type="pct"/>
            <w:shd w:val="clear" w:color="auto" w:fill="auto"/>
          </w:tcPr>
          <w:p w:rsidR="00B67200" w:rsidRPr="00693E35" w:rsidRDefault="00B67200" w:rsidP="00B67200">
            <w:pPr>
              <w:jc w:val="both"/>
            </w:pPr>
            <w:r>
              <w:t>С</w:t>
            </w:r>
            <w:r w:rsidRPr="004E07FA">
              <w:t>ередні</w:t>
            </w:r>
            <w:r>
              <w:t xml:space="preserve"> видатки на одне місто, на яке </w:t>
            </w:r>
            <w:r>
              <w:rPr>
                <w:color w:val="000000" w:themeColor="text1"/>
              </w:rPr>
              <w:t xml:space="preserve">планується </w:t>
            </w:r>
            <w:r>
              <w:t xml:space="preserve"> виготовити генеральний план, план</w:t>
            </w:r>
            <w:r w:rsidRPr="001F624E">
              <w:t xml:space="preserve"> зонування території  </w:t>
            </w:r>
            <w:r>
              <w:t>та історико-архітектурних опорний план</w:t>
            </w:r>
          </w:p>
        </w:tc>
        <w:tc>
          <w:tcPr>
            <w:tcW w:w="490" w:type="pct"/>
            <w:shd w:val="clear" w:color="auto" w:fill="auto"/>
            <w:vAlign w:val="center"/>
          </w:tcPr>
          <w:p w:rsidR="00B67200" w:rsidRPr="004E07FA" w:rsidRDefault="00B67200" w:rsidP="00B67200">
            <w:pPr>
              <w:jc w:val="center"/>
            </w:pPr>
            <w:r>
              <w:t>грн</w:t>
            </w:r>
          </w:p>
        </w:tc>
        <w:tc>
          <w:tcPr>
            <w:tcW w:w="538" w:type="pct"/>
            <w:shd w:val="clear" w:color="auto" w:fill="auto"/>
            <w:vAlign w:val="center"/>
          </w:tcPr>
          <w:p w:rsidR="00B67200" w:rsidRPr="004E07FA" w:rsidRDefault="00B67200" w:rsidP="00B67200">
            <w:r w:rsidRPr="004E07FA">
              <w:t>розрахунок</w:t>
            </w:r>
          </w:p>
        </w:tc>
        <w:tc>
          <w:tcPr>
            <w:tcW w:w="492" w:type="pct"/>
            <w:shd w:val="clear" w:color="auto" w:fill="auto"/>
            <w:vAlign w:val="center"/>
          </w:tcPr>
          <w:p w:rsidR="00B67200" w:rsidRDefault="00B67200" w:rsidP="00B67200">
            <w:pPr>
              <w:jc w:val="center"/>
            </w:pPr>
            <w:r w:rsidRPr="0064139C">
              <w:t>0,00</w:t>
            </w:r>
          </w:p>
        </w:tc>
        <w:tc>
          <w:tcPr>
            <w:tcW w:w="585" w:type="pct"/>
            <w:shd w:val="clear" w:color="auto" w:fill="auto"/>
            <w:vAlign w:val="center"/>
          </w:tcPr>
          <w:p w:rsidR="00B67200" w:rsidRPr="00693E35" w:rsidRDefault="00B67200" w:rsidP="00B67200">
            <w:pPr>
              <w:pStyle w:val="a4"/>
              <w:jc w:val="center"/>
              <w:rPr>
                <w:lang w:val="uk-UA"/>
              </w:rPr>
            </w:pPr>
            <w:r>
              <w:rPr>
                <w:lang w:val="uk-UA"/>
              </w:rPr>
              <w:t>1 700 000,00</w:t>
            </w:r>
          </w:p>
        </w:tc>
        <w:tc>
          <w:tcPr>
            <w:tcW w:w="549" w:type="pct"/>
            <w:shd w:val="clear" w:color="auto" w:fill="auto"/>
            <w:vAlign w:val="center"/>
          </w:tcPr>
          <w:p w:rsidR="00B67200" w:rsidRPr="00693E35" w:rsidRDefault="00B67200" w:rsidP="00B67200">
            <w:pPr>
              <w:pStyle w:val="a4"/>
              <w:jc w:val="center"/>
              <w:rPr>
                <w:lang w:val="uk-UA"/>
              </w:rPr>
            </w:pPr>
            <w:r>
              <w:rPr>
                <w:lang w:val="uk-UA"/>
              </w:rPr>
              <w:t>1 700 000,00</w:t>
            </w:r>
          </w:p>
        </w:tc>
      </w:tr>
      <w:tr w:rsidR="00B67200" w:rsidRPr="00693E35" w:rsidTr="003F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B67200" w:rsidRPr="00693E35" w:rsidRDefault="00B67200" w:rsidP="00B67200">
            <w:pPr>
              <w:pStyle w:val="a4"/>
              <w:jc w:val="center"/>
              <w:rPr>
                <w:lang w:val="uk-UA"/>
              </w:rPr>
            </w:pPr>
          </w:p>
        </w:tc>
        <w:tc>
          <w:tcPr>
            <w:tcW w:w="2156" w:type="pct"/>
            <w:shd w:val="clear" w:color="auto" w:fill="auto"/>
          </w:tcPr>
          <w:p w:rsidR="00B67200" w:rsidRPr="00693E35" w:rsidRDefault="00B67200" w:rsidP="00B67200">
            <w:pPr>
              <w:jc w:val="both"/>
            </w:pPr>
            <w:r>
              <w:t>С</w:t>
            </w:r>
            <w:r w:rsidRPr="004E07FA">
              <w:t>ередні</w:t>
            </w:r>
            <w:r>
              <w:t xml:space="preserve"> видатки на</w:t>
            </w:r>
            <w:r w:rsidRPr="00693E35">
              <w:t xml:space="preserve"> </w:t>
            </w:r>
            <w:r>
              <w:t>один сільський населений пункт, на який планується виготовлення генеральний план та виготовлення/ оновлення топографічної зйомки  населеного пункту</w:t>
            </w:r>
            <w:r w:rsidRPr="001F624E">
              <w:t xml:space="preserve"> </w:t>
            </w:r>
            <w:r>
              <w:t xml:space="preserve">суміщеного </w:t>
            </w:r>
            <w:r w:rsidRPr="001F624E">
              <w:t>з планами зонування територій</w:t>
            </w:r>
          </w:p>
        </w:tc>
        <w:tc>
          <w:tcPr>
            <w:tcW w:w="490" w:type="pct"/>
            <w:shd w:val="clear" w:color="auto" w:fill="auto"/>
            <w:vAlign w:val="center"/>
          </w:tcPr>
          <w:p w:rsidR="00B67200" w:rsidRPr="004E07FA" w:rsidRDefault="00B67200" w:rsidP="00B67200">
            <w:pPr>
              <w:jc w:val="center"/>
            </w:pPr>
            <w:r>
              <w:t>грн</w:t>
            </w:r>
          </w:p>
        </w:tc>
        <w:tc>
          <w:tcPr>
            <w:tcW w:w="538" w:type="pct"/>
            <w:shd w:val="clear" w:color="auto" w:fill="auto"/>
            <w:vAlign w:val="center"/>
          </w:tcPr>
          <w:p w:rsidR="00B67200" w:rsidRPr="004E07FA" w:rsidRDefault="00B67200" w:rsidP="00B67200">
            <w:r w:rsidRPr="004E07FA">
              <w:t>розрахунок</w:t>
            </w:r>
          </w:p>
        </w:tc>
        <w:tc>
          <w:tcPr>
            <w:tcW w:w="492" w:type="pct"/>
            <w:shd w:val="clear" w:color="auto" w:fill="auto"/>
            <w:vAlign w:val="center"/>
          </w:tcPr>
          <w:p w:rsidR="00B67200" w:rsidRDefault="00B67200" w:rsidP="00B67200">
            <w:pPr>
              <w:jc w:val="center"/>
            </w:pPr>
            <w:r w:rsidRPr="0064139C">
              <w:t>0,00</w:t>
            </w:r>
          </w:p>
        </w:tc>
        <w:tc>
          <w:tcPr>
            <w:tcW w:w="585" w:type="pct"/>
            <w:shd w:val="clear" w:color="auto" w:fill="auto"/>
            <w:vAlign w:val="center"/>
          </w:tcPr>
          <w:p w:rsidR="00B67200" w:rsidRPr="00693E35" w:rsidRDefault="00B67200" w:rsidP="00B67200">
            <w:pPr>
              <w:pStyle w:val="a4"/>
              <w:jc w:val="center"/>
              <w:rPr>
                <w:lang w:val="uk-UA"/>
              </w:rPr>
            </w:pPr>
            <w:r>
              <w:rPr>
                <w:lang w:val="uk-UA"/>
              </w:rPr>
              <w:t>673 812,50</w:t>
            </w:r>
          </w:p>
        </w:tc>
        <w:tc>
          <w:tcPr>
            <w:tcW w:w="549" w:type="pct"/>
            <w:shd w:val="clear" w:color="auto" w:fill="auto"/>
            <w:vAlign w:val="center"/>
          </w:tcPr>
          <w:p w:rsidR="00B67200" w:rsidRPr="00693E35" w:rsidRDefault="00B67200" w:rsidP="00B67200">
            <w:pPr>
              <w:pStyle w:val="a4"/>
              <w:jc w:val="center"/>
              <w:rPr>
                <w:lang w:val="uk-UA"/>
              </w:rPr>
            </w:pPr>
            <w:r>
              <w:rPr>
                <w:lang w:val="uk-UA"/>
              </w:rPr>
              <w:t>673 812,50</w:t>
            </w:r>
          </w:p>
        </w:tc>
      </w:tr>
      <w:tr w:rsidR="00B67200" w:rsidRPr="00693E35" w:rsidTr="003F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B67200" w:rsidRPr="00693E35" w:rsidRDefault="00B67200" w:rsidP="00B67200">
            <w:pPr>
              <w:pStyle w:val="a4"/>
              <w:jc w:val="center"/>
              <w:rPr>
                <w:lang w:val="uk-UA"/>
              </w:rPr>
            </w:pPr>
          </w:p>
        </w:tc>
        <w:tc>
          <w:tcPr>
            <w:tcW w:w="2156" w:type="pct"/>
            <w:shd w:val="clear" w:color="auto" w:fill="auto"/>
          </w:tcPr>
          <w:p w:rsidR="00B67200" w:rsidRPr="00693E35" w:rsidRDefault="00B67200" w:rsidP="00B67200">
            <w:pPr>
              <w:jc w:val="both"/>
            </w:pPr>
            <w:r>
              <w:t>Середні видатки на один проєкт</w:t>
            </w:r>
            <w:r w:rsidRPr="00693E35">
              <w:t xml:space="preserve"> детального </w:t>
            </w:r>
            <w:r>
              <w:t xml:space="preserve">планування території та </w:t>
            </w:r>
            <w:r w:rsidRPr="00693E35">
              <w:t xml:space="preserve"> благоустрою</w:t>
            </w:r>
          </w:p>
        </w:tc>
        <w:tc>
          <w:tcPr>
            <w:tcW w:w="490" w:type="pct"/>
            <w:shd w:val="clear" w:color="auto" w:fill="auto"/>
            <w:vAlign w:val="center"/>
          </w:tcPr>
          <w:p w:rsidR="00B67200" w:rsidRPr="004E07FA" w:rsidRDefault="00B67200" w:rsidP="00B67200">
            <w:pPr>
              <w:jc w:val="center"/>
            </w:pPr>
            <w:r>
              <w:t>грн</w:t>
            </w:r>
          </w:p>
        </w:tc>
        <w:tc>
          <w:tcPr>
            <w:tcW w:w="538" w:type="pct"/>
            <w:shd w:val="clear" w:color="auto" w:fill="auto"/>
            <w:vAlign w:val="center"/>
          </w:tcPr>
          <w:p w:rsidR="00B67200" w:rsidRPr="004E07FA" w:rsidRDefault="00B67200" w:rsidP="00B67200">
            <w:r w:rsidRPr="004E07FA">
              <w:t>розрахунок</w:t>
            </w:r>
          </w:p>
        </w:tc>
        <w:tc>
          <w:tcPr>
            <w:tcW w:w="492" w:type="pct"/>
            <w:shd w:val="clear" w:color="auto" w:fill="auto"/>
            <w:vAlign w:val="center"/>
          </w:tcPr>
          <w:p w:rsidR="00B67200" w:rsidRDefault="00B67200" w:rsidP="00B67200">
            <w:pPr>
              <w:jc w:val="center"/>
            </w:pPr>
            <w:r w:rsidRPr="0064139C">
              <w:t>0,00</w:t>
            </w:r>
          </w:p>
        </w:tc>
        <w:tc>
          <w:tcPr>
            <w:tcW w:w="585" w:type="pct"/>
            <w:shd w:val="clear" w:color="auto" w:fill="auto"/>
            <w:vAlign w:val="center"/>
          </w:tcPr>
          <w:p w:rsidR="00B67200" w:rsidRPr="00693E35" w:rsidRDefault="00B67200" w:rsidP="00B67200">
            <w:pPr>
              <w:pStyle w:val="a4"/>
              <w:jc w:val="center"/>
              <w:rPr>
                <w:lang w:val="uk-UA"/>
              </w:rPr>
            </w:pPr>
            <w:r>
              <w:rPr>
                <w:lang w:val="en-US"/>
              </w:rPr>
              <w:t>1</w:t>
            </w:r>
            <w:r>
              <w:rPr>
                <w:lang w:val="uk-UA"/>
              </w:rPr>
              <w:t>51</w:t>
            </w:r>
            <w:r>
              <w:rPr>
                <w:lang w:val="en-US"/>
              </w:rPr>
              <w:t xml:space="preserve"> 50</w:t>
            </w:r>
            <w:r>
              <w:rPr>
                <w:lang w:val="uk-UA"/>
              </w:rPr>
              <w:t>0,00</w:t>
            </w:r>
          </w:p>
        </w:tc>
        <w:tc>
          <w:tcPr>
            <w:tcW w:w="549" w:type="pct"/>
            <w:shd w:val="clear" w:color="auto" w:fill="auto"/>
            <w:vAlign w:val="center"/>
          </w:tcPr>
          <w:p w:rsidR="00B67200" w:rsidRPr="00693E35" w:rsidRDefault="00B67200" w:rsidP="00B67200">
            <w:pPr>
              <w:pStyle w:val="a4"/>
              <w:jc w:val="center"/>
              <w:rPr>
                <w:lang w:val="uk-UA"/>
              </w:rPr>
            </w:pPr>
            <w:r>
              <w:rPr>
                <w:lang w:val="en-US"/>
              </w:rPr>
              <w:t>1</w:t>
            </w:r>
            <w:r>
              <w:rPr>
                <w:lang w:val="uk-UA"/>
              </w:rPr>
              <w:t>51</w:t>
            </w:r>
            <w:r>
              <w:rPr>
                <w:lang w:val="en-US"/>
              </w:rPr>
              <w:t xml:space="preserve"> 50</w:t>
            </w:r>
            <w:r>
              <w:rPr>
                <w:lang w:val="uk-UA"/>
              </w:rPr>
              <w:t>0,00</w:t>
            </w:r>
          </w:p>
        </w:tc>
      </w:tr>
      <w:tr w:rsidR="00B67200" w:rsidRPr="004E07FA" w:rsidTr="003F485D">
        <w:trPr>
          <w:trHeight w:val="264"/>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rPr>
                <w:b/>
                <w:bCs/>
              </w:rPr>
            </w:pPr>
            <w:r>
              <w:t>Середні видатки на одну послугу по в</w:t>
            </w:r>
            <w:r w:rsidRPr="00693E35">
              <w:t xml:space="preserve">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B67200" w:rsidRDefault="00B67200" w:rsidP="00B67200">
            <w:pPr>
              <w:jc w:val="center"/>
              <w:rPr>
                <w:bCs/>
              </w:rPr>
            </w:pPr>
            <w:r w:rsidRPr="00B67200">
              <w:rPr>
                <w:bCs/>
              </w:rPr>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B67200" w:rsidRDefault="00B67200" w:rsidP="00B67200">
            <w:pPr>
              <w:jc w:val="center"/>
              <w:rPr>
                <w:bCs/>
              </w:rPr>
            </w:pPr>
            <w:r>
              <w:rPr>
                <w:bCs/>
              </w:rPr>
              <w:t>92  000,00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B67200" w:rsidRDefault="00B67200" w:rsidP="00B67200">
            <w:pPr>
              <w:jc w:val="center"/>
              <w:rPr>
                <w:bCs/>
              </w:rPr>
            </w:pPr>
            <w:r>
              <w:rPr>
                <w:bCs/>
              </w:rPr>
              <w:t>92  000,00</w:t>
            </w:r>
          </w:p>
        </w:tc>
      </w:tr>
      <w:tr w:rsidR="00B67200" w:rsidRPr="004E07FA" w:rsidTr="003F485D">
        <w:trPr>
          <w:trHeight w:val="264"/>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r>
      <w:tr w:rsidR="00B67200"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Default="00B67200" w:rsidP="00B67200">
            <w:pPr>
              <w:jc w:val="both"/>
            </w:pPr>
            <w:r w:rsidRPr="009009AB">
              <w:t>Рівень готовності у виготовлені  комплексного плану просто</w:t>
            </w:r>
            <w:r>
              <w:t>рового розвитку території</w:t>
            </w:r>
            <w:r w:rsidRPr="009009AB">
              <w:t xml:space="preserve">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r w:rsidRPr="004E07FA">
              <w:t>,00</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r w:rsidRPr="004E07FA">
              <w:t>,00</w:t>
            </w:r>
          </w:p>
        </w:tc>
      </w:tr>
    </w:tbl>
    <w:p w:rsidR="00B67200" w:rsidRDefault="00B67200" w:rsidP="00B67200">
      <w:r>
        <w:br w:type="page"/>
      </w:r>
      <w:r>
        <w:rPr>
          <w:b/>
          <w:color w:val="000000" w:themeColor="text1"/>
        </w:rPr>
        <w:lastRenderedPageBreak/>
        <w:t xml:space="preserve">                                                                                                                                                                                          </w:t>
      </w:r>
      <w:r w:rsidR="0023191D">
        <w:rPr>
          <w:b/>
          <w:color w:val="000000" w:themeColor="text1"/>
        </w:rPr>
        <w:t xml:space="preserve">           Продовження додатка 8</w:t>
      </w:r>
    </w:p>
    <w:p w:rsidR="00B67200" w:rsidRDefault="00B67200"/>
    <w:tbl>
      <w:tblPr>
        <w:tblW w:w="14494" w:type="dxa"/>
        <w:tblLook w:val="04A0" w:firstRow="1" w:lastRow="0" w:firstColumn="1" w:lastColumn="0" w:noHBand="0" w:noVBand="1"/>
      </w:tblPr>
      <w:tblGrid>
        <w:gridCol w:w="551"/>
        <w:gridCol w:w="6250"/>
        <w:gridCol w:w="1420"/>
        <w:gridCol w:w="1560"/>
        <w:gridCol w:w="1426"/>
        <w:gridCol w:w="1722"/>
        <w:gridCol w:w="1565"/>
      </w:tblGrid>
      <w:tr w:rsidR="00B6720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693E35" w:rsidRDefault="00B67200" w:rsidP="00B67200">
            <w:pPr>
              <w:jc w:val="center"/>
            </w:pPr>
            <w:r w:rsidRPr="00693E35">
              <w:t>1</w:t>
            </w:r>
          </w:p>
        </w:tc>
        <w:tc>
          <w:tcPr>
            <w:tcW w:w="2156" w:type="pct"/>
            <w:tcBorders>
              <w:top w:val="single" w:sz="4" w:space="0" w:color="auto"/>
              <w:left w:val="nil"/>
              <w:bottom w:val="single" w:sz="4" w:space="0" w:color="auto"/>
              <w:right w:val="single" w:sz="4" w:space="0" w:color="000000"/>
            </w:tcBorders>
            <w:shd w:val="clear" w:color="auto" w:fill="auto"/>
          </w:tcPr>
          <w:p w:rsidR="00B67200" w:rsidRPr="00693E35" w:rsidRDefault="00B67200" w:rsidP="00B67200">
            <w:pPr>
              <w:jc w:val="center"/>
            </w:pPr>
            <w:r w:rsidRPr="00693E35">
              <w:t>2</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3</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693E35" w:rsidRDefault="00B67200" w:rsidP="00B67200">
            <w:pPr>
              <w:jc w:val="center"/>
            </w:pPr>
            <w:r w:rsidRPr="00693E35">
              <w:t>5</w:t>
            </w:r>
          </w:p>
        </w:tc>
        <w:tc>
          <w:tcPr>
            <w:tcW w:w="594"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6</w:t>
            </w:r>
          </w:p>
        </w:tc>
        <w:tc>
          <w:tcPr>
            <w:tcW w:w="540"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7</w:t>
            </w:r>
          </w:p>
        </w:tc>
      </w:tr>
      <w:tr w:rsidR="00B6720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Default="00B67200" w:rsidP="00B67200">
            <w:pPr>
              <w:jc w:val="both"/>
            </w:pPr>
            <w:r>
              <w:t>Рівень готовності у внесенні</w:t>
            </w:r>
            <w:r w:rsidRPr="001F624E">
              <w:t xml:space="preserve"> змін до генерального плану міста</w:t>
            </w:r>
            <w:r>
              <w:t>, плану зонування території</w:t>
            </w:r>
            <w:r w:rsidRPr="001F624E">
              <w:t xml:space="preserve"> </w:t>
            </w:r>
            <w:r>
              <w:t xml:space="preserve">та </w:t>
            </w:r>
            <w:r w:rsidRPr="001F624E">
              <w:t>історико-архітектурного опорного плану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t>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t>0</w:t>
            </w:r>
            <w:r w:rsidRPr="004E07FA">
              <w:t>,00</w:t>
            </w:r>
          </w:p>
        </w:tc>
      </w:tr>
      <w:tr w:rsidR="00B6720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Default="00B67200" w:rsidP="00B67200">
            <w:pPr>
              <w:jc w:val="both"/>
            </w:pPr>
            <w:r w:rsidRPr="00A22C98">
              <w:t>Рівень готовності</w:t>
            </w:r>
            <w:r>
              <w:t xml:space="preserve"> у</w:t>
            </w:r>
            <w:r w:rsidRPr="00A22C98">
              <w:t xml:space="preserve"> </w:t>
            </w:r>
            <w:r>
              <w:t xml:space="preserve">виготовлені </w:t>
            </w:r>
            <w:r w:rsidRPr="001F624E">
              <w:t>генеральних планів</w:t>
            </w:r>
            <w:r>
              <w:t xml:space="preserve"> та виготовлених/ оновлених топографічних зйомок </w:t>
            </w:r>
            <w:r w:rsidRPr="001F624E">
              <w:t xml:space="preserve"> сільських населених пунктів </w:t>
            </w:r>
            <w:r>
              <w:t xml:space="preserve">суміщених </w:t>
            </w:r>
            <w:r w:rsidRPr="001F624E">
              <w:t>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rsidRPr="004E07FA">
              <w:t>0,00</w:t>
            </w:r>
          </w:p>
        </w:tc>
        <w:tc>
          <w:tcPr>
            <w:tcW w:w="54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rsidRPr="004E07FA">
              <w:t>0,00</w:t>
            </w:r>
          </w:p>
        </w:tc>
      </w:tr>
      <w:tr w:rsidR="004400B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spacing w:after="160"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4400B0" w:rsidRDefault="004400B0" w:rsidP="00B67200">
            <w:pPr>
              <w:jc w:val="both"/>
            </w:pPr>
            <w:r>
              <w:t>Рівень готовності виготовлених</w:t>
            </w:r>
            <w:r w:rsidRPr="00A22C98">
              <w:t xml:space="preserve">  </w:t>
            </w:r>
            <w:r w:rsidRPr="00693E35">
              <w:t>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1</w:t>
            </w:r>
            <w:r w:rsidRPr="004E07FA">
              <w:t>0</w:t>
            </w:r>
            <w:r>
              <w:rPr>
                <w:lang w:val="en-US"/>
              </w:rPr>
              <w:t>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1</w:t>
            </w:r>
            <w:r w:rsidRPr="004E07FA">
              <w:t>0</w:t>
            </w:r>
            <w:r>
              <w:rPr>
                <w:lang w:val="en-US"/>
              </w:rPr>
              <w:t>0</w:t>
            </w:r>
            <w:r w:rsidRPr="004E07FA">
              <w:t>,00</w:t>
            </w:r>
          </w:p>
        </w:tc>
      </w:tr>
      <w:tr w:rsidR="004964D2"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4964D2" w:rsidRPr="004E07FA" w:rsidRDefault="004964D2" w:rsidP="00B67200">
            <w:pPr>
              <w:spacing w:after="160"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4964D2" w:rsidRDefault="004964D2" w:rsidP="00B67200">
            <w:pPr>
              <w:jc w:val="both"/>
            </w:pPr>
            <w:r>
              <w:t xml:space="preserve">Рівень виконання наданих послуг </w:t>
            </w:r>
            <w:r w:rsidRPr="009009AB">
              <w:t>у виготовлені  комплексного плану просто</w:t>
            </w:r>
            <w:r>
              <w:t>рового розвитку території</w:t>
            </w:r>
            <w:r w:rsidRPr="009009AB">
              <w:t xml:space="preserve">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964D2" w:rsidRPr="004E07FA" w:rsidRDefault="004964D2" w:rsidP="002D7F2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pPr>
              <w:jc w:val="center"/>
            </w:pPr>
            <w:r>
              <w:t>1</w:t>
            </w:r>
            <w:r w:rsidRPr="004E07FA">
              <w:t>0</w:t>
            </w:r>
            <w:r>
              <w:rPr>
                <w:lang w:val="en-US"/>
              </w:rPr>
              <w:t>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pPr>
              <w:jc w:val="center"/>
            </w:pPr>
            <w:r>
              <w:t>1</w:t>
            </w:r>
            <w:r w:rsidRPr="004E07FA">
              <w:t>0</w:t>
            </w:r>
            <w:r>
              <w:rPr>
                <w:lang w:val="en-US"/>
              </w:rPr>
              <w:t>0</w:t>
            </w:r>
            <w:r w:rsidRPr="004E07FA">
              <w:t>,00</w:t>
            </w:r>
          </w:p>
        </w:tc>
      </w:tr>
    </w:tbl>
    <w:p w:rsidR="004400B0" w:rsidRDefault="004400B0" w:rsidP="004400B0">
      <w:pPr>
        <w:rPr>
          <w:b/>
          <w:bCs/>
        </w:rPr>
      </w:pPr>
    </w:p>
    <w:p w:rsidR="004400B0" w:rsidRDefault="004400B0" w:rsidP="004400B0">
      <w:pPr>
        <w:rPr>
          <w:b/>
          <w:bCs/>
        </w:rPr>
      </w:pPr>
    </w:p>
    <w:p w:rsidR="004400B0" w:rsidRPr="00693E35" w:rsidRDefault="004400B0" w:rsidP="004400B0">
      <w:pPr>
        <w:rPr>
          <w:b/>
        </w:rPr>
      </w:pPr>
      <w:r w:rsidRPr="00693E35">
        <w:rPr>
          <w:b/>
          <w:bCs/>
        </w:rPr>
        <w:t>Міський голова                                                                                                                                                       Олег  СТОГНІЙ</w:t>
      </w:r>
    </w:p>
    <w:p w:rsidR="004400B0" w:rsidRPr="00693E35" w:rsidRDefault="004400B0" w:rsidP="004400B0">
      <w:pPr>
        <w:rPr>
          <w:b/>
          <w:sz w:val="16"/>
          <w:szCs w:val="16"/>
        </w:rPr>
      </w:pPr>
    </w:p>
    <w:p w:rsidR="004400B0" w:rsidRPr="00693E35" w:rsidRDefault="004400B0" w:rsidP="004400B0">
      <w:pPr>
        <w:spacing w:line="276" w:lineRule="auto"/>
        <w:rPr>
          <w:b/>
        </w:rPr>
      </w:pPr>
      <w:r w:rsidRPr="00693E35">
        <w:rPr>
          <w:b/>
        </w:rPr>
        <w:t>ПОГОДЖЕНО</w:t>
      </w:r>
    </w:p>
    <w:p w:rsidR="004400B0" w:rsidRPr="00693E35" w:rsidRDefault="004400B0" w:rsidP="004400B0">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4400B0" w:rsidRPr="000B06BD" w:rsidRDefault="004400B0" w:rsidP="004400B0">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4400B0" w:rsidRDefault="004400B0" w:rsidP="004400B0">
      <w:pPr>
        <w:spacing w:line="360" w:lineRule="auto"/>
      </w:pPr>
    </w:p>
    <w:p w:rsidR="004400B0" w:rsidRDefault="004400B0" w:rsidP="004400B0">
      <w:pPr>
        <w:spacing w:line="360" w:lineRule="auto"/>
        <w:rPr>
          <w:b/>
          <w:color w:val="000000"/>
        </w:rPr>
      </w:pPr>
      <w:r>
        <w:rPr>
          <w:color w:val="000000"/>
        </w:rPr>
        <w:t>07 липня  2023 року</w:t>
      </w:r>
    </w:p>
    <w:p w:rsidR="004400B0" w:rsidRDefault="004400B0" w:rsidP="004400B0">
      <w:pPr>
        <w:spacing w:line="276" w:lineRule="auto"/>
        <w:rPr>
          <w:color w:val="000000"/>
        </w:rPr>
      </w:pPr>
      <w:r>
        <w:rPr>
          <w:color w:val="000000"/>
        </w:rPr>
        <w:t>М.П.</w:t>
      </w:r>
    </w:p>
    <w:p w:rsidR="004400B0" w:rsidRPr="00B17791" w:rsidRDefault="004400B0" w:rsidP="004400B0">
      <w:pPr>
        <w:spacing w:line="360" w:lineRule="auto"/>
        <w:rPr>
          <w:b/>
          <w:color w:val="000000"/>
        </w:rPr>
      </w:pPr>
    </w:p>
    <w:p w:rsidR="002C2369" w:rsidRDefault="002C2369" w:rsidP="00657103">
      <w:pPr>
        <w:spacing w:line="276" w:lineRule="auto"/>
        <w:rPr>
          <w:color w:val="000000"/>
          <w:lang w:val="en-US"/>
        </w:rPr>
      </w:pPr>
    </w:p>
    <w:sectPr w:rsidR="002C2369" w:rsidSect="00277661">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B1" w:rsidRDefault="000B4BB1" w:rsidP="00592194">
      <w:r>
        <w:separator/>
      </w:r>
    </w:p>
  </w:endnote>
  <w:endnote w:type="continuationSeparator" w:id="0">
    <w:p w:rsidR="000B4BB1" w:rsidRDefault="000B4BB1"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33" w:rsidRDefault="0069733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33" w:rsidRDefault="0069733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33" w:rsidRDefault="006973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B1" w:rsidRDefault="000B4BB1" w:rsidP="00592194">
      <w:r>
        <w:separator/>
      </w:r>
    </w:p>
  </w:footnote>
  <w:footnote w:type="continuationSeparator" w:id="0">
    <w:p w:rsidR="000B4BB1" w:rsidRDefault="000B4BB1"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33" w:rsidRDefault="0069733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33" w:rsidRDefault="0069733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33" w:rsidRDefault="006973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07DC"/>
    <w:rsid w:val="00003EA1"/>
    <w:rsid w:val="00005B60"/>
    <w:rsid w:val="00007135"/>
    <w:rsid w:val="00007B56"/>
    <w:rsid w:val="00007C5F"/>
    <w:rsid w:val="000132AE"/>
    <w:rsid w:val="00014D25"/>
    <w:rsid w:val="000172C1"/>
    <w:rsid w:val="00017811"/>
    <w:rsid w:val="00017FDB"/>
    <w:rsid w:val="000300DC"/>
    <w:rsid w:val="00030186"/>
    <w:rsid w:val="00032C25"/>
    <w:rsid w:val="00035081"/>
    <w:rsid w:val="00037381"/>
    <w:rsid w:val="00041CCC"/>
    <w:rsid w:val="000424CF"/>
    <w:rsid w:val="00047A6B"/>
    <w:rsid w:val="00050203"/>
    <w:rsid w:val="00051B45"/>
    <w:rsid w:val="000541BB"/>
    <w:rsid w:val="0005504B"/>
    <w:rsid w:val="00057433"/>
    <w:rsid w:val="00061137"/>
    <w:rsid w:val="00065B0F"/>
    <w:rsid w:val="000672D8"/>
    <w:rsid w:val="00072467"/>
    <w:rsid w:val="00074626"/>
    <w:rsid w:val="000749A3"/>
    <w:rsid w:val="00075ACA"/>
    <w:rsid w:val="00077093"/>
    <w:rsid w:val="00084C66"/>
    <w:rsid w:val="00087A6D"/>
    <w:rsid w:val="00087CAD"/>
    <w:rsid w:val="00090864"/>
    <w:rsid w:val="000913A5"/>
    <w:rsid w:val="000943F4"/>
    <w:rsid w:val="000A2031"/>
    <w:rsid w:val="000A3D3E"/>
    <w:rsid w:val="000A5AB0"/>
    <w:rsid w:val="000A6F72"/>
    <w:rsid w:val="000B033F"/>
    <w:rsid w:val="000B06BD"/>
    <w:rsid w:val="000B4BB1"/>
    <w:rsid w:val="000B72BA"/>
    <w:rsid w:val="000C08F9"/>
    <w:rsid w:val="000C4E28"/>
    <w:rsid w:val="000C5066"/>
    <w:rsid w:val="000C519D"/>
    <w:rsid w:val="000C573A"/>
    <w:rsid w:val="000C5758"/>
    <w:rsid w:val="000C79CC"/>
    <w:rsid w:val="000D2785"/>
    <w:rsid w:val="000D4A8A"/>
    <w:rsid w:val="000D7C9C"/>
    <w:rsid w:val="000E0E4A"/>
    <w:rsid w:val="000E312C"/>
    <w:rsid w:val="000E45FD"/>
    <w:rsid w:val="000F0BDC"/>
    <w:rsid w:val="000F31A9"/>
    <w:rsid w:val="000F7A60"/>
    <w:rsid w:val="00100EB4"/>
    <w:rsid w:val="001039C7"/>
    <w:rsid w:val="00104178"/>
    <w:rsid w:val="00104FE1"/>
    <w:rsid w:val="00107E28"/>
    <w:rsid w:val="00107F2E"/>
    <w:rsid w:val="001107A3"/>
    <w:rsid w:val="00116781"/>
    <w:rsid w:val="00120766"/>
    <w:rsid w:val="00121D6C"/>
    <w:rsid w:val="001250D7"/>
    <w:rsid w:val="001263A6"/>
    <w:rsid w:val="00132039"/>
    <w:rsid w:val="00132CA3"/>
    <w:rsid w:val="00133719"/>
    <w:rsid w:val="0013482E"/>
    <w:rsid w:val="00136921"/>
    <w:rsid w:val="00142EF9"/>
    <w:rsid w:val="0014395E"/>
    <w:rsid w:val="00143BD3"/>
    <w:rsid w:val="00147CFA"/>
    <w:rsid w:val="0015186C"/>
    <w:rsid w:val="00152D99"/>
    <w:rsid w:val="00153999"/>
    <w:rsid w:val="001562C8"/>
    <w:rsid w:val="00156A18"/>
    <w:rsid w:val="00156CF8"/>
    <w:rsid w:val="00156D66"/>
    <w:rsid w:val="00163119"/>
    <w:rsid w:val="00163300"/>
    <w:rsid w:val="00163494"/>
    <w:rsid w:val="00165479"/>
    <w:rsid w:val="001668C7"/>
    <w:rsid w:val="001717FA"/>
    <w:rsid w:val="00172916"/>
    <w:rsid w:val="00180150"/>
    <w:rsid w:val="00180A40"/>
    <w:rsid w:val="001812C0"/>
    <w:rsid w:val="00181FA9"/>
    <w:rsid w:val="00181FE4"/>
    <w:rsid w:val="00183BE3"/>
    <w:rsid w:val="001840E2"/>
    <w:rsid w:val="00186A7A"/>
    <w:rsid w:val="00187107"/>
    <w:rsid w:val="00187445"/>
    <w:rsid w:val="00187A06"/>
    <w:rsid w:val="0019108B"/>
    <w:rsid w:val="00193182"/>
    <w:rsid w:val="00193B8B"/>
    <w:rsid w:val="00195CE4"/>
    <w:rsid w:val="00197B34"/>
    <w:rsid w:val="00197E82"/>
    <w:rsid w:val="001A3F0B"/>
    <w:rsid w:val="001A5769"/>
    <w:rsid w:val="001B36BA"/>
    <w:rsid w:val="001B36E7"/>
    <w:rsid w:val="001C01A0"/>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5309"/>
    <w:rsid w:val="001F624E"/>
    <w:rsid w:val="002003B8"/>
    <w:rsid w:val="0020267B"/>
    <w:rsid w:val="00204D58"/>
    <w:rsid w:val="00205F72"/>
    <w:rsid w:val="00207751"/>
    <w:rsid w:val="00211322"/>
    <w:rsid w:val="00217358"/>
    <w:rsid w:val="00217F83"/>
    <w:rsid w:val="0022352B"/>
    <w:rsid w:val="00225F42"/>
    <w:rsid w:val="00230B1B"/>
    <w:rsid w:val="00231131"/>
    <w:rsid w:val="0023191D"/>
    <w:rsid w:val="002344F4"/>
    <w:rsid w:val="00235793"/>
    <w:rsid w:val="002358A2"/>
    <w:rsid w:val="0024010F"/>
    <w:rsid w:val="00241061"/>
    <w:rsid w:val="00241978"/>
    <w:rsid w:val="002421E5"/>
    <w:rsid w:val="002425B9"/>
    <w:rsid w:val="00243056"/>
    <w:rsid w:val="00245682"/>
    <w:rsid w:val="0024586A"/>
    <w:rsid w:val="002458EB"/>
    <w:rsid w:val="002468BC"/>
    <w:rsid w:val="00250105"/>
    <w:rsid w:val="00251B72"/>
    <w:rsid w:val="0025465C"/>
    <w:rsid w:val="00263C49"/>
    <w:rsid w:val="0027152F"/>
    <w:rsid w:val="00275FF5"/>
    <w:rsid w:val="00277661"/>
    <w:rsid w:val="002844CF"/>
    <w:rsid w:val="00291E61"/>
    <w:rsid w:val="00294F6D"/>
    <w:rsid w:val="002957F5"/>
    <w:rsid w:val="002975FD"/>
    <w:rsid w:val="002A2961"/>
    <w:rsid w:val="002A4875"/>
    <w:rsid w:val="002B5DBD"/>
    <w:rsid w:val="002B6874"/>
    <w:rsid w:val="002C047D"/>
    <w:rsid w:val="002C2369"/>
    <w:rsid w:val="002C6F99"/>
    <w:rsid w:val="002D10F7"/>
    <w:rsid w:val="002D4AD5"/>
    <w:rsid w:val="002D7F20"/>
    <w:rsid w:val="002E3287"/>
    <w:rsid w:val="002E3F95"/>
    <w:rsid w:val="002E5EF1"/>
    <w:rsid w:val="002F08A8"/>
    <w:rsid w:val="002F0A26"/>
    <w:rsid w:val="002F187E"/>
    <w:rsid w:val="002F45D6"/>
    <w:rsid w:val="002F512F"/>
    <w:rsid w:val="002F76C9"/>
    <w:rsid w:val="00303431"/>
    <w:rsid w:val="003040AD"/>
    <w:rsid w:val="00304669"/>
    <w:rsid w:val="003056B0"/>
    <w:rsid w:val="00307320"/>
    <w:rsid w:val="00307356"/>
    <w:rsid w:val="003111CA"/>
    <w:rsid w:val="003134FE"/>
    <w:rsid w:val="00313BC8"/>
    <w:rsid w:val="00320801"/>
    <w:rsid w:val="00327EA0"/>
    <w:rsid w:val="003327E8"/>
    <w:rsid w:val="00332CF9"/>
    <w:rsid w:val="003338E0"/>
    <w:rsid w:val="00335135"/>
    <w:rsid w:val="003358F8"/>
    <w:rsid w:val="00337B04"/>
    <w:rsid w:val="00343706"/>
    <w:rsid w:val="0034531A"/>
    <w:rsid w:val="00350693"/>
    <w:rsid w:val="003541E8"/>
    <w:rsid w:val="00354DB9"/>
    <w:rsid w:val="00362070"/>
    <w:rsid w:val="0036459A"/>
    <w:rsid w:val="00370C4E"/>
    <w:rsid w:val="00376676"/>
    <w:rsid w:val="00380CBD"/>
    <w:rsid w:val="0038120B"/>
    <w:rsid w:val="00382580"/>
    <w:rsid w:val="00383D1B"/>
    <w:rsid w:val="00383F5E"/>
    <w:rsid w:val="00385283"/>
    <w:rsid w:val="00387E34"/>
    <w:rsid w:val="00390D65"/>
    <w:rsid w:val="003A6178"/>
    <w:rsid w:val="003A6462"/>
    <w:rsid w:val="003C513E"/>
    <w:rsid w:val="003D1FD1"/>
    <w:rsid w:val="003D36D8"/>
    <w:rsid w:val="003D3C8F"/>
    <w:rsid w:val="003D4342"/>
    <w:rsid w:val="003D6F21"/>
    <w:rsid w:val="003E003D"/>
    <w:rsid w:val="003E2E9B"/>
    <w:rsid w:val="003E3BA1"/>
    <w:rsid w:val="003E6E39"/>
    <w:rsid w:val="003F022D"/>
    <w:rsid w:val="003F0374"/>
    <w:rsid w:val="003F070A"/>
    <w:rsid w:val="003F3856"/>
    <w:rsid w:val="003F485D"/>
    <w:rsid w:val="003F5B51"/>
    <w:rsid w:val="003F7375"/>
    <w:rsid w:val="004014F5"/>
    <w:rsid w:val="00401BBF"/>
    <w:rsid w:val="00404D43"/>
    <w:rsid w:val="004074C4"/>
    <w:rsid w:val="00412360"/>
    <w:rsid w:val="00414423"/>
    <w:rsid w:val="00416291"/>
    <w:rsid w:val="00420BA9"/>
    <w:rsid w:val="004262B0"/>
    <w:rsid w:val="0042731D"/>
    <w:rsid w:val="00427634"/>
    <w:rsid w:val="00431FE9"/>
    <w:rsid w:val="00433CD4"/>
    <w:rsid w:val="00433D4B"/>
    <w:rsid w:val="00435C9F"/>
    <w:rsid w:val="004400B0"/>
    <w:rsid w:val="0044102D"/>
    <w:rsid w:val="00441934"/>
    <w:rsid w:val="00443641"/>
    <w:rsid w:val="00444256"/>
    <w:rsid w:val="0044441B"/>
    <w:rsid w:val="00444C5E"/>
    <w:rsid w:val="004478BE"/>
    <w:rsid w:val="004478D3"/>
    <w:rsid w:val="00453E37"/>
    <w:rsid w:val="00455FBC"/>
    <w:rsid w:val="00460228"/>
    <w:rsid w:val="00462E09"/>
    <w:rsid w:val="004673FE"/>
    <w:rsid w:val="00467A3D"/>
    <w:rsid w:val="00471654"/>
    <w:rsid w:val="0047201E"/>
    <w:rsid w:val="00472E75"/>
    <w:rsid w:val="00476285"/>
    <w:rsid w:val="00482C78"/>
    <w:rsid w:val="004901FC"/>
    <w:rsid w:val="004950D6"/>
    <w:rsid w:val="004964D2"/>
    <w:rsid w:val="004A24CE"/>
    <w:rsid w:val="004A3006"/>
    <w:rsid w:val="004A66D2"/>
    <w:rsid w:val="004B2CDA"/>
    <w:rsid w:val="004B74A0"/>
    <w:rsid w:val="004C0E65"/>
    <w:rsid w:val="004C7B94"/>
    <w:rsid w:val="004C7D98"/>
    <w:rsid w:val="004D6134"/>
    <w:rsid w:val="004E02F8"/>
    <w:rsid w:val="004E07FA"/>
    <w:rsid w:val="004E0A09"/>
    <w:rsid w:val="004E27E9"/>
    <w:rsid w:val="004E3A2E"/>
    <w:rsid w:val="004E59E9"/>
    <w:rsid w:val="004E7F3E"/>
    <w:rsid w:val="004F50E6"/>
    <w:rsid w:val="004F53B8"/>
    <w:rsid w:val="004F60B6"/>
    <w:rsid w:val="004F6718"/>
    <w:rsid w:val="004F69A8"/>
    <w:rsid w:val="004F705D"/>
    <w:rsid w:val="004F7167"/>
    <w:rsid w:val="00503E08"/>
    <w:rsid w:val="00506B5E"/>
    <w:rsid w:val="005075CB"/>
    <w:rsid w:val="005104D9"/>
    <w:rsid w:val="00510F32"/>
    <w:rsid w:val="00511AF2"/>
    <w:rsid w:val="00511B20"/>
    <w:rsid w:val="005228F6"/>
    <w:rsid w:val="005251A7"/>
    <w:rsid w:val="00526E11"/>
    <w:rsid w:val="005273D6"/>
    <w:rsid w:val="0053324B"/>
    <w:rsid w:val="0053383A"/>
    <w:rsid w:val="00534AFF"/>
    <w:rsid w:val="00536D5D"/>
    <w:rsid w:val="0053723B"/>
    <w:rsid w:val="00540AF0"/>
    <w:rsid w:val="005456C3"/>
    <w:rsid w:val="00546B0E"/>
    <w:rsid w:val="005562EF"/>
    <w:rsid w:val="005568AE"/>
    <w:rsid w:val="00562B46"/>
    <w:rsid w:val="00563843"/>
    <w:rsid w:val="00564168"/>
    <w:rsid w:val="00565FD1"/>
    <w:rsid w:val="0056638A"/>
    <w:rsid w:val="00580EFE"/>
    <w:rsid w:val="00581D0D"/>
    <w:rsid w:val="0058207C"/>
    <w:rsid w:val="0058403B"/>
    <w:rsid w:val="00586DBC"/>
    <w:rsid w:val="00592194"/>
    <w:rsid w:val="00592A0B"/>
    <w:rsid w:val="0059652F"/>
    <w:rsid w:val="00597AA5"/>
    <w:rsid w:val="005A488F"/>
    <w:rsid w:val="005A4988"/>
    <w:rsid w:val="005A4E33"/>
    <w:rsid w:val="005A576D"/>
    <w:rsid w:val="005B15A2"/>
    <w:rsid w:val="005B3BC2"/>
    <w:rsid w:val="005B7647"/>
    <w:rsid w:val="005B794D"/>
    <w:rsid w:val="005C0D40"/>
    <w:rsid w:val="005C160C"/>
    <w:rsid w:val="005C1B67"/>
    <w:rsid w:val="005C6E66"/>
    <w:rsid w:val="005D606B"/>
    <w:rsid w:val="005D6CC0"/>
    <w:rsid w:val="005E50A3"/>
    <w:rsid w:val="005E7FB0"/>
    <w:rsid w:val="005F0939"/>
    <w:rsid w:val="005F1DFD"/>
    <w:rsid w:val="005F34B2"/>
    <w:rsid w:val="005F586D"/>
    <w:rsid w:val="005F7F0A"/>
    <w:rsid w:val="0060470F"/>
    <w:rsid w:val="00605743"/>
    <w:rsid w:val="00611187"/>
    <w:rsid w:val="00612EEE"/>
    <w:rsid w:val="00613825"/>
    <w:rsid w:val="006178B8"/>
    <w:rsid w:val="00620D0F"/>
    <w:rsid w:val="0062169B"/>
    <w:rsid w:val="00624989"/>
    <w:rsid w:val="00625DF5"/>
    <w:rsid w:val="00626475"/>
    <w:rsid w:val="0063202F"/>
    <w:rsid w:val="00635F6F"/>
    <w:rsid w:val="00640E3C"/>
    <w:rsid w:val="00643EC0"/>
    <w:rsid w:val="006475F3"/>
    <w:rsid w:val="00647966"/>
    <w:rsid w:val="00650570"/>
    <w:rsid w:val="006513C3"/>
    <w:rsid w:val="00651581"/>
    <w:rsid w:val="00651ED8"/>
    <w:rsid w:val="006520B3"/>
    <w:rsid w:val="006546DC"/>
    <w:rsid w:val="00657103"/>
    <w:rsid w:val="00662F57"/>
    <w:rsid w:val="00671897"/>
    <w:rsid w:val="00672ADA"/>
    <w:rsid w:val="00675768"/>
    <w:rsid w:val="006829DF"/>
    <w:rsid w:val="006835AB"/>
    <w:rsid w:val="00686BC4"/>
    <w:rsid w:val="00687705"/>
    <w:rsid w:val="006917E0"/>
    <w:rsid w:val="00691D55"/>
    <w:rsid w:val="00693E35"/>
    <w:rsid w:val="00695602"/>
    <w:rsid w:val="00695BF4"/>
    <w:rsid w:val="00697333"/>
    <w:rsid w:val="006A33FA"/>
    <w:rsid w:val="006A3F65"/>
    <w:rsid w:val="006A463B"/>
    <w:rsid w:val="006A561B"/>
    <w:rsid w:val="006B2852"/>
    <w:rsid w:val="006C0079"/>
    <w:rsid w:val="006C0B79"/>
    <w:rsid w:val="006C0EA8"/>
    <w:rsid w:val="006C2EC4"/>
    <w:rsid w:val="006C3A9E"/>
    <w:rsid w:val="006C503B"/>
    <w:rsid w:val="006D05DE"/>
    <w:rsid w:val="006D13C6"/>
    <w:rsid w:val="006D2396"/>
    <w:rsid w:val="006D6F07"/>
    <w:rsid w:val="006D7176"/>
    <w:rsid w:val="006D73E0"/>
    <w:rsid w:val="006E0B11"/>
    <w:rsid w:val="006E4762"/>
    <w:rsid w:val="006F52A2"/>
    <w:rsid w:val="006F546A"/>
    <w:rsid w:val="006F60B2"/>
    <w:rsid w:val="006F733F"/>
    <w:rsid w:val="00700A94"/>
    <w:rsid w:val="00704CFA"/>
    <w:rsid w:val="00715792"/>
    <w:rsid w:val="00715B50"/>
    <w:rsid w:val="00721EA3"/>
    <w:rsid w:val="00725351"/>
    <w:rsid w:val="00725BDA"/>
    <w:rsid w:val="00731805"/>
    <w:rsid w:val="00731AD9"/>
    <w:rsid w:val="007356D9"/>
    <w:rsid w:val="00740ACD"/>
    <w:rsid w:val="00742AA5"/>
    <w:rsid w:val="00745BE7"/>
    <w:rsid w:val="00746DF2"/>
    <w:rsid w:val="00755F99"/>
    <w:rsid w:val="00760E88"/>
    <w:rsid w:val="007644B4"/>
    <w:rsid w:val="00771C8F"/>
    <w:rsid w:val="00773999"/>
    <w:rsid w:val="00777178"/>
    <w:rsid w:val="007907AB"/>
    <w:rsid w:val="007A3DA1"/>
    <w:rsid w:val="007A4BB1"/>
    <w:rsid w:val="007A50AE"/>
    <w:rsid w:val="007A5ECA"/>
    <w:rsid w:val="007B0CEE"/>
    <w:rsid w:val="007B60D0"/>
    <w:rsid w:val="007B7575"/>
    <w:rsid w:val="007C04A2"/>
    <w:rsid w:val="007C0BCB"/>
    <w:rsid w:val="007C3380"/>
    <w:rsid w:val="007C3E73"/>
    <w:rsid w:val="007C5069"/>
    <w:rsid w:val="007D13EE"/>
    <w:rsid w:val="007D16E0"/>
    <w:rsid w:val="007D21AE"/>
    <w:rsid w:val="007D623D"/>
    <w:rsid w:val="007E41A3"/>
    <w:rsid w:val="007E4B8A"/>
    <w:rsid w:val="007E7AE8"/>
    <w:rsid w:val="00801C0A"/>
    <w:rsid w:val="008101C7"/>
    <w:rsid w:val="00812190"/>
    <w:rsid w:val="00812804"/>
    <w:rsid w:val="00812EAF"/>
    <w:rsid w:val="008235C9"/>
    <w:rsid w:val="00823C78"/>
    <w:rsid w:val="00824BF5"/>
    <w:rsid w:val="008257D4"/>
    <w:rsid w:val="00825E66"/>
    <w:rsid w:val="00826E15"/>
    <w:rsid w:val="008274AF"/>
    <w:rsid w:val="00827A0C"/>
    <w:rsid w:val="00830479"/>
    <w:rsid w:val="00834144"/>
    <w:rsid w:val="0084356F"/>
    <w:rsid w:val="0084360E"/>
    <w:rsid w:val="00844022"/>
    <w:rsid w:val="00846B4B"/>
    <w:rsid w:val="00853AC7"/>
    <w:rsid w:val="00862754"/>
    <w:rsid w:val="00862CED"/>
    <w:rsid w:val="008712BB"/>
    <w:rsid w:val="00874149"/>
    <w:rsid w:val="0087554D"/>
    <w:rsid w:val="00876371"/>
    <w:rsid w:val="00880DFD"/>
    <w:rsid w:val="00883CB1"/>
    <w:rsid w:val="00886372"/>
    <w:rsid w:val="00890FF0"/>
    <w:rsid w:val="00891D49"/>
    <w:rsid w:val="00895C2E"/>
    <w:rsid w:val="00896E51"/>
    <w:rsid w:val="008A3BCF"/>
    <w:rsid w:val="008A3F5B"/>
    <w:rsid w:val="008A5E75"/>
    <w:rsid w:val="008B1BA3"/>
    <w:rsid w:val="008B3E14"/>
    <w:rsid w:val="008C44E8"/>
    <w:rsid w:val="008C7322"/>
    <w:rsid w:val="008D13CE"/>
    <w:rsid w:val="008D55CD"/>
    <w:rsid w:val="008D571F"/>
    <w:rsid w:val="008D60DD"/>
    <w:rsid w:val="008D6242"/>
    <w:rsid w:val="008D7B3D"/>
    <w:rsid w:val="008E3CC1"/>
    <w:rsid w:val="008E56DC"/>
    <w:rsid w:val="008F1FCD"/>
    <w:rsid w:val="008F5E98"/>
    <w:rsid w:val="009009AB"/>
    <w:rsid w:val="00900B15"/>
    <w:rsid w:val="00904B40"/>
    <w:rsid w:val="009057EF"/>
    <w:rsid w:val="009109C4"/>
    <w:rsid w:val="009119D2"/>
    <w:rsid w:val="0091345D"/>
    <w:rsid w:val="009146BB"/>
    <w:rsid w:val="0092033F"/>
    <w:rsid w:val="00923B6D"/>
    <w:rsid w:val="009261B6"/>
    <w:rsid w:val="00931F72"/>
    <w:rsid w:val="00934299"/>
    <w:rsid w:val="00936021"/>
    <w:rsid w:val="009362BF"/>
    <w:rsid w:val="00942076"/>
    <w:rsid w:val="009430C0"/>
    <w:rsid w:val="00943984"/>
    <w:rsid w:val="00951F61"/>
    <w:rsid w:val="00952015"/>
    <w:rsid w:val="00960516"/>
    <w:rsid w:val="00962057"/>
    <w:rsid w:val="0096798D"/>
    <w:rsid w:val="00970264"/>
    <w:rsid w:val="00971B5F"/>
    <w:rsid w:val="009824FA"/>
    <w:rsid w:val="00984FFC"/>
    <w:rsid w:val="00985DE3"/>
    <w:rsid w:val="00987228"/>
    <w:rsid w:val="009879E1"/>
    <w:rsid w:val="00987DE3"/>
    <w:rsid w:val="009914FD"/>
    <w:rsid w:val="00992FD9"/>
    <w:rsid w:val="00993CF2"/>
    <w:rsid w:val="009A5ADD"/>
    <w:rsid w:val="009A5FD0"/>
    <w:rsid w:val="009A6C46"/>
    <w:rsid w:val="009A763F"/>
    <w:rsid w:val="009B47E6"/>
    <w:rsid w:val="009B4F07"/>
    <w:rsid w:val="009B79D2"/>
    <w:rsid w:val="009C088B"/>
    <w:rsid w:val="009C0B71"/>
    <w:rsid w:val="009C1ECE"/>
    <w:rsid w:val="009C355D"/>
    <w:rsid w:val="009C3BD7"/>
    <w:rsid w:val="009C5CE2"/>
    <w:rsid w:val="009D031E"/>
    <w:rsid w:val="009D11AA"/>
    <w:rsid w:val="009D23D5"/>
    <w:rsid w:val="009D270C"/>
    <w:rsid w:val="009D7573"/>
    <w:rsid w:val="009E0BB1"/>
    <w:rsid w:val="009E0BE5"/>
    <w:rsid w:val="009E4046"/>
    <w:rsid w:val="009E6F6B"/>
    <w:rsid w:val="009E7E00"/>
    <w:rsid w:val="009F1DFE"/>
    <w:rsid w:val="009F2BAD"/>
    <w:rsid w:val="009F6292"/>
    <w:rsid w:val="009F6FEE"/>
    <w:rsid w:val="00A01640"/>
    <w:rsid w:val="00A01907"/>
    <w:rsid w:val="00A0391F"/>
    <w:rsid w:val="00A04173"/>
    <w:rsid w:val="00A04A6F"/>
    <w:rsid w:val="00A04D71"/>
    <w:rsid w:val="00A07B48"/>
    <w:rsid w:val="00A10E13"/>
    <w:rsid w:val="00A1134D"/>
    <w:rsid w:val="00A1205B"/>
    <w:rsid w:val="00A130E2"/>
    <w:rsid w:val="00A13302"/>
    <w:rsid w:val="00A16F0E"/>
    <w:rsid w:val="00A17BA9"/>
    <w:rsid w:val="00A20DA3"/>
    <w:rsid w:val="00A21B9F"/>
    <w:rsid w:val="00A22C98"/>
    <w:rsid w:val="00A25F7A"/>
    <w:rsid w:val="00A26056"/>
    <w:rsid w:val="00A27137"/>
    <w:rsid w:val="00A31137"/>
    <w:rsid w:val="00A31190"/>
    <w:rsid w:val="00A3180B"/>
    <w:rsid w:val="00A32618"/>
    <w:rsid w:val="00A4195D"/>
    <w:rsid w:val="00A419D9"/>
    <w:rsid w:val="00A54D71"/>
    <w:rsid w:val="00A6120B"/>
    <w:rsid w:val="00A61CCB"/>
    <w:rsid w:val="00A6309D"/>
    <w:rsid w:val="00A66C31"/>
    <w:rsid w:val="00A671EE"/>
    <w:rsid w:val="00A73A8F"/>
    <w:rsid w:val="00A74A8F"/>
    <w:rsid w:val="00A77CD9"/>
    <w:rsid w:val="00A81618"/>
    <w:rsid w:val="00A85582"/>
    <w:rsid w:val="00A94001"/>
    <w:rsid w:val="00AA0A0B"/>
    <w:rsid w:val="00AA133D"/>
    <w:rsid w:val="00AA22CD"/>
    <w:rsid w:val="00AA361C"/>
    <w:rsid w:val="00AA3F92"/>
    <w:rsid w:val="00AA5647"/>
    <w:rsid w:val="00AA595C"/>
    <w:rsid w:val="00AA75A5"/>
    <w:rsid w:val="00AB10C1"/>
    <w:rsid w:val="00AB1FA7"/>
    <w:rsid w:val="00AB3FBC"/>
    <w:rsid w:val="00AC34A1"/>
    <w:rsid w:val="00AC736F"/>
    <w:rsid w:val="00AD2995"/>
    <w:rsid w:val="00AD6B49"/>
    <w:rsid w:val="00AE2E2A"/>
    <w:rsid w:val="00AF0072"/>
    <w:rsid w:val="00AF0A04"/>
    <w:rsid w:val="00AF2844"/>
    <w:rsid w:val="00AF485A"/>
    <w:rsid w:val="00AF5B4F"/>
    <w:rsid w:val="00AF6418"/>
    <w:rsid w:val="00B010DA"/>
    <w:rsid w:val="00B0189E"/>
    <w:rsid w:val="00B01B0D"/>
    <w:rsid w:val="00B02E62"/>
    <w:rsid w:val="00B04085"/>
    <w:rsid w:val="00B12E56"/>
    <w:rsid w:val="00B15292"/>
    <w:rsid w:val="00B15CA9"/>
    <w:rsid w:val="00B17791"/>
    <w:rsid w:val="00B21489"/>
    <w:rsid w:val="00B22D6D"/>
    <w:rsid w:val="00B23EAC"/>
    <w:rsid w:val="00B2475B"/>
    <w:rsid w:val="00B24CED"/>
    <w:rsid w:val="00B27F65"/>
    <w:rsid w:val="00B30992"/>
    <w:rsid w:val="00B363A6"/>
    <w:rsid w:val="00B400BF"/>
    <w:rsid w:val="00B43739"/>
    <w:rsid w:val="00B4547F"/>
    <w:rsid w:val="00B454DF"/>
    <w:rsid w:val="00B46E78"/>
    <w:rsid w:val="00B4741D"/>
    <w:rsid w:val="00B47A92"/>
    <w:rsid w:val="00B47BB8"/>
    <w:rsid w:val="00B513CC"/>
    <w:rsid w:val="00B52CF3"/>
    <w:rsid w:val="00B53073"/>
    <w:rsid w:val="00B53DA5"/>
    <w:rsid w:val="00B552E3"/>
    <w:rsid w:val="00B55F6B"/>
    <w:rsid w:val="00B55FAA"/>
    <w:rsid w:val="00B564D5"/>
    <w:rsid w:val="00B60BFF"/>
    <w:rsid w:val="00B67200"/>
    <w:rsid w:val="00B70913"/>
    <w:rsid w:val="00B71DC4"/>
    <w:rsid w:val="00B74802"/>
    <w:rsid w:val="00B755FC"/>
    <w:rsid w:val="00B802CD"/>
    <w:rsid w:val="00B83972"/>
    <w:rsid w:val="00B85FB8"/>
    <w:rsid w:val="00B87408"/>
    <w:rsid w:val="00B907D7"/>
    <w:rsid w:val="00B921F9"/>
    <w:rsid w:val="00B92E9C"/>
    <w:rsid w:val="00B94FBB"/>
    <w:rsid w:val="00BA26A0"/>
    <w:rsid w:val="00BA6E6A"/>
    <w:rsid w:val="00BA73AF"/>
    <w:rsid w:val="00BA75F8"/>
    <w:rsid w:val="00BB09DB"/>
    <w:rsid w:val="00BC06AB"/>
    <w:rsid w:val="00BC0EC9"/>
    <w:rsid w:val="00BC3FD8"/>
    <w:rsid w:val="00BC4CF6"/>
    <w:rsid w:val="00BC604A"/>
    <w:rsid w:val="00BC7772"/>
    <w:rsid w:val="00BD0D81"/>
    <w:rsid w:val="00BD38FA"/>
    <w:rsid w:val="00BD4F9B"/>
    <w:rsid w:val="00BD63ED"/>
    <w:rsid w:val="00BD70E3"/>
    <w:rsid w:val="00BE1003"/>
    <w:rsid w:val="00BE1134"/>
    <w:rsid w:val="00BE4594"/>
    <w:rsid w:val="00BF1B58"/>
    <w:rsid w:val="00BF29CB"/>
    <w:rsid w:val="00BF54CB"/>
    <w:rsid w:val="00BF66EF"/>
    <w:rsid w:val="00C00D52"/>
    <w:rsid w:val="00C028CF"/>
    <w:rsid w:val="00C0376F"/>
    <w:rsid w:val="00C05A7D"/>
    <w:rsid w:val="00C061AA"/>
    <w:rsid w:val="00C07240"/>
    <w:rsid w:val="00C14F5A"/>
    <w:rsid w:val="00C15483"/>
    <w:rsid w:val="00C20DDA"/>
    <w:rsid w:val="00C21DB9"/>
    <w:rsid w:val="00C22149"/>
    <w:rsid w:val="00C2293E"/>
    <w:rsid w:val="00C3420B"/>
    <w:rsid w:val="00C34962"/>
    <w:rsid w:val="00C35EE2"/>
    <w:rsid w:val="00C41833"/>
    <w:rsid w:val="00C437FB"/>
    <w:rsid w:val="00C442A4"/>
    <w:rsid w:val="00C44716"/>
    <w:rsid w:val="00C45161"/>
    <w:rsid w:val="00C517CD"/>
    <w:rsid w:val="00C56ED6"/>
    <w:rsid w:val="00C60E2E"/>
    <w:rsid w:val="00C62191"/>
    <w:rsid w:val="00C70997"/>
    <w:rsid w:val="00C76233"/>
    <w:rsid w:val="00C763FB"/>
    <w:rsid w:val="00C775FD"/>
    <w:rsid w:val="00C836EF"/>
    <w:rsid w:val="00C90D17"/>
    <w:rsid w:val="00C91DCF"/>
    <w:rsid w:val="00C92CBC"/>
    <w:rsid w:val="00C94B66"/>
    <w:rsid w:val="00C95C47"/>
    <w:rsid w:val="00CA042C"/>
    <w:rsid w:val="00CA0491"/>
    <w:rsid w:val="00CA4953"/>
    <w:rsid w:val="00CA6D27"/>
    <w:rsid w:val="00CA7AB3"/>
    <w:rsid w:val="00CB0932"/>
    <w:rsid w:val="00CB3EB0"/>
    <w:rsid w:val="00CB58D1"/>
    <w:rsid w:val="00CB5DC8"/>
    <w:rsid w:val="00CB6263"/>
    <w:rsid w:val="00CC07E9"/>
    <w:rsid w:val="00CC14A6"/>
    <w:rsid w:val="00CC396F"/>
    <w:rsid w:val="00CC40A5"/>
    <w:rsid w:val="00CC5287"/>
    <w:rsid w:val="00CD068B"/>
    <w:rsid w:val="00CD3552"/>
    <w:rsid w:val="00CD6D7D"/>
    <w:rsid w:val="00CF1B02"/>
    <w:rsid w:val="00CF4CB8"/>
    <w:rsid w:val="00CF5DEA"/>
    <w:rsid w:val="00D03E88"/>
    <w:rsid w:val="00D07ACC"/>
    <w:rsid w:val="00D104C7"/>
    <w:rsid w:val="00D10F14"/>
    <w:rsid w:val="00D13086"/>
    <w:rsid w:val="00D1486E"/>
    <w:rsid w:val="00D150CA"/>
    <w:rsid w:val="00D15769"/>
    <w:rsid w:val="00D22131"/>
    <w:rsid w:val="00D374B4"/>
    <w:rsid w:val="00D4008B"/>
    <w:rsid w:val="00D44EEF"/>
    <w:rsid w:val="00D5459E"/>
    <w:rsid w:val="00D5741E"/>
    <w:rsid w:val="00D609EA"/>
    <w:rsid w:val="00D63B7F"/>
    <w:rsid w:val="00D641BB"/>
    <w:rsid w:val="00D6662C"/>
    <w:rsid w:val="00D702EB"/>
    <w:rsid w:val="00D80289"/>
    <w:rsid w:val="00D80688"/>
    <w:rsid w:val="00D817DB"/>
    <w:rsid w:val="00D84FB4"/>
    <w:rsid w:val="00D86EB6"/>
    <w:rsid w:val="00D90090"/>
    <w:rsid w:val="00D92E27"/>
    <w:rsid w:val="00D94AA8"/>
    <w:rsid w:val="00D95868"/>
    <w:rsid w:val="00D976C3"/>
    <w:rsid w:val="00DA590F"/>
    <w:rsid w:val="00DB53FE"/>
    <w:rsid w:val="00DC6DEA"/>
    <w:rsid w:val="00DD4041"/>
    <w:rsid w:val="00DD7482"/>
    <w:rsid w:val="00DD74C5"/>
    <w:rsid w:val="00DD773D"/>
    <w:rsid w:val="00DD7CA6"/>
    <w:rsid w:val="00DE0E04"/>
    <w:rsid w:val="00DE1E06"/>
    <w:rsid w:val="00DE6ED7"/>
    <w:rsid w:val="00DF1FC8"/>
    <w:rsid w:val="00E12BAC"/>
    <w:rsid w:val="00E13CCA"/>
    <w:rsid w:val="00E15CE3"/>
    <w:rsid w:val="00E21DF9"/>
    <w:rsid w:val="00E225B9"/>
    <w:rsid w:val="00E22C91"/>
    <w:rsid w:val="00E23593"/>
    <w:rsid w:val="00E27431"/>
    <w:rsid w:val="00E276F9"/>
    <w:rsid w:val="00E3045D"/>
    <w:rsid w:val="00E32322"/>
    <w:rsid w:val="00E34FA0"/>
    <w:rsid w:val="00E352E5"/>
    <w:rsid w:val="00E378A9"/>
    <w:rsid w:val="00E415D9"/>
    <w:rsid w:val="00E4170F"/>
    <w:rsid w:val="00E42197"/>
    <w:rsid w:val="00E437DB"/>
    <w:rsid w:val="00E45693"/>
    <w:rsid w:val="00E46C75"/>
    <w:rsid w:val="00E50BEB"/>
    <w:rsid w:val="00E52A56"/>
    <w:rsid w:val="00E53D05"/>
    <w:rsid w:val="00E548FD"/>
    <w:rsid w:val="00E54BEB"/>
    <w:rsid w:val="00E5609E"/>
    <w:rsid w:val="00E560BF"/>
    <w:rsid w:val="00E64341"/>
    <w:rsid w:val="00E66007"/>
    <w:rsid w:val="00E711C3"/>
    <w:rsid w:val="00E72F89"/>
    <w:rsid w:val="00E76325"/>
    <w:rsid w:val="00E76D0D"/>
    <w:rsid w:val="00E8641B"/>
    <w:rsid w:val="00E873BA"/>
    <w:rsid w:val="00E928F3"/>
    <w:rsid w:val="00EA3785"/>
    <w:rsid w:val="00EA4FB7"/>
    <w:rsid w:val="00EB3496"/>
    <w:rsid w:val="00EB575E"/>
    <w:rsid w:val="00EC10A7"/>
    <w:rsid w:val="00EC3ABE"/>
    <w:rsid w:val="00EC4DB5"/>
    <w:rsid w:val="00EC5B62"/>
    <w:rsid w:val="00EC7721"/>
    <w:rsid w:val="00ED0C2B"/>
    <w:rsid w:val="00ED0F5A"/>
    <w:rsid w:val="00ED760F"/>
    <w:rsid w:val="00EE316D"/>
    <w:rsid w:val="00EE3427"/>
    <w:rsid w:val="00EF45AE"/>
    <w:rsid w:val="00F07871"/>
    <w:rsid w:val="00F11E50"/>
    <w:rsid w:val="00F13785"/>
    <w:rsid w:val="00F16A49"/>
    <w:rsid w:val="00F20F6B"/>
    <w:rsid w:val="00F222FB"/>
    <w:rsid w:val="00F22F21"/>
    <w:rsid w:val="00F23CC4"/>
    <w:rsid w:val="00F27E3A"/>
    <w:rsid w:val="00F34284"/>
    <w:rsid w:val="00F354E2"/>
    <w:rsid w:val="00F45B1A"/>
    <w:rsid w:val="00F46E2F"/>
    <w:rsid w:val="00F47FF5"/>
    <w:rsid w:val="00F508C8"/>
    <w:rsid w:val="00F524FB"/>
    <w:rsid w:val="00F527A4"/>
    <w:rsid w:val="00F60A0F"/>
    <w:rsid w:val="00F64803"/>
    <w:rsid w:val="00F64A79"/>
    <w:rsid w:val="00F66A3D"/>
    <w:rsid w:val="00F66AE1"/>
    <w:rsid w:val="00F7227C"/>
    <w:rsid w:val="00F724A2"/>
    <w:rsid w:val="00F75D73"/>
    <w:rsid w:val="00F77164"/>
    <w:rsid w:val="00F80B39"/>
    <w:rsid w:val="00F81023"/>
    <w:rsid w:val="00F8640C"/>
    <w:rsid w:val="00F90BD4"/>
    <w:rsid w:val="00F97181"/>
    <w:rsid w:val="00FA0D47"/>
    <w:rsid w:val="00FA4A3C"/>
    <w:rsid w:val="00FA4E97"/>
    <w:rsid w:val="00FB04E4"/>
    <w:rsid w:val="00FB161B"/>
    <w:rsid w:val="00FB2DC8"/>
    <w:rsid w:val="00FC42A1"/>
    <w:rsid w:val="00FC6C3D"/>
    <w:rsid w:val="00FC70E3"/>
    <w:rsid w:val="00FD1738"/>
    <w:rsid w:val="00FD3DDC"/>
    <w:rsid w:val="00FD5936"/>
    <w:rsid w:val="00FD5C8F"/>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74F0C-9583-429A-BEA3-78F290AF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DD74C5"/>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30842845">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1501-F40B-480A-9829-68795B99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3</cp:revision>
  <cp:lastPrinted>2023-09-07T13:48:00Z</cp:lastPrinted>
  <dcterms:created xsi:type="dcterms:W3CDTF">2023-09-08T08:06:00Z</dcterms:created>
  <dcterms:modified xsi:type="dcterms:W3CDTF">2023-09-08T08:06:00Z</dcterms:modified>
</cp:coreProperties>
</file>