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C1" w:rsidRPr="005A085D" w:rsidRDefault="00EB04C1" w:rsidP="00EB04C1">
      <w:pPr>
        <w:tabs>
          <w:tab w:val="left" w:pos="94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085D">
        <w:rPr>
          <w:rFonts w:ascii="Times New Roman" w:hAnsi="Times New Roman"/>
          <w:b/>
          <w:sz w:val="24"/>
          <w:szCs w:val="24"/>
        </w:rPr>
        <w:t>ПРОЕКТ РІШЕННЯ</w:t>
      </w:r>
    </w:p>
    <w:p w:rsidR="00EB04C1" w:rsidRPr="005A085D" w:rsidRDefault="00EB04C1" w:rsidP="00EB04C1">
      <w:pPr>
        <w:tabs>
          <w:tab w:val="left" w:pos="94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085D"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:rsidR="00EB04C1" w:rsidRPr="005A085D" w:rsidRDefault="00EB04C1" w:rsidP="00EB04C1">
      <w:pPr>
        <w:ind w:right="5102"/>
      </w:pPr>
    </w:p>
    <w:p w:rsidR="00EB04C1" w:rsidRPr="005A085D" w:rsidRDefault="00EB04C1" w:rsidP="00EB04C1">
      <w:pPr>
        <w:ind w:right="5102"/>
        <w:jc w:val="both"/>
        <w:rPr>
          <w:rFonts w:ascii="Times New Roman" w:hAnsi="Times New Roman"/>
          <w:b/>
          <w:sz w:val="24"/>
          <w:szCs w:val="24"/>
        </w:rPr>
      </w:pPr>
      <w:r w:rsidRPr="005A085D">
        <w:rPr>
          <w:rFonts w:ascii="Times New Roman" w:hAnsi="Times New Roman"/>
          <w:b/>
          <w:sz w:val="24"/>
          <w:szCs w:val="24"/>
        </w:rPr>
        <w:t xml:space="preserve">Дата розгляду: </w:t>
      </w:r>
      <w:r w:rsidR="00F1283E">
        <w:rPr>
          <w:rFonts w:ascii="Times New Roman" w:hAnsi="Times New Roman"/>
          <w:b/>
          <w:sz w:val="24"/>
          <w:szCs w:val="24"/>
        </w:rPr>
        <w:t>30</w:t>
      </w:r>
      <w:r w:rsidR="002C73C6" w:rsidRPr="005A085D">
        <w:rPr>
          <w:rFonts w:ascii="Times New Roman" w:hAnsi="Times New Roman"/>
          <w:b/>
          <w:sz w:val="24"/>
          <w:szCs w:val="24"/>
        </w:rPr>
        <w:t>.08.</w:t>
      </w:r>
      <w:r w:rsidR="00A6254A" w:rsidRPr="005A085D">
        <w:rPr>
          <w:rFonts w:ascii="Times New Roman" w:hAnsi="Times New Roman"/>
          <w:b/>
          <w:sz w:val="24"/>
          <w:szCs w:val="24"/>
        </w:rPr>
        <w:t>2023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5F59F9" w:rsidRPr="005A085D" w:rsidTr="00E95F92">
        <w:tc>
          <w:tcPr>
            <w:tcW w:w="5353" w:type="dxa"/>
          </w:tcPr>
          <w:p w:rsidR="005F59F9" w:rsidRPr="005A085D" w:rsidRDefault="00EF4214" w:rsidP="00882381">
            <w:pPr>
              <w:pStyle w:val="10"/>
              <w:tabs>
                <w:tab w:val="left" w:pos="6960"/>
              </w:tabs>
              <w:spacing w:after="120" w:line="276" w:lineRule="auto"/>
              <w:ind w:left="0"/>
              <w:contextualSpacing w:val="0"/>
              <w:jc w:val="both"/>
              <w:rPr>
                <w:b/>
                <w:sz w:val="24"/>
                <w:szCs w:val="24"/>
                <w:lang w:val="uk-UA"/>
              </w:rPr>
            </w:pPr>
            <w:r w:rsidRPr="005A085D">
              <w:rPr>
                <w:b/>
                <w:sz w:val="24"/>
                <w:szCs w:val="24"/>
                <w:lang w:val="uk-UA"/>
              </w:rPr>
              <w:t>Про</w:t>
            </w:r>
            <w:r w:rsidR="001F3FE5" w:rsidRPr="005A085D">
              <w:rPr>
                <w:b/>
                <w:sz w:val="24"/>
                <w:szCs w:val="24"/>
                <w:lang w:val="uk-UA"/>
              </w:rPr>
              <w:t xml:space="preserve"> </w:t>
            </w:r>
            <w:r w:rsidR="00882381">
              <w:rPr>
                <w:b/>
                <w:sz w:val="24"/>
                <w:szCs w:val="24"/>
                <w:lang w:val="uk-UA"/>
              </w:rPr>
              <w:t xml:space="preserve">надання згоди на укладення договорів про заміну сторони в зобов’язанні за договорами </w:t>
            </w:r>
            <w:r w:rsidR="00DA26C5">
              <w:rPr>
                <w:b/>
                <w:sz w:val="24"/>
                <w:szCs w:val="24"/>
                <w:lang w:val="uk-UA"/>
              </w:rPr>
              <w:t>на користування складовими газотранспортної системи</w:t>
            </w:r>
          </w:p>
        </w:tc>
        <w:tc>
          <w:tcPr>
            <w:tcW w:w="4927" w:type="dxa"/>
          </w:tcPr>
          <w:p w:rsidR="005F59F9" w:rsidRPr="005A085D" w:rsidRDefault="005F59F9" w:rsidP="00E95F92">
            <w:pPr>
              <w:pStyle w:val="ab"/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1283E" w:rsidRDefault="005F59F9" w:rsidP="00A76FB3">
      <w:pPr>
        <w:pStyle w:val="10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6E3DE5">
        <w:rPr>
          <w:sz w:val="24"/>
          <w:szCs w:val="24"/>
          <w:lang w:val="uk-UA"/>
        </w:rPr>
        <w:t xml:space="preserve">Відповідно до </w:t>
      </w:r>
      <w:r w:rsidR="00761C58">
        <w:rPr>
          <w:sz w:val="24"/>
          <w:szCs w:val="24"/>
          <w:lang w:val="uk-UA"/>
        </w:rPr>
        <w:t>статті 25</w:t>
      </w:r>
      <w:r w:rsidR="00761C58" w:rsidRPr="006E3DE5">
        <w:rPr>
          <w:sz w:val="24"/>
          <w:szCs w:val="24"/>
          <w:lang w:val="uk-UA"/>
        </w:rPr>
        <w:t>, статті 60 Закону України «Про місцеве самоврядування в Україні»</w:t>
      </w:r>
      <w:r w:rsidR="00761C58">
        <w:rPr>
          <w:sz w:val="24"/>
          <w:szCs w:val="24"/>
          <w:lang w:val="uk-UA"/>
        </w:rPr>
        <w:t xml:space="preserve">, </w:t>
      </w:r>
      <w:r w:rsidR="00761C58" w:rsidRPr="001E1C32">
        <w:rPr>
          <w:sz w:val="24"/>
          <w:szCs w:val="24"/>
          <w:lang w:val="uk-UA"/>
        </w:rPr>
        <w:t>абзац</w:t>
      </w:r>
      <w:r w:rsidR="00761C58">
        <w:rPr>
          <w:sz w:val="24"/>
          <w:szCs w:val="24"/>
          <w:lang w:val="uk-UA"/>
        </w:rPr>
        <w:t>у</w:t>
      </w:r>
      <w:r w:rsidR="00761C58" w:rsidRPr="001E1C32">
        <w:rPr>
          <w:sz w:val="24"/>
          <w:szCs w:val="24"/>
          <w:lang w:val="uk-UA"/>
        </w:rPr>
        <w:t xml:space="preserve"> 2 глави </w:t>
      </w:r>
      <w:r w:rsidR="00761C58" w:rsidRPr="001E1C32">
        <w:rPr>
          <w:sz w:val="24"/>
          <w:szCs w:val="24"/>
        </w:rPr>
        <w:t>I</w:t>
      </w:r>
      <w:r w:rsidR="00761C58" w:rsidRPr="001E1C32">
        <w:rPr>
          <w:sz w:val="24"/>
          <w:szCs w:val="24"/>
          <w:lang w:val="uk-UA"/>
        </w:rPr>
        <w:t xml:space="preserve"> Розділу </w:t>
      </w:r>
      <w:r w:rsidR="00761C58" w:rsidRPr="001E1C32">
        <w:rPr>
          <w:sz w:val="24"/>
          <w:szCs w:val="24"/>
        </w:rPr>
        <w:t>III</w:t>
      </w:r>
      <w:r w:rsidR="00761C58" w:rsidRPr="001E1C32">
        <w:rPr>
          <w:sz w:val="24"/>
          <w:szCs w:val="24"/>
          <w:lang w:val="uk-UA"/>
        </w:rPr>
        <w:t xml:space="preserve"> Кодексу газорозподільних систем</w:t>
      </w:r>
      <w:r w:rsidRPr="006E3DE5">
        <w:rPr>
          <w:sz w:val="24"/>
          <w:szCs w:val="24"/>
          <w:lang w:val="uk-UA"/>
        </w:rPr>
        <w:t>,</w:t>
      </w:r>
      <w:r w:rsidR="001B3139">
        <w:rPr>
          <w:sz w:val="24"/>
          <w:szCs w:val="24"/>
          <w:lang w:val="uk-UA"/>
        </w:rPr>
        <w:t xml:space="preserve"> </w:t>
      </w:r>
      <w:r w:rsidR="001B3139" w:rsidRPr="001E1C32">
        <w:rPr>
          <w:sz w:val="24"/>
          <w:szCs w:val="24"/>
          <w:lang w:val="uk-UA"/>
        </w:rPr>
        <w:t>постанов</w:t>
      </w:r>
      <w:r w:rsidR="001B3139">
        <w:rPr>
          <w:sz w:val="24"/>
          <w:szCs w:val="24"/>
          <w:lang w:val="uk-UA"/>
        </w:rPr>
        <w:t>и</w:t>
      </w:r>
      <w:r w:rsidR="001B3139" w:rsidRPr="001E1C32">
        <w:rPr>
          <w:sz w:val="24"/>
          <w:szCs w:val="24"/>
          <w:lang w:val="uk-UA"/>
        </w:rPr>
        <w:t xml:space="preserve"> Кабінету Міністрів України від 25</w:t>
      </w:r>
      <w:r w:rsidR="00761C58">
        <w:rPr>
          <w:sz w:val="24"/>
          <w:szCs w:val="24"/>
          <w:lang w:val="uk-UA"/>
        </w:rPr>
        <w:t xml:space="preserve"> листопада </w:t>
      </w:r>
      <w:r w:rsidR="001B3139" w:rsidRPr="001E1C32">
        <w:rPr>
          <w:sz w:val="24"/>
          <w:szCs w:val="24"/>
          <w:lang w:val="uk-UA"/>
        </w:rPr>
        <w:t>2022 р</w:t>
      </w:r>
      <w:r w:rsidR="00761C58">
        <w:rPr>
          <w:sz w:val="24"/>
          <w:szCs w:val="24"/>
          <w:lang w:val="uk-UA"/>
        </w:rPr>
        <w:t>.</w:t>
      </w:r>
      <w:r w:rsidR="001B3139" w:rsidRPr="001E1C32">
        <w:rPr>
          <w:sz w:val="24"/>
          <w:szCs w:val="24"/>
          <w:lang w:val="uk-UA"/>
        </w:rPr>
        <w:t xml:space="preserve"> </w:t>
      </w:r>
      <w:r w:rsidR="00A95229" w:rsidRPr="001E1C32">
        <w:rPr>
          <w:sz w:val="24"/>
          <w:szCs w:val="24"/>
          <w:lang w:val="uk-UA"/>
        </w:rPr>
        <w:t>№</w:t>
      </w:r>
      <w:r w:rsidR="00A95229">
        <w:rPr>
          <w:sz w:val="24"/>
          <w:szCs w:val="24"/>
          <w:lang w:val="uk-UA"/>
        </w:rPr>
        <w:t xml:space="preserve"> </w:t>
      </w:r>
      <w:r w:rsidR="00A95229" w:rsidRPr="001E1C32">
        <w:rPr>
          <w:sz w:val="24"/>
          <w:szCs w:val="24"/>
          <w:lang w:val="uk-UA"/>
        </w:rPr>
        <w:t xml:space="preserve">1335 </w:t>
      </w:r>
      <w:r w:rsidR="001B3139" w:rsidRPr="001E1C32">
        <w:rPr>
          <w:sz w:val="24"/>
          <w:szCs w:val="24"/>
          <w:lang w:val="uk-UA"/>
        </w:rPr>
        <w:t xml:space="preserve">«Про врегулювання питання використання газорозподільних систем або їх складових», </w:t>
      </w:r>
      <w:r w:rsidR="00F1283E" w:rsidRPr="006E3DE5">
        <w:rPr>
          <w:sz w:val="24"/>
          <w:szCs w:val="24"/>
          <w:lang w:val="uk-UA"/>
        </w:rPr>
        <w:t xml:space="preserve">розглянувши </w:t>
      </w:r>
      <w:r w:rsidR="00F1283E" w:rsidRPr="006E3DE5">
        <w:rPr>
          <w:color w:val="000000"/>
          <w:sz w:val="24"/>
          <w:szCs w:val="24"/>
          <w:shd w:val="clear" w:color="auto" w:fill="FFFFFF"/>
          <w:lang w:val="uk-UA"/>
        </w:rPr>
        <w:t xml:space="preserve">лист </w:t>
      </w:r>
      <w:r w:rsidR="006E3DE5" w:rsidRPr="006E3DE5">
        <w:rPr>
          <w:color w:val="000000"/>
          <w:sz w:val="24"/>
          <w:szCs w:val="24"/>
          <w:lang w:val="uk-UA"/>
        </w:rPr>
        <w:t>Роменського відділення Акціонерного товариства «Оператор газорозподільної системи «</w:t>
      </w:r>
      <w:proofErr w:type="spellStart"/>
      <w:r w:rsidR="006E3DE5" w:rsidRPr="006E3DE5">
        <w:rPr>
          <w:color w:val="000000"/>
          <w:sz w:val="24"/>
          <w:szCs w:val="24"/>
          <w:lang w:val="uk-UA"/>
        </w:rPr>
        <w:t>Сумигаз</w:t>
      </w:r>
      <w:proofErr w:type="spellEnd"/>
      <w:r w:rsidR="006E3DE5" w:rsidRPr="006E3DE5">
        <w:rPr>
          <w:color w:val="000000"/>
          <w:sz w:val="24"/>
          <w:szCs w:val="24"/>
          <w:lang w:val="uk-UA"/>
        </w:rPr>
        <w:t xml:space="preserve">», </w:t>
      </w:r>
      <w:r w:rsidR="00F1283E" w:rsidRPr="006E3DE5">
        <w:rPr>
          <w:color w:val="000000"/>
          <w:sz w:val="24"/>
          <w:szCs w:val="24"/>
          <w:shd w:val="clear" w:color="auto" w:fill="FFFFFF"/>
          <w:lang w:val="uk-UA"/>
        </w:rPr>
        <w:t xml:space="preserve">з метою </w:t>
      </w:r>
      <w:r w:rsidR="001E1C32">
        <w:rPr>
          <w:color w:val="000000"/>
          <w:sz w:val="24"/>
          <w:szCs w:val="24"/>
          <w:shd w:val="clear" w:color="auto" w:fill="FFFFFF"/>
          <w:lang w:val="uk-UA"/>
        </w:rPr>
        <w:t xml:space="preserve">забезпечення </w:t>
      </w:r>
      <w:r w:rsidR="00F1283E" w:rsidRPr="006E3DE5">
        <w:rPr>
          <w:color w:val="000000"/>
          <w:sz w:val="24"/>
          <w:szCs w:val="24"/>
          <w:shd w:val="clear" w:color="auto" w:fill="FFFFFF"/>
          <w:lang w:val="uk-UA"/>
        </w:rPr>
        <w:t xml:space="preserve">безпечної експлуатації </w:t>
      </w:r>
      <w:r w:rsidR="001E1C32">
        <w:rPr>
          <w:color w:val="000000"/>
          <w:sz w:val="24"/>
          <w:szCs w:val="24"/>
          <w:shd w:val="clear" w:color="auto" w:fill="FFFFFF"/>
          <w:lang w:val="uk-UA"/>
        </w:rPr>
        <w:t xml:space="preserve">газового обладнання, своєчасного </w:t>
      </w:r>
      <w:r w:rsidR="00F1283E" w:rsidRPr="006E3DE5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B3139" w:rsidRPr="001E1C32">
        <w:rPr>
          <w:sz w:val="24"/>
          <w:szCs w:val="24"/>
          <w:lang w:val="uk-UA"/>
        </w:rPr>
        <w:t>виконання необхідного комплексу заходів з обслуговування та ремонту складових газорозподільчої системи, а також сталого проходження опалювального сезону</w:t>
      </w:r>
      <w:r w:rsidR="00F1283E" w:rsidRPr="006E3DE5">
        <w:rPr>
          <w:color w:val="000000"/>
          <w:sz w:val="24"/>
          <w:szCs w:val="24"/>
          <w:shd w:val="clear" w:color="auto" w:fill="FFFFFF"/>
          <w:lang w:val="uk-UA"/>
        </w:rPr>
        <w:t>,</w:t>
      </w:r>
    </w:p>
    <w:p w:rsidR="00D57AFA" w:rsidRPr="005A085D" w:rsidRDefault="00D57AFA" w:rsidP="006E3DE5">
      <w:pPr>
        <w:pStyle w:val="10"/>
        <w:tabs>
          <w:tab w:val="left" w:pos="6960"/>
        </w:tabs>
        <w:spacing w:after="120" w:line="276" w:lineRule="auto"/>
        <w:ind w:left="0"/>
        <w:contextualSpacing w:val="0"/>
        <w:jc w:val="both"/>
        <w:rPr>
          <w:sz w:val="24"/>
          <w:szCs w:val="24"/>
          <w:lang w:val="uk-UA"/>
        </w:rPr>
      </w:pPr>
      <w:r w:rsidRPr="005A085D">
        <w:rPr>
          <w:sz w:val="24"/>
          <w:szCs w:val="24"/>
          <w:lang w:val="uk-UA"/>
        </w:rPr>
        <w:t>МІСЬКА РАДА ВИРІШИЛА:</w:t>
      </w:r>
    </w:p>
    <w:p w:rsidR="00B163D9" w:rsidRPr="00D24EFD" w:rsidRDefault="00B163D9" w:rsidP="00A76FB3">
      <w:pPr>
        <w:pStyle w:val="ad"/>
        <w:numPr>
          <w:ilvl w:val="0"/>
          <w:numId w:val="6"/>
        </w:numPr>
        <w:shd w:val="clear" w:color="auto" w:fill="FFFFFF"/>
        <w:tabs>
          <w:tab w:val="clear" w:pos="928"/>
          <w:tab w:val="num" w:pos="142"/>
          <w:tab w:val="left" w:pos="993"/>
        </w:tabs>
        <w:spacing w:after="0" w:line="276" w:lineRule="auto"/>
        <w:ind w:left="0" w:firstLine="425"/>
        <w:jc w:val="both"/>
        <w:textAlignment w:val="baseline"/>
        <w:rPr>
          <w:sz w:val="24"/>
          <w:szCs w:val="24"/>
        </w:rPr>
      </w:pPr>
      <w:r w:rsidRPr="00D24EFD">
        <w:rPr>
          <w:sz w:val="24"/>
          <w:szCs w:val="24"/>
        </w:rPr>
        <w:t xml:space="preserve">Надати згоду на укладання договорів про заміну сторони в зобов’язанні за договорами </w:t>
      </w:r>
      <w:r w:rsidR="00FE10A2" w:rsidRPr="00D24EFD">
        <w:rPr>
          <w:sz w:val="24"/>
          <w:szCs w:val="24"/>
        </w:rPr>
        <w:t>на користування складовими Єдиної газотранспортної системи України (між власниками та газотранспортними</w:t>
      </w:r>
      <w:r w:rsidR="00A86973" w:rsidRPr="00D24EFD">
        <w:rPr>
          <w:sz w:val="24"/>
          <w:szCs w:val="24"/>
        </w:rPr>
        <w:t xml:space="preserve"> або газороз</w:t>
      </w:r>
      <w:r w:rsidR="006C3427" w:rsidRPr="00D24EFD">
        <w:rPr>
          <w:sz w:val="24"/>
          <w:szCs w:val="24"/>
        </w:rPr>
        <w:t>подільними підприємствами</w:t>
      </w:r>
      <w:r w:rsidR="00FE10A2" w:rsidRPr="00D24EFD">
        <w:rPr>
          <w:sz w:val="24"/>
          <w:szCs w:val="24"/>
        </w:rPr>
        <w:t>)</w:t>
      </w:r>
      <w:r w:rsidRPr="00D24EFD">
        <w:rPr>
          <w:sz w:val="24"/>
          <w:szCs w:val="24"/>
        </w:rPr>
        <w:t xml:space="preserve">, що перебувають на території </w:t>
      </w:r>
      <w:r w:rsidR="00DB0A81" w:rsidRPr="00D24EFD">
        <w:rPr>
          <w:sz w:val="24"/>
          <w:szCs w:val="24"/>
        </w:rPr>
        <w:t>Роменської міської територіальної громади</w:t>
      </w:r>
      <w:r w:rsidR="00AE3B1A">
        <w:rPr>
          <w:sz w:val="24"/>
          <w:szCs w:val="24"/>
        </w:rPr>
        <w:t xml:space="preserve"> </w:t>
      </w:r>
      <w:r w:rsidRPr="00D24EFD">
        <w:rPr>
          <w:sz w:val="24"/>
          <w:szCs w:val="24"/>
        </w:rPr>
        <w:t>між Акціонерним товариством «Оператор газорозподільної системи «</w:t>
      </w:r>
      <w:r w:rsidR="006E18FE" w:rsidRPr="00D24EFD">
        <w:rPr>
          <w:sz w:val="24"/>
          <w:szCs w:val="24"/>
        </w:rPr>
        <w:t>СУМИГАЗ</w:t>
      </w:r>
      <w:r w:rsidRPr="00D24EFD">
        <w:rPr>
          <w:sz w:val="24"/>
          <w:szCs w:val="24"/>
        </w:rPr>
        <w:t xml:space="preserve">», товариством з обмеженою відповідальністю «Газорозподільні мережі України» та </w:t>
      </w:r>
      <w:r w:rsidR="006E18FE" w:rsidRPr="00D24EFD">
        <w:rPr>
          <w:sz w:val="24"/>
          <w:szCs w:val="24"/>
        </w:rPr>
        <w:t>Роменсько</w:t>
      </w:r>
      <w:r w:rsidRPr="00D24EFD">
        <w:rPr>
          <w:sz w:val="24"/>
          <w:szCs w:val="24"/>
        </w:rPr>
        <w:t>ю</w:t>
      </w:r>
      <w:r w:rsidR="006E18FE" w:rsidRPr="00D24EFD">
        <w:rPr>
          <w:sz w:val="24"/>
          <w:szCs w:val="24"/>
        </w:rPr>
        <w:t xml:space="preserve"> міською</w:t>
      </w:r>
      <w:r w:rsidRPr="00D24EFD">
        <w:rPr>
          <w:sz w:val="24"/>
          <w:szCs w:val="24"/>
        </w:rPr>
        <w:t xml:space="preserve"> радою, відповідно до додатку</w:t>
      </w:r>
      <w:r w:rsidR="003A576C">
        <w:rPr>
          <w:sz w:val="24"/>
          <w:szCs w:val="24"/>
        </w:rPr>
        <w:t xml:space="preserve"> до цього рішення</w:t>
      </w:r>
      <w:r w:rsidRPr="00D24EFD">
        <w:rPr>
          <w:sz w:val="24"/>
          <w:szCs w:val="24"/>
        </w:rPr>
        <w:t>.</w:t>
      </w:r>
    </w:p>
    <w:p w:rsidR="00D24EFD" w:rsidRPr="00D24EFD" w:rsidRDefault="006E18FE" w:rsidP="00A76FB3">
      <w:pPr>
        <w:pStyle w:val="ad"/>
        <w:numPr>
          <w:ilvl w:val="0"/>
          <w:numId w:val="6"/>
        </w:numPr>
        <w:shd w:val="clear" w:color="auto" w:fill="FFFFFF"/>
        <w:tabs>
          <w:tab w:val="clear" w:pos="928"/>
          <w:tab w:val="num" w:pos="142"/>
          <w:tab w:val="left" w:pos="993"/>
        </w:tabs>
        <w:spacing w:after="0" w:line="276" w:lineRule="auto"/>
        <w:ind w:left="0" w:firstLine="425"/>
        <w:jc w:val="both"/>
        <w:textAlignment w:val="baseline"/>
        <w:rPr>
          <w:sz w:val="24"/>
          <w:szCs w:val="24"/>
        </w:rPr>
      </w:pPr>
      <w:r w:rsidRPr="00D24EFD">
        <w:rPr>
          <w:sz w:val="24"/>
          <w:szCs w:val="24"/>
        </w:rPr>
        <w:t xml:space="preserve">Уповноважити міського </w:t>
      </w:r>
      <w:r w:rsidR="00B163D9" w:rsidRPr="00D24EFD">
        <w:rPr>
          <w:sz w:val="24"/>
          <w:szCs w:val="24"/>
        </w:rPr>
        <w:t xml:space="preserve">голову </w:t>
      </w:r>
      <w:r w:rsidRPr="00D24EFD">
        <w:rPr>
          <w:sz w:val="24"/>
          <w:szCs w:val="24"/>
        </w:rPr>
        <w:t>Стогнія Олега Анатолійовича</w:t>
      </w:r>
      <w:r w:rsidR="00B163D9" w:rsidRPr="00D24EFD">
        <w:rPr>
          <w:sz w:val="24"/>
          <w:szCs w:val="24"/>
        </w:rPr>
        <w:t xml:space="preserve"> на підписання договорів, про заміну сторони в зобов’язанні за договорами </w:t>
      </w:r>
      <w:r w:rsidR="00D94F57" w:rsidRPr="00D24EFD">
        <w:rPr>
          <w:sz w:val="24"/>
          <w:szCs w:val="24"/>
        </w:rPr>
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підприємствами),</w:t>
      </w:r>
      <w:r w:rsidR="00B163D9" w:rsidRPr="00D24EFD">
        <w:rPr>
          <w:sz w:val="24"/>
          <w:szCs w:val="24"/>
        </w:rPr>
        <w:t xml:space="preserve"> зазначених у </w:t>
      </w:r>
      <w:r w:rsidR="003A576C">
        <w:rPr>
          <w:sz w:val="24"/>
          <w:szCs w:val="24"/>
        </w:rPr>
        <w:t>додатку до</w:t>
      </w:r>
      <w:r w:rsidR="00B163D9" w:rsidRPr="00D24EFD">
        <w:rPr>
          <w:sz w:val="24"/>
          <w:szCs w:val="24"/>
        </w:rPr>
        <w:t xml:space="preserve"> даного рішення.</w:t>
      </w:r>
    </w:p>
    <w:p w:rsidR="005F59F9" w:rsidRPr="00D24EFD" w:rsidRDefault="00407A5D" w:rsidP="00A76FB3">
      <w:pPr>
        <w:pStyle w:val="ad"/>
        <w:numPr>
          <w:ilvl w:val="0"/>
          <w:numId w:val="6"/>
        </w:numPr>
        <w:shd w:val="clear" w:color="auto" w:fill="FFFFFF"/>
        <w:tabs>
          <w:tab w:val="clear" w:pos="928"/>
          <w:tab w:val="num" w:pos="142"/>
          <w:tab w:val="left" w:pos="993"/>
        </w:tabs>
        <w:spacing w:after="0" w:line="276" w:lineRule="auto"/>
        <w:ind w:left="0" w:firstLine="425"/>
        <w:jc w:val="both"/>
        <w:textAlignment w:val="baseline"/>
        <w:rPr>
          <w:sz w:val="24"/>
          <w:szCs w:val="24"/>
        </w:rPr>
      </w:pPr>
      <w:r w:rsidRPr="00D24EFD">
        <w:rPr>
          <w:sz w:val="24"/>
          <w:szCs w:val="24"/>
        </w:rPr>
        <w:t>Контроль за виконанням цього рішення покласти на постійну комісію з питань розвитку інфраструктури, містобудування та архітектури</w:t>
      </w:r>
      <w:r w:rsidR="00D24EFD" w:rsidRPr="00D24EFD">
        <w:rPr>
          <w:sz w:val="24"/>
          <w:szCs w:val="24"/>
        </w:rPr>
        <w:t xml:space="preserve"> та </w:t>
      </w:r>
      <w:r w:rsidR="00D24EFD" w:rsidRPr="00D24EFD">
        <w:rPr>
          <w:color w:val="000000"/>
          <w:sz w:val="24"/>
          <w:szCs w:val="24"/>
        </w:rPr>
        <w:t>постійну комісію з питань бюджету, економічного розвитку, комунальної власності міста та регуляторної політики.</w:t>
      </w:r>
    </w:p>
    <w:p w:rsidR="00D24EFD" w:rsidRDefault="00D24EFD" w:rsidP="005F59F9">
      <w:pPr>
        <w:pStyle w:val="aa"/>
        <w:tabs>
          <w:tab w:val="left" w:pos="993"/>
        </w:tabs>
        <w:rPr>
          <w:rFonts w:ascii="Times New Roman" w:hAnsi="Times New Roman"/>
          <w:b w:val="0"/>
          <w:bCs/>
          <w:szCs w:val="24"/>
        </w:rPr>
      </w:pPr>
    </w:p>
    <w:p w:rsidR="00DA26C5" w:rsidRDefault="00DA26C5" w:rsidP="005F59F9">
      <w:pPr>
        <w:pStyle w:val="aa"/>
        <w:tabs>
          <w:tab w:val="left" w:pos="993"/>
        </w:tabs>
        <w:rPr>
          <w:rFonts w:ascii="Times New Roman" w:hAnsi="Times New Roman"/>
          <w:b w:val="0"/>
          <w:bCs/>
          <w:szCs w:val="24"/>
        </w:rPr>
      </w:pPr>
    </w:p>
    <w:p w:rsidR="005F59F9" w:rsidRPr="00D24EFD" w:rsidRDefault="005F59F9" w:rsidP="005F59F9">
      <w:pPr>
        <w:pStyle w:val="aa"/>
        <w:tabs>
          <w:tab w:val="left" w:pos="993"/>
        </w:tabs>
        <w:rPr>
          <w:rFonts w:ascii="Times New Roman" w:hAnsi="Times New Roman"/>
          <w:b w:val="0"/>
          <w:bCs/>
          <w:szCs w:val="24"/>
        </w:rPr>
      </w:pPr>
      <w:r w:rsidRPr="00D24EFD">
        <w:rPr>
          <w:rFonts w:ascii="Times New Roman" w:hAnsi="Times New Roman"/>
          <w:b w:val="0"/>
          <w:bCs/>
          <w:szCs w:val="24"/>
        </w:rPr>
        <w:t>Розробник проекту:</w:t>
      </w:r>
      <w:r w:rsidRPr="00D24EFD">
        <w:rPr>
          <w:rFonts w:ascii="Times New Roman" w:hAnsi="Times New Roman"/>
          <w:bCs/>
          <w:szCs w:val="24"/>
        </w:rPr>
        <w:t xml:space="preserve"> </w:t>
      </w:r>
      <w:r w:rsidRPr="00D24EFD">
        <w:rPr>
          <w:rFonts w:ascii="Times New Roman" w:hAnsi="Times New Roman"/>
          <w:b w:val="0"/>
          <w:bCs/>
          <w:szCs w:val="24"/>
        </w:rPr>
        <w:t xml:space="preserve">Олена ГРЕБЕНЮК, начальник </w:t>
      </w:r>
      <w:r w:rsidR="003B3428" w:rsidRPr="00D24EFD">
        <w:rPr>
          <w:rFonts w:ascii="Times New Roman" w:hAnsi="Times New Roman"/>
          <w:b w:val="0"/>
          <w:bCs/>
          <w:szCs w:val="24"/>
        </w:rPr>
        <w:t xml:space="preserve">Управління </w:t>
      </w:r>
      <w:r w:rsidRPr="00D24EFD">
        <w:rPr>
          <w:rFonts w:ascii="Times New Roman" w:hAnsi="Times New Roman"/>
          <w:b w:val="0"/>
          <w:bCs/>
          <w:szCs w:val="24"/>
        </w:rPr>
        <w:t>житлово-комунального господарства Роменської міської ради</w:t>
      </w:r>
    </w:p>
    <w:p w:rsidR="00976FC3" w:rsidRPr="005A085D" w:rsidRDefault="00976FC3" w:rsidP="00740FBA">
      <w:pPr>
        <w:pStyle w:val="aa"/>
        <w:tabs>
          <w:tab w:val="left" w:pos="993"/>
        </w:tabs>
        <w:spacing w:line="276" w:lineRule="auto"/>
        <w:ind w:firstLine="567"/>
        <w:rPr>
          <w:rFonts w:ascii="Times New Roman" w:hAnsi="Times New Roman"/>
          <w:b w:val="0"/>
          <w:bCs/>
          <w:szCs w:val="24"/>
        </w:rPr>
      </w:pPr>
    </w:p>
    <w:p w:rsidR="00976FC3" w:rsidRPr="005A085D" w:rsidRDefault="00976FC3" w:rsidP="004C62D4">
      <w:pPr>
        <w:pStyle w:val="aa"/>
        <w:tabs>
          <w:tab w:val="left" w:pos="993"/>
        </w:tabs>
        <w:spacing w:line="276" w:lineRule="auto"/>
        <w:rPr>
          <w:rFonts w:ascii="Times New Roman" w:hAnsi="Times New Roman"/>
          <w:b w:val="0"/>
          <w:szCs w:val="24"/>
        </w:rPr>
      </w:pPr>
      <w:r w:rsidRPr="005A085D">
        <w:rPr>
          <w:rFonts w:ascii="Times New Roman" w:hAnsi="Times New Roman"/>
          <w:b w:val="0"/>
          <w:bCs/>
          <w:szCs w:val="24"/>
        </w:rPr>
        <w:t>Зауваження та пропозиції</w:t>
      </w:r>
      <w:r w:rsidRPr="005A085D">
        <w:rPr>
          <w:rFonts w:ascii="Times New Roman" w:hAnsi="Times New Roman"/>
          <w:bCs/>
          <w:szCs w:val="24"/>
        </w:rPr>
        <w:t xml:space="preserve"> </w:t>
      </w:r>
      <w:r w:rsidRPr="005A085D">
        <w:rPr>
          <w:rFonts w:ascii="Times New Roman" w:hAnsi="Times New Roman"/>
          <w:b w:val="0"/>
          <w:bCs/>
          <w:szCs w:val="24"/>
        </w:rPr>
        <w:t xml:space="preserve">до проекту приймаються на </w:t>
      </w:r>
      <w:r w:rsidRPr="005A085D">
        <w:rPr>
          <w:rFonts w:ascii="Times New Roman" w:hAnsi="Times New Roman"/>
          <w:b w:val="0"/>
          <w:szCs w:val="24"/>
        </w:rPr>
        <w:t xml:space="preserve">електронну адресу: </w:t>
      </w:r>
      <w:hyperlink r:id="rId7" w:history="1">
        <w:r w:rsidRPr="005A085D">
          <w:rPr>
            <w:rStyle w:val="ac"/>
            <w:rFonts w:ascii="Times New Roman" w:hAnsi="Times New Roman"/>
            <w:b w:val="0"/>
            <w:szCs w:val="24"/>
          </w:rPr>
          <w:t>zhkg@romny-vk.gov.ua</w:t>
        </w:r>
      </w:hyperlink>
    </w:p>
    <w:p w:rsidR="00976FC3" w:rsidRPr="005A085D" w:rsidRDefault="00976FC3" w:rsidP="00740FB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976FC3" w:rsidRPr="005A085D" w:rsidRDefault="00976FC3" w:rsidP="00976FC3"/>
    <w:p w:rsidR="00B15E0C" w:rsidRDefault="00B15E0C" w:rsidP="00976FC3">
      <w:pPr>
        <w:sectPr w:rsidR="00B15E0C" w:rsidSect="002C0666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76FB3" w:rsidRPr="00A76FB3" w:rsidRDefault="00A76FB3" w:rsidP="00A76FB3">
      <w:pPr>
        <w:spacing w:after="0"/>
        <w:ind w:left="595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6F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Додаток</w:t>
      </w:r>
    </w:p>
    <w:p w:rsidR="00A76FB3" w:rsidRPr="00A76FB3" w:rsidRDefault="00A76FB3" w:rsidP="00A76FB3">
      <w:pPr>
        <w:spacing w:after="0"/>
        <w:ind w:left="595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6F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 рішення Роменської</w:t>
      </w:r>
    </w:p>
    <w:p w:rsidR="00A76FB3" w:rsidRPr="00A76FB3" w:rsidRDefault="00A76FB3" w:rsidP="00A76FB3">
      <w:pPr>
        <w:spacing w:after="0"/>
        <w:ind w:left="595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6F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міської ради від </w:t>
      </w:r>
      <w:r w:rsidRPr="00B15E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30.08</w:t>
      </w:r>
      <w:r w:rsidRPr="00A76F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.2023</w:t>
      </w:r>
    </w:p>
    <w:p w:rsidR="00A76FB3" w:rsidRPr="00A76FB3" w:rsidRDefault="00A76FB3" w:rsidP="00A76FB3">
      <w:pPr>
        <w:keepNext/>
        <w:jc w:val="center"/>
        <w:outlineLvl w:val="0"/>
        <w:rPr>
          <w:bCs/>
          <w:color w:val="000000"/>
          <w:sz w:val="28"/>
          <w:szCs w:val="28"/>
          <w:u w:val="single"/>
          <w:lang w:val="ru-RU"/>
        </w:rPr>
      </w:pPr>
    </w:p>
    <w:p w:rsidR="00A76FB3" w:rsidRPr="002872C6" w:rsidRDefault="002872C6" w:rsidP="002872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72C6">
        <w:rPr>
          <w:rFonts w:ascii="Times New Roman" w:hAnsi="Times New Roman"/>
          <w:b/>
          <w:sz w:val="24"/>
          <w:szCs w:val="24"/>
        </w:rPr>
        <w:t>ПЕРЕЛІК</w:t>
      </w:r>
    </w:p>
    <w:p w:rsidR="00A76FB3" w:rsidRPr="002872C6" w:rsidRDefault="00A76FB3" w:rsidP="002872C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72C6">
        <w:rPr>
          <w:rFonts w:ascii="Times New Roman" w:hAnsi="Times New Roman"/>
          <w:b/>
          <w:sz w:val="24"/>
          <w:szCs w:val="24"/>
        </w:rPr>
        <w:t xml:space="preserve">договорів про заміну сторони в зобов’язанні за договорами </w:t>
      </w:r>
      <w:r w:rsidR="002872C6" w:rsidRPr="002872C6">
        <w:rPr>
          <w:rFonts w:ascii="Times New Roman" w:hAnsi="Times New Roman"/>
          <w:b/>
          <w:sz w:val="24"/>
          <w:szCs w:val="24"/>
        </w:rPr>
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</w:p>
    <w:p w:rsidR="00A76FB3" w:rsidRPr="00401A10" w:rsidRDefault="00A76FB3" w:rsidP="00B15E0C">
      <w:pPr>
        <w:spacing w:after="0"/>
        <w:ind w:firstLine="567"/>
        <w:jc w:val="center"/>
        <w:rPr>
          <w:b/>
          <w:sz w:val="28"/>
          <w:szCs w:val="28"/>
        </w:rPr>
      </w:pPr>
    </w:p>
    <w:p w:rsidR="00A76FB3" w:rsidRDefault="00A76FB3" w:rsidP="008B5AE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 xml:space="preserve">Договір про заміну сторони в зобов’язанні за </w:t>
      </w:r>
      <w:r w:rsidR="006B0C9B" w:rsidRPr="006B0C9B">
        <w:rPr>
          <w:rFonts w:ascii="Times New Roman" w:hAnsi="Times New Roman"/>
          <w:sz w:val="24"/>
          <w:szCs w:val="24"/>
        </w:rPr>
        <w:t xml:space="preserve">Договором </w:t>
      </w:r>
      <w:r w:rsidR="002872C6" w:rsidRPr="006B0C9B">
        <w:rPr>
          <w:rFonts w:ascii="Times New Roman" w:hAnsi="Times New Roman"/>
          <w:sz w:val="24"/>
          <w:szCs w:val="24"/>
        </w:rPr>
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 w:rsidR="006B0C9B">
        <w:rPr>
          <w:rFonts w:ascii="Times New Roman" w:hAnsi="Times New Roman"/>
          <w:sz w:val="24"/>
          <w:szCs w:val="24"/>
        </w:rPr>
        <w:t xml:space="preserve"> № 2 від 19.08.2013;</w:t>
      </w:r>
    </w:p>
    <w:p w:rsidR="006B0C9B" w:rsidRDefault="006B0C9B" w:rsidP="008B5AE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6 від 01.10.2013;</w:t>
      </w:r>
    </w:p>
    <w:p w:rsidR="006B0C9B" w:rsidRDefault="006B0C9B" w:rsidP="008B5AE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 w:rsidR="00DA7740">
        <w:rPr>
          <w:rFonts w:ascii="Times New Roman" w:hAnsi="Times New Roman"/>
          <w:sz w:val="24"/>
          <w:szCs w:val="24"/>
        </w:rPr>
        <w:t xml:space="preserve"> № 7 від 01.10.2013;</w:t>
      </w:r>
    </w:p>
    <w:p w:rsidR="00DA7740" w:rsidRDefault="00DA7740" w:rsidP="008B5AE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8 від 01.10.2013;</w:t>
      </w:r>
    </w:p>
    <w:p w:rsidR="00DA7740" w:rsidRDefault="00DA7740" w:rsidP="008B5AE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13 від 06.12.2013;</w:t>
      </w:r>
    </w:p>
    <w:p w:rsidR="00DA7740" w:rsidRDefault="002A6685" w:rsidP="008B5AE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17 від 10.12.2013;</w:t>
      </w:r>
    </w:p>
    <w:p w:rsidR="002A6685" w:rsidRDefault="002A6685" w:rsidP="008B5AE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 w:rsidR="0013615E">
        <w:rPr>
          <w:rFonts w:ascii="Times New Roman" w:hAnsi="Times New Roman"/>
          <w:sz w:val="24"/>
          <w:szCs w:val="24"/>
        </w:rPr>
        <w:t xml:space="preserve"> № 23 від 13.12.2013;</w:t>
      </w:r>
    </w:p>
    <w:p w:rsidR="0013615E" w:rsidRDefault="0013615E" w:rsidP="008B5AE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24 від 11.12.2013;</w:t>
      </w:r>
    </w:p>
    <w:p w:rsidR="0013615E" w:rsidRDefault="0013615E" w:rsidP="008B5AE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27 від 18.12.2013;</w:t>
      </w:r>
    </w:p>
    <w:p w:rsidR="0013615E" w:rsidRDefault="0013615E" w:rsidP="008B5AE5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29 від 19.12.2013;</w:t>
      </w:r>
    </w:p>
    <w:p w:rsidR="0013615E" w:rsidRDefault="0013615E" w:rsidP="008B5AE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31 від 19.12.2013;</w:t>
      </w:r>
    </w:p>
    <w:p w:rsidR="0013615E" w:rsidRDefault="0013615E" w:rsidP="008B5AE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 xml:space="preserve">Договір про заміну сторони в зобов’язанні за Договором на користування складовими Єдиної газотранспортної системи України (між власниками та </w:t>
      </w:r>
      <w:r w:rsidRPr="006B0C9B">
        <w:rPr>
          <w:rFonts w:ascii="Times New Roman" w:hAnsi="Times New Roman"/>
          <w:sz w:val="24"/>
          <w:szCs w:val="24"/>
        </w:rPr>
        <w:lastRenderedPageBreak/>
        <w:t>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44 від 01.07.2014;</w:t>
      </w:r>
    </w:p>
    <w:p w:rsidR="0013615E" w:rsidRDefault="0013615E" w:rsidP="008B5AE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49 від 27.12.2013</w:t>
      </w:r>
      <w:r w:rsidR="00561EC8">
        <w:rPr>
          <w:rFonts w:ascii="Times New Roman" w:hAnsi="Times New Roman"/>
          <w:sz w:val="24"/>
          <w:szCs w:val="24"/>
        </w:rPr>
        <w:t>;</w:t>
      </w:r>
    </w:p>
    <w:p w:rsidR="00561EC8" w:rsidRDefault="00561EC8" w:rsidP="008B5AE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50 від 27.12.2013;</w:t>
      </w:r>
    </w:p>
    <w:p w:rsidR="00561EC8" w:rsidRDefault="00561EC8" w:rsidP="008B5AE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51 від 30.12.2013;</w:t>
      </w:r>
    </w:p>
    <w:p w:rsidR="00561EC8" w:rsidRDefault="00B60F67" w:rsidP="008B5AE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62 від 31.01.2014;</w:t>
      </w:r>
    </w:p>
    <w:p w:rsidR="00B60F67" w:rsidRDefault="00B60F67" w:rsidP="008B5AE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63 від 03.03.2014;</w:t>
      </w:r>
    </w:p>
    <w:p w:rsidR="00B60F67" w:rsidRDefault="00B60F67" w:rsidP="008B5AE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68-а від 01.09.2014;</w:t>
      </w:r>
    </w:p>
    <w:p w:rsidR="00B60F67" w:rsidRDefault="001835B7" w:rsidP="008B5AE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>Договір про заміну сторони в зобов’язанні за Договором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4"/>
          <w:szCs w:val="24"/>
        </w:rPr>
        <w:t xml:space="preserve"> № 75 від 25.12.2014;</w:t>
      </w:r>
    </w:p>
    <w:p w:rsidR="001835B7" w:rsidRDefault="001835B7" w:rsidP="008B5AE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 xml:space="preserve">Договір про заміну сторони в зобов’язанні за Договором на користування складовими </w:t>
      </w:r>
      <w:r w:rsidR="00E156AF">
        <w:rPr>
          <w:rFonts w:ascii="Times New Roman" w:hAnsi="Times New Roman"/>
          <w:sz w:val="24"/>
          <w:szCs w:val="24"/>
        </w:rPr>
        <w:t>газорозподільної системи № 07</w:t>
      </w:r>
      <w:r w:rsidR="00E156AF">
        <w:rPr>
          <w:rFonts w:ascii="Times New Roman" w:hAnsi="Times New Roman"/>
          <w:sz w:val="24"/>
          <w:szCs w:val="24"/>
          <w:lang w:val="en-US"/>
        </w:rPr>
        <w:t>D</w:t>
      </w:r>
      <w:r w:rsidR="00E156AF">
        <w:rPr>
          <w:rFonts w:ascii="Times New Roman" w:hAnsi="Times New Roman"/>
          <w:sz w:val="24"/>
          <w:szCs w:val="24"/>
        </w:rPr>
        <w:t>400-5646-19</w:t>
      </w:r>
      <w:r w:rsidR="00E156AF" w:rsidRPr="00E156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56AF">
        <w:rPr>
          <w:rFonts w:ascii="Times New Roman" w:hAnsi="Times New Roman"/>
          <w:sz w:val="24"/>
          <w:szCs w:val="24"/>
        </w:rPr>
        <w:t>від 01.04.2019;</w:t>
      </w:r>
    </w:p>
    <w:p w:rsidR="00E156AF" w:rsidRPr="006B0C9B" w:rsidRDefault="008B5AE5" w:rsidP="008B5AE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C9B">
        <w:rPr>
          <w:rFonts w:ascii="Times New Roman" w:hAnsi="Times New Roman"/>
          <w:sz w:val="24"/>
          <w:szCs w:val="24"/>
        </w:rPr>
        <w:t xml:space="preserve">Договір про заміну сторони в зобов’язанні за Договором на користування складовими </w:t>
      </w:r>
      <w:r>
        <w:rPr>
          <w:rFonts w:ascii="Times New Roman" w:hAnsi="Times New Roman"/>
          <w:sz w:val="24"/>
          <w:szCs w:val="24"/>
        </w:rPr>
        <w:t xml:space="preserve">газорозподільної системи № </w:t>
      </w:r>
      <w:r w:rsidRPr="008B5AE5">
        <w:rPr>
          <w:rFonts w:ascii="Times New Roman" w:hAnsi="Times New Roman"/>
          <w:sz w:val="24"/>
          <w:szCs w:val="24"/>
          <w:lang w:val="ru-RU"/>
        </w:rPr>
        <w:t>07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DSm</w:t>
      </w:r>
      <w:proofErr w:type="spellEnd"/>
      <w:r w:rsidRPr="008B5AE5">
        <w:rPr>
          <w:rFonts w:ascii="Times New Roman" w:hAnsi="Times New Roman"/>
          <w:sz w:val="24"/>
          <w:szCs w:val="24"/>
          <w:lang w:val="ru-RU"/>
        </w:rPr>
        <w:t xml:space="preserve">10741-18 </w:t>
      </w:r>
      <w:r>
        <w:rPr>
          <w:rFonts w:ascii="Times New Roman" w:hAnsi="Times New Roman"/>
          <w:sz w:val="24"/>
          <w:szCs w:val="24"/>
        </w:rPr>
        <w:t>від 23.03.2018.</w:t>
      </w:r>
    </w:p>
    <w:p w:rsidR="00EB04C1" w:rsidRDefault="00EB04C1" w:rsidP="005B4E49">
      <w:pPr>
        <w:rPr>
          <w:rFonts w:ascii="Times New Roman" w:hAnsi="Times New Roman"/>
          <w:sz w:val="24"/>
          <w:szCs w:val="24"/>
        </w:rPr>
      </w:pPr>
    </w:p>
    <w:p w:rsidR="00DA26C5" w:rsidRPr="005A085D" w:rsidRDefault="00DA26C5" w:rsidP="005B4E49">
      <w:pPr>
        <w:rPr>
          <w:rFonts w:ascii="Times New Roman" w:hAnsi="Times New Roman"/>
          <w:sz w:val="24"/>
          <w:szCs w:val="24"/>
        </w:rPr>
      </w:pPr>
    </w:p>
    <w:p w:rsidR="006867A9" w:rsidRPr="00DA26C5" w:rsidRDefault="00DA26C5" w:rsidP="005B4E49">
      <w:pPr>
        <w:rPr>
          <w:rFonts w:ascii="Times New Roman" w:hAnsi="Times New Roman"/>
          <w:b/>
          <w:sz w:val="24"/>
          <w:szCs w:val="24"/>
        </w:rPr>
      </w:pPr>
      <w:r w:rsidRPr="00DA26C5">
        <w:rPr>
          <w:rFonts w:ascii="Times New Roman" w:hAnsi="Times New Roman"/>
          <w:b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В’ячеслав ГУБАРЬ</w:t>
      </w:r>
    </w:p>
    <w:p w:rsidR="008170A4" w:rsidRPr="005A085D" w:rsidRDefault="008170A4" w:rsidP="005B4E49">
      <w:pPr>
        <w:rPr>
          <w:rFonts w:ascii="Times New Roman" w:hAnsi="Times New Roman"/>
          <w:sz w:val="24"/>
          <w:szCs w:val="24"/>
        </w:rPr>
      </w:pPr>
    </w:p>
    <w:p w:rsidR="008B5AE5" w:rsidRDefault="008B5AE5" w:rsidP="005B4E49">
      <w:pPr>
        <w:rPr>
          <w:rFonts w:ascii="Times New Roman" w:hAnsi="Times New Roman"/>
          <w:sz w:val="24"/>
          <w:szCs w:val="24"/>
        </w:rPr>
        <w:sectPr w:rsidR="008B5AE5" w:rsidSect="002C066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30A88" w:rsidRPr="005A085D" w:rsidRDefault="00B30A88" w:rsidP="00B30A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085D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B30A88" w:rsidRPr="005A085D" w:rsidRDefault="00B30A88" w:rsidP="00B30A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085D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5A085D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5A085D">
        <w:rPr>
          <w:rFonts w:ascii="Times New Roman" w:hAnsi="Times New Roman"/>
          <w:b/>
          <w:sz w:val="24"/>
          <w:szCs w:val="24"/>
        </w:rPr>
        <w:t xml:space="preserve"> рішення Роменської міської ради</w:t>
      </w:r>
    </w:p>
    <w:p w:rsidR="00B30A88" w:rsidRPr="005A085D" w:rsidRDefault="00B30A88" w:rsidP="00B30A88">
      <w:pPr>
        <w:pStyle w:val="NormalWeb1"/>
        <w:widowControl w:val="0"/>
        <w:spacing w:before="0" w:after="0" w:line="276" w:lineRule="auto"/>
        <w:ind w:right="-1"/>
        <w:jc w:val="center"/>
        <w:rPr>
          <w:szCs w:val="24"/>
        </w:rPr>
      </w:pPr>
      <w:r w:rsidRPr="005A085D">
        <w:rPr>
          <w:b/>
          <w:szCs w:val="24"/>
        </w:rPr>
        <w:t>«</w:t>
      </w:r>
      <w:r w:rsidR="00BE6D7F" w:rsidRPr="005A085D">
        <w:rPr>
          <w:b/>
          <w:szCs w:val="24"/>
        </w:rPr>
        <w:t xml:space="preserve">Про </w:t>
      </w:r>
      <w:r w:rsidR="00BE6D7F">
        <w:rPr>
          <w:b/>
          <w:szCs w:val="24"/>
        </w:rPr>
        <w:t>надання згоди на укладення договорів про заміну сторони в зобов’язанні за договорами на користування складовими газотранспортної системи</w:t>
      </w:r>
      <w:r w:rsidRPr="005A085D">
        <w:rPr>
          <w:b/>
          <w:szCs w:val="24"/>
        </w:rPr>
        <w:t>»</w:t>
      </w:r>
    </w:p>
    <w:p w:rsidR="00B30A88" w:rsidRPr="005A085D" w:rsidRDefault="00B30A88" w:rsidP="00B30A88">
      <w:pPr>
        <w:pStyle w:val="NormalWeb1"/>
        <w:widowControl w:val="0"/>
        <w:spacing w:after="0"/>
        <w:ind w:right="-1"/>
        <w:jc w:val="center"/>
        <w:rPr>
          <w:b/>
          <w:bCs/>
          <w:szCs w:val="24"/>
        </w:rPr>
      </w:pPr>
    </w:p>
    <w:p w:rsidR="00BE6D7F" w:rsidRDefault="00B30A88" w:rsidP="00171036">
      <w:pPr>
        <w:pStyle w:val="NormalWeb1"/>
        <w:widowControl w:val="0"/>
        <w:spacing w:before="0" w:after="0" w:line="276" w:lineRule="auto"/>
        <w:ind w:firstLine="567"/>
        <w:jc w:val="both"/>
        <w:rPr>
          <w:szCs w:val="24"/>
        </w:rPr>
      </w:pPr>
      <w:proofErr w:type="spellStart"/>
      <w:r w:rsidRPr="005A085D">
        <w:rPr>
          <w:szCs w:val="24"/>
        </w:rPr>
        <w:t>Проєкт</w:t>
      </w:r>
      <w:proofErr w:type="spellEnd"/>
      <w:r w:rsidRPr="005A085D">
        <w:rPr>
          <w:szCs w:val="24"/>
        </w:rPr>
        <w:t xml:space="preserve"> рішення розроблено відповідно до </w:t>
      </w:r>
      <w:proofErr w:type="spellStart"/>
      <w:r w:rsidR="00BE6D7F" w:rsidRPr="006E3DE5">
        <w:rPr>
          <w:szCs w:val="24"/>
        </w:rPr>
        <w:t>до</w:t>
      </w:r>
      <w:proofErr w:type="spellEnd"/>
      <w:r w:rsidR="00BE6D7F" w:rsidRPr="006E3DE5">
        <w:rPr>
          <w:szCs w:val="24"/>
        </w:rPr>
        <w:t xml:space="preserve"> </w:t>
      </w:r>
      <w:r w:rsidR="00BE6D7F">
        <w:rPr>
          <w:szCs w:val="24"/>
        </w:rPr>
        <w:t>статті 25</w:t>
      </w:r>
      <w:r w:rsidR="00BE6D7F" w:rsidRPr="006E3DE5">
        <w:rPr>
          <w:szCs w:val="24"/>
        </w:rPr>
        <w:t>, статті 60 Закону України «Про місцеве самоврядування в Україні»</w:t>
      </w:r>
      <w:r w:rsidR="00BE6D7F">
        <w:rPr>
          <w:szCs w:val="24"/>
        </w:rPr>
        <w:t xml:space="preserve">, </w:t>
      </w:r>
      <w:bookmarkStart w:id="0" w:name="_GoBack"/>
      <w:bookmarkEnd w:id="0"/>
      <w:r w:rsidR="00BE6D7F" w:rsidRPr="001E1C32">
        <w:rPr>
          <w:szCs w:val="24"/>
        </w:rPr>
        <w:t>абзац</w:t>
      </w:r>
      <w:r w:rsidR="00BE6D7F">
        <w:rPr>
          <w:szCs w:val="24"/>
        </w:rPr>
        <w:t>у</w:t>
      </w:r>
      <w:r w:rsidR="00BE6D7F" w:rsidRPr="001E1C32">
        <w:rPr>
          <w:szCs w:val="24"/>
        </w:rPr>
        <w:t xml:space="preserve"> 2 глави I Розділу III Кодексу газорозподільних систем</w:t>
      </w:r>
      <w:r w:rsidR="00BE6D7F" w:rsidRPr="006E3DE5">
        <w:rPr>
          <w:szCs w:val="24"/>
        </w:rPr>
        <w:t>,</w:t>
      </w:r>
      <w:r w:rsidR="00BE6D7F">
        <w:rPr>
          <w:szCs w:val="24"/>
        </w:rPr>
        <w:t xml:space="preserve"> </w:t>
      </w:r>
      <w:r w:rsidR="00BE6D7F" w:rsidRPr="001E1C32">
        <w:rPr>
          <w:szCs w:val="24"/>
        </w:rPr>
        <w:t>постанов</w:t>
      </w:r>
      <w:r w:rsidR="00BE6D7F">
        <w:rPr>
          <w:szCs w:val="24"/>
        </w:rPr>
        <w:t>и</w:t>
      </w:r>
      <w:r w:rsidR="00BE6D7F" w:rsidRPr="001E1C32">
        <w:rPr>
          <w:szCs w:val="24"/>
        </w:rPr>
        <w:t xml:space="preserve"> Кабінету Міністрів України від 25</w:t>
      </w:r>
      <w:r w:rsidR="00BE6D7F">
        <w:rPr>
          <w:szCs w:val="24"/>
        </w:rPr>
        <w:t xml:space="preserve"> листопада </w:t>
      </w:r>
      <w:r w:rsidR="00BE6D7F" w:rsidRPr="001E1C32">
        <w:rPr>
          <w:szCs w:val="24"/>
        </w:rPr>
        <w:t>2022 р</w:t>
      </w:r>
      <w:r w:rsidR="00BE6D7F">
        <w:rPr>
          <w:szCs w:val="24"/>
        </w:rPr>
        <w:t>.</w:t>
      </w:r>
      <w:r w:rsidR="00BE6D7F" w:rsidRPr="001E1C32">
        <w:rPr>
          <w:szCs w:val="24"/>
        </w:rPr>
        <w:t xml:space="preserve"> №</w:t>
      </w:r>
      <w:r w:rsidR="00BE6D7F">
        <w:rPr>
          <w:szCs w:val="24"/>
        </w:rPr>
        <w:t xml:space="preserve"> </w:t>
      </w:r>
      <w:r w:rsidR="00BE6D7F" w:rsidRPr="001E1C32">
        <w:rPr>
          <w:szCs w:val="24"/>
        </w:rPr>
        <w:t xml:space="preserve">1335 «Про врегулювання питання використання газорозподільних систем або їх складових», </w:t>
      </w:r>
      <w:r w:rsidR="00BE6D7F" w:rsidRPr="006E3DE5">
        <w:rPr>
          <w:szCs w:val="24"/>
        </w:rPr>
        <w:t xml:space="preserve">розглянувши </w:t>
      </w:r>
      <w:r w:rsidR="00BE6D7F" w:rsidRPr="006E3DE5">
        <w:rPr>
          <w:color w:val="000000"/>
          <w:szCs w:val="24"/>
          <w:shd w:val="clear" w:color="auto" w:fill="FFFFFF"/>
          <w:lang w:eastAsia="ru-RU"/>
        </w:rPr>
        <w:t xml:space="preserve">лист </w:t>
      </w:r>
      <w:r w:rsidR="00BE6D7F" w:rsidRPr="006E3DE5">
        <w:rPr>
          <w:color w:val="000000"/>
          <w:szCs w:val="24"/>
        </w:rPr>
        <w:t>Роменського відділення Акціонерного товариства «Оператор газорозподільної системи «</w:t>
      </w:r>
      <w:proofErr w:type="spellStart"/>
      <w:r w:rsidR="00BE6D7F" w:rsidRPr="006E3DE5">
        <w:rPr>
          <w:color w:val="000000"/>
          <w:szCs w:val="24"/>
        </w:rPr>
        <w:t>Сумигаз</w:t>
      </w:r>
      <w:proofErr w:type="spellEnd"/>
      <w:r w:rsidR="00BE6D7F" w:rsidRPr="006E3DE5">
        <w:rPr>
          <w:color w:val="000000"/>
          <w:szCs w:val="24"/>
        </w:rPr>
        <w:t xml:space="preserve">», </w:t>
      </w:r>
      <w:r w:rsidR="00BE6D7F" w:rsidRPr="006E3DE5">
        <w:rPr>
          <w:color w:val="000000"/>
          <w:szCs w:val="24"/>
          <w:shd w:val="clear" w:color="auto" w:fill="FFFFFF"/>
        </w:rPr>
        <w:t>з метою</w:t>
      </w:r>
      <w:r w:rsidR="00BE6D7F" w:rsidRPr="006E3DE5">
        <w:rPr>
          <w:color w:val="000000"/>
          <w:szCs w:val="24"/>
          <w:shd w:val="clear" w:color="auto" w:fill="FFFFFF"/>
          <w:lang w:eastAsia="ru-RU"/>
        </w:rPr>
        <w:t xml:space="preserve"> </w:t>
      </w:r>
      <w:r w:rsidR="00BE6D7F">
        <w:rPr>
          <w:color w:val="000000"/>
          <w:szCs w:val="24"/>
          <w:shd w:val="clear" w:color="auto" w:fill="FFFFFF"/>
        </w:rPr>
        <w:t xml:space="preserve">забезпечення </w:t>
      </w:r>
      <w:r w:rsidR="00BE6D7F" w:rsidRPr="006E3DE5">
        <w:rPr>
          <w:color w:val="000000"/>
          <w:szCs w:val="24"/>
          <w:shd w:val="clear" w:color="auto" w:fill="FFFFFF"/>
          <w:lang w:eastAsia="ru-RU"/>
        </w:rPr>
        <w:t xml:space="preserve">безпечної експлуатації </w:t>
      </w:r>
      <w:r w:rsidR="00BE6D7F">
        <w:rPr>
          <w:color w:val="000000"/>
          <w:szCs w:val="24"/>
          <w:shd w:val="clear" w:color="auto" w:fill="FFFFFF"/>
        </w:rPr>
        <w:t xml:space="preserve">газового обладнання, своєчасного </w:t>
      </w:r>
      <w:r w:rsidR="00BE6D7F" w:rsidRPr="006E3DE5">
        <w:rPr>
          <w:color w:val="000000"/>
          <w:szCs w:val="24"/>
          <w:shd w:val="clear" w:color="auto" w:fill="FFFFFF"/>
          <w:lang w:eastAsia="ru-RU"/>
        </w:rPr>
        <w:t xml:space="preserve"> </w:t>
      </w:r>
      <w:r w:rsidR="00BE6D7F" w:rsidRPr="001E1C32">
        <w:rPr>
          <w:szCs w:val="24"/>
        </w:rPr>
        <w:t>виконання необхідного комплексу заходів з обслуговування та ремонту складових газорозподільчої системи, а також сталого проходження опалювального сезону</w:t>
      </w:r>
      <w:r w:rsidR="00BE6D7F">
        <w:rPr>
          <w:szCs w:val="24"/>
        </w:rPr>
        <w:t>.</w:t>
      </w:r>
    </w:p>
    <w:p w:rsidR="00BE6D7F" w:rsidRPr="00171036" w:rsidRDefault="00BE6D7F" w:rsidP="00171036">
      <w:pPr>
        <w:pStyle w:val="NormalWeb1"/>
        <w:widowControl w:val="0"/>
        <w:spacing w:before="0" w:after="0"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У </w:t>
      </w:r>
      <w:r w:rsidR="00B001DC">
        <w:rPr>
          <w:szCs w:val="24"/>
        </w:rPr>
        <w:t>зв’язку</w:t>
      </w:r>
      <w:r>
        <w:rPr>
          <w:szCs w:val="24"/>
        </w:rPr>
        <w:t xml:space="preserve"> з тим, що в подальшому </w:t>
      </w:r>
      <w:r w:rsidR="00171036">
        <w:rPr>
          <w:szCs w:val="24"/>
        </w:rPr>
        <w:t xml:space="preserve">господарську діяльність з розподілу природного газу </w:t>
      </w:r>
      <w:r>
        <w:rPr>
          <w:szCs w:val="24"/>
        </w:rPr>
        <w:t xml:space="preserve">на </w:t>
      </w:r>
      <w:r w:rsidR="00B001DC">
        <w:rPr>
          <w:szCs w:val="24"/>
        </w:rPr>
        <w:t xml:space="preserve">території Сумської області </w:t>
      </w:r>
      <w:r w:rsidR="00171036">
        <w:rPr>
          <w:szCs w:val="24"/>
        </w:rPr>
        <w:t xml:space="preserve">буде здійснювати </w:t>
      </w:r>
      <w:r w:rsidR="004C681D">
        <w:rPr>
          <w:szCs w:val="24"/>
        </w:rPr>
        <w:t xml:space="preserve">ТОВ «Газорозподільні мережі України» необхідно забезпечити до 01.09.2023 підписання </w:t>
      </w:r>
      <w:r w:rsidR="004C681D" w:rsidRPr="00171036">
        <w:rPr>
          <w:szCs w:val="24"/>
        </w:rPr>
        <w:t>договорів про заміну сторони в зобов’язанні за договорами на користування складовими газотранспортної системи</w:t>
      </w:r>
      <w:r w:rsidR="005C7D99" w:rsidRPr="00171036">
        <w:rPr>
          <w:szCs w:val="24"/>
        </w:rPr>
        <w:t>.</w:t>
      </w:r>
    </w:p>
    <w:p w:rsidR="00B30A88" w:rsidRPr="005A085D" w:rsidRDefault="00B30A88" w:rsidP="001710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A085D">
        <w:rPr>
          <w:rFonts w:ascii="Times New Roman" w:hAnsi="Times New Roman"/>
          <w:sz w:val="24"/>
          <w:szCs w:val="24"/>
        </w:rPr>
        <w:t xml:space="preserve">Просимо розмістити цей </w:t>
      </w:r>
      <w:proofErr w:type="spellStart"/>
      <w:r w:rsidRPr="005A085D">
        <w:rPr>
          <w:rFonts w:ascii="Times New Roman" w:hAnsi="Times New Roman"/>
          <w:sz w:val="24"/>
          <w:szCs w:val="24"/>
        </w:rPr>
        <w:t>проєкт</w:t>
      </w:r>
      <w:proofErr w:type="spellEnd"/>
      <w:r w:rsidRPr="005A085D">
        <w:rPr>
          <w:rFonts w:ascii="Times New Roman" w:hAnsi="Times New Roman"/>
          <w:sz w:val="24"/>
          <w:szCs w:val="24"/>
        </w:rPr>
        <w:t xml:space="preserve"> рішення на офіційному </w:t>
      </w:r>
      <w:proofErr w:type="spellStart"/>
      <w:r w:rsidRPr="005A085D">
        <w:rPr>
          <w:rFonts w:ascii="Times New Roman" w:hAnsi="Times New Roman"/>
          <w:sz w:val="24"/>
          <w:szCs w:val="24"/>
        </w:rPr>
        <w:t>вебсайті</w:t>
      </w:r>
      <w:proofErr w:type="spellEnd"/>
      <w:r w:rsidRPr="005A085D">
        <w:rPr>
          <w:rFonts w:ascii="Times New Roman" w:hAnsi="Times New Roman"/>
          <w:sz w:val="24"/>
          <w:szCs w:val="24"/>
        </w:rPr>
        <w:t xml:space="preserve">, а також включити цей </w:t>
      </w:r>
      <w:proofErr w:type="spellStart"/>
      <w:r w:rsidRPr="005A085D">
        <w:rPr>
          <w:rFonts w:ascii="Times New Roman" w:hAnsi="Times New Roman"/>
          <w:sz w:val="24"/>
          <w:szCs w:val="24"/>
        </w:rPr>
        <w:t>проєкт</w:t>
      </w:r>
      <w:proofErr w:type="spellEnd"/>
      <w:r w:rsidRPr="005A085D">
        <w:rPr>
          <w:rFonts w:ascii="Times New Roman" w:hAnsi="Times New Roman"/>
          <w:sz w:val="24"/>
          <w:szCs w:val="24"/>
        </w:rPr>
        <w:t xml:space="preserve"> до порядку денного сесії міської ради.</w:t>
      </w:r>
    </w:p>
    <w:p w:rsidR="00B30A88" w:rsidRDefault="00B30A88" w:rsidP="00B30A88">
      <w:pPr>
        <w:pStyle w:val="ab"/>
        <w:ind w:left="-284" w:right="-284" w:firstLine="426"/>
        <w:jc w:val="both"/>
        <w:rPr>
          <w:sz w:val="24"/>
          <w:szCs w:val="24"/>
          <w:lang w:val="uk-UA"/>
        </w:rPr>
      </w:pPr>
    </w:p>
    <w:p w:rsidR="00171036" w:rsidRPr="005A085D" w:rsidRDefault="00171036" w:rsidP="00B30A88">
      <w:pPr>
        <w:pStyle w:val="ab"/>
        <w:ind w:left="-284" w:right="-284" w:firstLine="426"/>
        <w:jc w:val="both"/>
        <w:rPr>
          <w:sz w:val="24"/>
          <w:szCs w:val="24"/>
          <w:lang w:val="uk-UA"/>
        </w:rPr>
      </w:pPr>
    </w:p>
    <w:p w:rsidR="00B30A88" w:rsidRPr="005A085D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085D">
        <w:rPr>
          <w:rFonts w:ascii="Times New Roman" w:hAnsi="Times New Roman"/>
          <w:b/>
          <w:sz w:val="24"/>
          <w:szCs w:val="24"/>
        </w:rPr>
        <w:t>Начальник управління житлово-</w:t>
      </w:r>
    </w:p>
    <w:p w:rsidR="00B30A88" w:rsidRPr="005A085D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085D">
        <w:rPr>
          <w:rFonts w:ascii="Times New Roman" w:hAnsi="Times New Roman"/>
          <w:b/>
          <w:sz w:val="24"/>
          <w:szCs w:val="24"/>
        </w:rPr>
        <w:t xml:space="preserve">комунального господарства </w:t>
      </w:r>
    </w:p>
    <w:p w:rsidR="00B30A88" w:rsidRPr="005A085D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085D">
        <w:rPr>
          <w:rFonts w:ascii="Times New Roman" w:hAnsi="Times New Roman"/>
          <w:b/>
          <w:sz w:val="24"/>
          <w:szCs w:val="24"/>
        </w:rPr>
        <w:t>Роменської міської ради                                                          Олена ГРЕБЕНЮК</w:t>
      </w:r>
    </w:p>
    <w:p w:rsidR="00B30A88" w:rsidRPr="005A085D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B3411" w:rsidRPr="005A085D" w:rsidRDefault="001B3411" w:rsidP="001B3411">
      <w:pPr>
        <w:spacing w:after="0" w:line="273" w:lineRule="auto"/>
        <w:ind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085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1B3411" w:rsidRPr="005A085D" w:rsidRDefault="001B3411" w:rsidP="001B3411">
      <w:pPr>
        <w:spacing w:after="0" w:line="273" w:lineRule="auto"/>
        <w:ind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085D">
        <w:rPr>
          <w:rFonts w:ascii="Times New Roman" w:hAnsi="Times New Roman"/>
          <w:b/>
          <w:bCs/>
          <w:color w:val="000000"/>
          <w:sz w:val="24"/>
          <w:szCs w:val="24"/>
        </w:rPr>
        <w:t>Погоджено</w:t>
      </w:r>
    </w:p>
    <w:p w:rsidR="005C7D99" w:rsidRDefault="005C7D99" w:rsidP="001B3411">
      <w:pPr>
        <w:spacing w:after="0" w:line="273" w:lineRule="auto"/>
        <w:ind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Заступник міського голови з питань </w:t>
      </w:r>
    </w:p>
    <w:p w:rsidR="001B3411" w:rsidRPr="005A085D" w:rsidRDefault="005C7D99" w:rsidP="001B3411">
      <w:pPr>
        <w:spacing w:after="0" w:line="273" w:lineRule="auto"/>
        <w:ind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діяльності виконавчих органів ради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Владислав СУХОДОЛЬСЬКИЙ</w:t>
      </w:r>
    </w:p>
    <w:p w:rsidR="001B3411" w:rsidRPr="005A085D" w:rsidRDefault="001B3411" w:rsidP="001B3411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B30A88" w:rsidRPr="005A085D" w:rsidRDefault="00B30A88" w:rsidP="00B30A88">
      <w:pPr>
        <w:suppressAutoHyphens/>
        <w:spacing w:after="0"/>
        <w:rPr>
          <w:rFonts w:ascii="Times New Roman" w:hAnsi="Times New Roman"/>
          <w:b/>
          <w:bCs/>
        </w:rPr>
      </w:pPr>
    </w:p>
    <w:p w:rsidR="00B30A88" w:rsidRPr="005A085D" w:rsidRDefault="00B30A88" w:rsidP="00B30A88">
      <w:pPr>
        <w:suppressAutoHyphens/>
        <w:spacing w:after="0"/>
        <w:rPr>
          <w:rFonts w:ascii="Times New Roman" w:hAnsi="Times New Roman"/>
          <w:b/>
          <w:bCs/>
        </w:rPr>
      </w:pPr>
    </w:p>
    <w:p w:rsidR="00770807" w:rsidRPr="005A085D" w:rsidRDefault="00770807" w:rsidP="00B30A88">
      <w:pPr>
        <w:rPr>
          <w:rFonts w:ascii="Times New Roman" w:hAnsi="Times New Roman"/>
          <w:sz w:val="24"/>
          <w:szCs w:val="24"/>
        </w:rPr>
      </w:pPr>
    </w:p>
    <w:sectPr w:rsidR="00770807" w:rsidRPr="005A085D" w:rsidSect="002C066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642" w:rsidRDefault="00257642" w:rsidP="002C0666">
      <w:pPr>
        <w:spacing w:after="0" w:line="240" w:lineRule="auto"/>
      </w:pPr>
      <w:r>
        <w:separator/>
      </w:r>
    </w:p>
  </w:endnote>
  <w:endnote w:type="continuationSeparator" w:id="0">
    <w:p w:rsidR="00257642" w:rsidRDefault="00257642" w:rsidP="002C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642" w:rsidRDefault="00257642" w:rsidP="002C0666">
      <w:pPr>
        <w:spacing w:after="0" w:line="240" w:lineRule="auto"/>
      </w:pPr>
      <w:r>
        <w:separator/>
      </w:r>
    </w:p>
  </w:footnote>
  <w:footnote w:type="continuationSeparator" w:id="0">
    <w:p w:rsidR="00257642" w:rsidRDefault="00257642" w:rsidP="002C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416688"/>
      <w:docPartObj>
        <w:docPartGallery w:val="Page Numbers (Top of Page)"/>
        <w:docPartUnique/>
      </w:docPartObj>
    </w:sdtPr>
    <w:sdtEndPr/>
    <w:sdtContent>
      <w:p w:rsidR="002C0666" w:rsidRDefault="002C066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FD7" w:rsidRPr="00EF0FD7">
          <w:rPr>
            <w:noProof/>
            <w:lang w:val="ru-RU"/>
          </w:rPr>
          <w:t>2</w:t>
        </w:r>
        <w:r>
          <w:fldChar w:fldCharType="end"/>
        </w:r>
      </w:p>
    </w:sdtContent>
  </w:sdt>
  <w:p w:rsidR="002C0666" w:rsidRDefault="002C066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A1E"/>
    <w:multiLevelType w:val="hybridMultilevel"/>
    <w:tmpl w:val="A88A577E"/>
    <w:lvl w:ilvl="0" w:tplc="D10E9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AF5C75"/>
    <w:multiLevelType w:val="hybridMultilevel"/>
    <w:tmpl w:val="ED0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89C"/>
    <w:multiLevelType w:val="hybridMultilevel"/>
    <w:tmpl w:val="21F8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51D85"/>
    <w:multiLevelType w:val="multilevel"/>
    <w:tmpl w:val="379CCA6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C71C1"/>
    <w:multiLevelType w:val="hybridMultilevel"/>
    <w:tmpl w:val="920C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F08BC"/>
    <w:multiLevelType w:val="hybridMultilevel"/>
    <w:tmpl w:val="42C8783C"/>
    <w:lvl w:ilvl="0" w:tplc="798ED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FF7547"/>
    <w:multiLevelType w:val="hybridMultilevel"/>
    <w:tmpl w:val="47FCE040"/>
    <w:lvl w:ilvl="0" w:tplc="C8D048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807"/>
    <w:rsid w:val="00000914"/>
    <w:rsid w:val="00012752"/>
    <w:rsid w:val="00013221"/>
    <w:rsid w:val="0003734C"/>
    <w:rsid w:val="00097900"/>
    <w:rsid w:val="00134F8A"/>
    <w:rsid w:val="0013615E"/>
    <w:rsid w:val="00136634"/>
    <w:rsid w:val="0016573C"/>
    <w:rsid w:val="00170C86"/>
    <w:rsid w:val="00171036"/>
    <w:rsid w:val="0017536C"/>
    <w:rsid w:val="001835B7"/>
    <w:rsid w:val="001B3139"/>
    <w:rsid w:val="001B3411"/>
    <w:rsid w:val="001C1495"/>
    <w:rsid w:val="001E1C32"/>
    <w:rsid w:val="001F006F"/>
    <w:rsid w:val="001F3FE5"/>
    <w:rsid w:val="00233DC3"/>
    <w:rsid w:val="0025003A"/>
    <w:rsid w:val="00257642"/>
    <w:rsid w:val="002612E7"/>
    <w:rsid w:val="002872C6"/>
    <w:rsid w:val="002A6685"/>
    <w:rsid w:val="002C0666"/>
    <w:rsid w:val="002C73C6"/>
    <w:rsid w:val="002F3479"/>
    <w:rsid w:val="002F4E79"/>
    <w:rsid w:val="00322F68"/>
    <w:rsid w:val="00353410"/>
    <w:rsid w:val="003A576C"/>
    <w:rsid w:val="003B062A"/>
    <w:rsid w:val="003B3428"/>
    <w:rsid w:val="003D7ABA"/>
    <w:rsid w:val="003F492C"/>
    <w:rsid w:val="00407A5D"/>
    <w:rsid w:val="00435A42"/>
    <w:rsid w:val="00440E79"/>
    <w:rsid w:val="00492809"/>
    <w:rsid w:val="004A542E"/>
    <w:rsid w:val="004C62D4"/>
    <w:rsid w:val="004C681D"/>
    <w:rsid w:val="00516518"/>
    <w:rsid w:val="00517423"/>
    <w:rsid w:val="00530C7F"/>
    <w:rsid w:val="00541D38"/>
    <w:rsid w:val="00561EC8"/>
    <w:rsid w:val="005679C4"/>
    <w:rsid w:val="005911D8"/>
    <w:rsid w:val="005A085D"/>
    <w:rsid w:val="005B4E49"/>
    <w:rsid w:val="005C7D99"/>
    <w:rsid w:val="005E0D13"/>
    <w:rsid w:val="005E7600"/>
    <w:rsid w:val="005F59F9"/>
    <w:rsid w:val="00605783"/>
    <w:rsid w:val="00617067"/>
    <w:rsid w:val="00622D06"/>
    <w:rsid w:val="0063153A"/>
    <w:rsid w:val="00671868"/>
    <w:rsid w:val="006867A9"/>
    <w:rsid w:val="006B0C9B"/>
    <w:rsid w:val="006C1B0D"/>
    <w:rsid w:val="006C3427"/>
    <w:rsid w:val="006E18FE"/>
    <w:rsid w:val="006E3DE5"/>
    <w:rsid w:val="006F2E59"/>
    <w:rsid w:val="0070086E"/>
    <w:rsid w:val="00731891"/>
    <w:rsid w:val="00740FBA"/>
    <w:rsid w:val="0075291B"/>
    <w:rsid w:val="00761C58"/>
    <w:rsid w:val="00770807"/>
    <w:rsid w:val="0079460C"/>
    <w:rsid w:val="007B4DF8"/>
    <w:rsid w:val="007C6960"/>
    <w:rsid w:val="007E6AE0"/>
    <w:rsid w:val="007F48E5"/>
    <w:rsid w:val="008170A4"/>
    <w:rsid w:val="00831529"/>
    <w:rsid w:val="00840C8C"/>
    <w:rsid w:val="00845996"/>
    <w:rsid w:val="00882381"/>
    <w:rsid w:val="00882493"/>
    <w:rsid w:val="00893A9B"/>
    <w:rsid w:val="008B5AE5"/>
    <w:rsid w:val="008C09F7"/>
    <w:rsid w:val="008F3D29"/>
    <w:rsid w:val="00900A2A"/>
    <w:rsid w:val="00903C04"/>
    <w:rsid w:val="00906E98"/>
    <w:rsid w:val="009352BC"/>
    <w:rsid w:val="00945579"/>
    <w:rsid w:val="00967E8D"/>
    <w:rsid w:val="00976FC3"/>
    <w:rsid w:val="009B4624"/>
    <w:rsid w:val="009E54E8"/>
    <w:rsid w:val="00A013A3"/>
    <w:rsid w:val="00A12CC3"/>
    <w:rsid w:val="00A32E38"/>
    <w:rsid w:val="00A53EFD"/>
    <w:rsid w:val="00A57E77"/>
    <w:rsid w:val="00A6254A"/>
    <w:rsid w:val="00A76FB3"/>
    <w:rsid w:val="00A777D1"/>
    <w:rsid w:val="00A86973"/>
    <w:rsid w:val="00A94B4D"/>
    <w:rsid w:val="00A95229"/>
    <w:rsid w:val="00A96621"/>
    <w:rsid w:val="00AA78A6"/>
    <w:rsid w:val="00AE3B1A"/>
    <w:rsid w:val="00AF641D"/>
    <w:rsid w:val="00B001DC"/>
    <w:rsid w:val="00B02913"/>
    <w:rsid w:val="00B07C15"/>
    <w:rsid w:val="00B15E0C"/>
    <w:rsid w:val="00B163D9"/>
    <w:rsid w:val="00B16F11"/>
    <w:rsid w:val="00B30A88"/>
    <w:rsid w:val="00B374FF"/>
    <w:rsid w:val="00B50867"/>
    <w:rsid w:val="00B60F67"/>
    <w:rsid w:val="00B64384"/>
    <w:rsid w:val="00B76EA3"/>
    <w:rsid w:val="00B85256"/>
    <w:rsid w:val="00BD0179"/>
    <w:rsid w:val="00BE6D7F"/>
    <w:rsid w:val="00C10E71"/>
    <w:rsid w:val="00C3699B"/>
    <w:rsid w:val="00C60E23"/>
    <w:rsid w:val="00C725B7"/>
    <w:rsid w:val="00CA7D2E"/>
    <w:rsid w:val="00D15EC9"/>
    <w:rsid w:val="00D24EFD"/>
    <w:rsid w:val="00D27C99"/>
    <w:rsid w:val="00D31C02"/>
    <w:rsid w:val="00D57AFA"/>
    <w:rsid w:val="00D902B9"/>
    <w:rsid w:val="00D94F57"/>
    <w:rsid w:val="00D956D8"/>
    <w:rsid w:val="00DA26C5"/>
    <w:rsid w:val="00DA7740"/>
    <w:rsid w:val="00DB0A81"/>
    <w:rsid w:val="00DC0935"/>
    <w:rsid w:val="00DF0F4A"/>
    <w:rsid w:val="00DF19EF"/>
    <w:rsid w:val="00E018F0"/>
    <w:rsid w:val="00E156AF"/>
    <w:rsid w:val="00E22E81"/>
    <w:rsid w:val="00E41E7F"/>
    <w:rsid w:val="00E57E9D"/>
    <w:rsid w:val="00E71892"/>
    <w:rsid w:val="00E82D09"/>
    <w:rsid w:val="00EA47ED"/>
    <w:rsid w:val="00EB04C1"/>
    <w:rsid w:val="00EE6A73"/>
    <w:rsid w:val="00EF0FD7"/>
    <w:rsid w:val="00EF4214"/>
    <w:rsid w:val="00EF5000"/>
    <w:rsid w:val="00F0199A"/>
    <w:rsid w:val="00F1283E"/>
    <w:rsid w:val="00F219E9"/>
    <w:rsid w:val="00FB4E4F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355F"/>
  <w15:docId w15:val="{F34E3913-A646-44BE-B4CA-B9DEB877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80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080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qFormat/>
    <w:rsid w:val="00770807"/>
    <w:pPr>
      <w:ind w:left="720"/>
      <w:contextualSpacing/>
    </w:pPr>
  </w:style>
  <w:style w:type="paragraph" w:customStyle="1" w:styleId="rvps7">
    <w:name w:val="rvps7"/>
    <w:basedOn w:val="a"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71892"/>
  </w:style>
  <w:style w:type="paragraph" w:styleId="a6">
    <w:name w:val="Normal (Web)"/>
    <w:basedOn w:val="a"/>
    <w:link w:val="a7"/>
    <w:uiPriority w:val="99"/>
    <w:unhideWhenUsed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1F006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170C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 Знак"/>
    <w:aliases w:val="Основной текст Знак Знак Знак Знак"/>
    <w:link w:val="aa"/>
    <w:locked/>
    <w:rsid w:val="00D31C02"/>
    <w:rPr>
      <w:b/>
      <w:sz w:val="24"/>
      <w:lang w:val="uk-UA"/>
    </w:rPr>
  </w:style>
  <w:style w:type="paragraph" w:styleId="aa">
    <w:name w:val="Body Text"/>
    <w:aliases w:val="Основной текст Знак Знак Знак"/>
    <w:basedOn w:val="a"/>
    <w:link w:val="a9"/>
    <w:unhideWhenUsed/>
    <w:rsid w:val="00D31C02"/>
    <w:pPr>
      <w:spacing w:after="0" w:line="240" w:lineRule="auto"/>
      <w:jc w:val="both"/>
    </w:pPr>
    <w:rPr>
      <w:b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31C02"/>
    <w:rPr>
      <w:sz w:val="22"/>
      <w:szCs w:val="22"/>
      <w:lang w:val="uk-UA" w:eastAsia="en-US"/>
    </w:rPr>
  </w:style>
  <w:style w:type="paragraph" w:styleId="ab">
    <w:name w:val="No Spacing"/>
    <w:uiPriority w:val="1"/>
    <w:qFormat/>
    <w:rsid w:val="00D31C02"/>
    <w:rPr>
      <w:rFonts w:eastAsia="Times New Roman"/>
      <w:sz w:val="22"/>
      <w:szCs w:val="22"/>
    </w:rPr>
  </w:style>
  <w:style w:type="character" w:styleId="ac">
    <w:name w:val="Hyperlink"/>
    <w:rsid w:val="00EB04C1"/>
    <w:rPr>
      <w:color w:val="0000FF"/>
      <w:u w:val="single"/>
    </w:rPr>
  </w:style>
  <w:style w:type="paragraph" w:customStyle="1" w:styleId="10">
    <w:name w:val="Абзац списка1"/>
    <w:basedOn w:val="a"/>
    <w:rsid w:val="005F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B30A88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  <w:style w:type="paragraph" w:styleId="ad">
    <w:name w:val="Body Text Indent"/>
    <w:basedOn w:val="a"/>
    <w:link w:val="ae"/>
    <w:uiPriority w:val="99"/>
    <w:unhideWhenUsed/>
    <w:rsid w:val="00B163D9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lang w:eastAsia="uk-UA" w:bidi="uk-UA"/>
    </w:rPr>
  </w:style>
  <w:style w:type="character" w:customStyle="1" w:styleId="ae">
    <w:name w:val="Основной текст с отступом Знак"/>
    <w:basedOn w:val="a0"/>
    <w:link w:val="ad"/>
    <w:uiPriority w:val="99"/>
    <w:rsid w:val="00B163D9"/>
    <w:rPr>
      <w:rFonts w:ascii="Times New Roman" w:eastAsia="Times New Roman" w:hAnsi="Times New Roman"/>
      <w:sz w:val="22"/>
      <w:szCs w:val="22"/>
      <w:lang w:val="uk-UA" w:eastAsia="uk-UA" w:bidi="uk-UA"/>
    </w:rPr>
  </w:style>
  <w:style w:type="paragraph" w:styleId="af">
    <w:name w:val="header"/>
    <w:basedOn w:val="a"/>
    <w:link w:val="af0"/>
    <w:uiPriority w:val="99"/>
    <w:unhideWhenUsed/>
    <w:rsid w:val="002C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C0666"/>
    <w:rPr>
      <w:sz w:val="22"/>
      <w:szCs w:val="22"/>
      <w:lang w:val="uk-UA" w:eastAsia="en-US"/>
    </w:rPr>
  </w:style>
  <w:style w:type="paragraph" w:styleId="af1">
    <w:name w:val="footer"/>
    <w:basedOn w:val="a"/>
    <w:link w:val="af2"/>
    <w:uiPriority w:val="99"/>
    <w:unhideWhenUsed/>
    <w:rsid w:val="002C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C0666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mailspot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2023-08-14T12:57:00Z</cp:lastPrinted>
  <dcterms:created xsi:type="dcterms:W3CDTF">2023-08-29T11:34:00Z</dcterms:created>
  <dcterms:modified xsi:type="dcterms:W3CDTF">2023-08-30T05:39:00Z</dcterms:modified>
</cp:coreProperties>
</file>