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6708B4" w:rsidTr="00B02E62">
        <w:tc>
          <w:tcPr>
            <w:tcW w:w="3510" w:type="dxa"/>
          </w:tcPr>
          <w:p w:rsidR="00AA22CD" w:rsidRPr="00C028CF" w:rsidRDefault="00BB1DDE" w:rsidP="00CC396F">
            <w:pPr>
              <w:spacing w:line="276" w:lineRule="auto"/>
              <w:jc w:val="both"/>
              <w:rPr>
                <w:b/>
                <w:color w:val="000000" w:themeColor="text1"/>
                <w:lang w:eastAsia="uk-UA"/>
              </w:rPr>
            </w:pPr>
            <w:r>
              <w:rPr>
                <w:b/>
                <w:color w:val="000000" w:themeColor="text1"/>
                <w:lang w:eastAsia="uk-UA"/>
              </w:rPr>
              <w:t>31</w:t>
            </w:r>
            <w:r w:rsidR="001B36BA" w:rsidRPr="00C028CF">
              <w:rPr>
                <w:b/>
                <w:color w:val="000000" w:themeColor="text1"/>
                <w:lang w:eastAsia="uk-UA"/>
              </w:rPr>
              <w:t>.</w:t>
            </w:r>
            <w:r>
              <w:rPr>
                <w:b/>
                <w:color w:val="000000" w:themeColor="text1"/>
                <w:lang w:eastAsia="uk-UA"/>
              </w:rPr>
              <w:t>05</w:t>
            </w:r>
            <w:r w:rsidR="00AA22CD" w:rsidRPr="00C028CF">
              <w:rPr>
                <w:b/>
                <w:color w:val="000000" w:themeColor="text1"/>
                <w:lang w:eastAsia="uk-UA"/>
              </w:rPr>
              <w:t>.202</w:t>
            </w:r>
            <w:r w:rsidR="001A5769" w:rsidRPr="00C028CF">
              <w:rPr>
                <w:b/>
                <w:color w:val="000000" w:themeColor="text1"/>
                <w:lang w:eastAsia="uk-UA"/>
              </w:rPr>
              <w:t>3</w:t>
            </w:r>
          </w:p>
        </w:tc>
        <w:tc>
          <w:tcPr>
            <w:tcW w:w="2552" w:type="dxa"/>
          </w:tcPr>
          <w:p w:rsidR="00AA22CD" w:rsidRPr="00C028CF" w:rsidRDefault="00AA22CD" w:rsidP="00834144">
            <w:pPr>
              <w:spacing w:line="276" w:lineRule="auto"/>
              <w:jc w:val="center"/>
              <w:rPr>
                <w:b/>
                <w:color w:val="000000" w:themeColor="text1"/>
                <w:lang w:eastAsia="uk-UA"/>
              </w:rPr>
            </w:pPr>
            <w:r w:rsidRPr="00C028CF">
              <w:rPr>
                <w:b/>
                <w:color w:val="000000" w:themeColor="text1"/>
                <w:lang w:eastAsia="uk-UA"/>
              </w:rPr>
              <w:t>Ромни</w:t>
            </w:r>
          </w:p>
        </w:tc>
        <w:tc>
          <w:tcPr>
            <w:tcW w:w="3577" w:type="dxa"/>
          </w:tcPr>
          <w:p w:rsidR="00AA22CD" w:rsidRPr="006708B4" w:rsidRDefault="00AA22CD" w:rsidP="006708B4">
            <w:pPr>
              <w:spacing w:line="276" w:lineRule="auto"/>
              <w:jc w:val="right"/>
              <w:rPr>
                <w:b/>
                <w:color w:val="000000" w:themeColor="text1"/>
                <w:highlight w:val="yellow"/>
                <w:lang w:eastAsia="uk-UA"/>
              </w:rPr>
            </w:pPr>
            <w:r w:rsidRPr="00EA7C4B">
              <w:rPr>
                <w:b/>
                <w:color w:val="000000" w:themeColor="text1"/>
                <w:lang w:eastAsia="uk-UA"/>
              </w:rPr>
              <w:t>№</w:t>
            </w:r>
            <w:r w:rsidR="009914FD" w:rsidRPr="00EA7C4B">
              <w:rPr>
                <w:b/>
                <w:color w:val="000000" w:themeColor="text1"/>
                <w:lang w:eastAsia="uk-UA"/>
              </w:rPr>
              <w:t xml:space="preserve"> </w:t>
            </w:r>
            <w:r w:rsidR="00EA7C4B" w:rsidRPr="00EA7C4B">
              <w:rPr>
                <w:b/>
                <w:color w:val="000000" w:themeColor="text1"/>
                <w:lang w:eastAsia="uk-UA"/>
              </w:rPr>
              <w:t>69</w:t>
            </w:r>
            <w:r w:rsidR="009914FD" w:rsidRPr="00EA7C4B">
              <w:rPr>
                <w:b/>
                <w:color w:val="000000" w:themeColor="text1"/>
                <w:lang w:eastAsia="uk-UA"/>
              </w:rPr>
              <w:t>-ОД</w:t>
            </w:r>
            <w:r w:rsidR="001B36BA" w:rsidRPr="00EA7C4B">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3363" w:type="dxa"/>
        <w:tblLook w:val="04A0" w:firstRow="1" w:lastRow="0" w:firstColumn="1" w:lastColumn="0" w:noHBand="0" w:noVBand="1"/>
      </w:tblPr>
      <w:tblGrid>
        <w:gridCol w:w="9464"/>
        <w:gridCol w:w="3899"/>
      </w:tblGrid>
      <w:tr w:rsidR="004F53B8" w:rsidRPr="00476285" w:rsidTr="0084667A">
        <w:tc>
          <w:tcPr>
            <w:tcW w:w="9464"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974952">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E711C3" w:rsidRPr="00B07FF6">
              <w:rPr>
                <w:b/>
                <w:color w:val="000000"/>
              </w:rPr>
              <w:t xml:space="preserve">0210160, 0213133, 0213242, 0214082, 0215011, 0217130, </w:t>
            </w:r>
            <w:r w:rsidR="00AF1304">
              <w:rPr>
                <w:b/>
                <w:color w:val="000000"/>
              </w:rPr>
              <w:t>02173</w:t>
            </w:r>
            <w:r w:rsidR="00AF1304" w:rsidRPr="00B07FF6">
              <w:rPr>
                <w:b/>
                <w:color w:val="000000"/>
              </w:rPr>
              <w:t>30</w:t>
            </w:r>
            <w:r w:rsidR="00AF1304">
              <w:rPr>
                <w:b/>
                <w:color w:val="000000"/>
              </w:rPr>
              <w:t xml:space="preserve">, </w:t>
            </w:r>
            <w:r w:rsidR="00E711C3" w:rsidRPr="009057EF">
              <w:rPr>
                <w:b/>
                <w:color w:val="000000" w:themeColor="text1"/>
              </w:rPr>
              <w:t xml:space="preserve">0217350, 0217650, 0217680, 0217693, </w:t>
            </w:r>
            <w:bookmarkStart w:id="0" w:name="_GoBack"/>
            <w:bookmarkEnd w:id="0"/>
            <w:r w:rsidR="00E711C3" w:rsidRPr="009057EF">
              <w:rPr>
                <w:b/>
                <w:color w:val="000000" w:themeColor="text1"/>
              </w:rPr>
              <w:t>0218130, 0218220, 0218330</w:t>
            </w:r>
            <w:r w:rsidR="00974952">
              <w:rPr>
                <w:b/>
                <w:color w:val="000000" w:themeColor="text1"/>
              </w:rPr>
              <w:t>»</w:t>
            </w:r>
          </w:p>
        </w:tc>
        <w:tc>
          <w:tcPr>
            <w:tcW w:w="3899"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6708B4">
        <w:t>ня міської ради від 24.05</w:t>
      </w:r>
      <w:r w:rsidR="00FC70E3">
        <w:t>.2023 «</w:t>
      </w:r>
      <w:r w:rsidR="001A3F0B" w:rsidRPr="001A3F0B">
        <w:t>Про внесення змін до рішення міської ради від 28.12.2022 «Про Бюджет Роменської міської територіальної громади на 2023 рік»</w:t>
      </w:r>
    </w:p>
    <w:p w:rsidR="006708B4" w:rsidRDefault="001A3F0B" w:rsidP="003B6A5B">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«Про затвердження паспортів бюджетних програм Виконавчого комітету</w:t>
      </w:r>
      <w:r>
        <w:rPr>
          <w:color w:val="000000"/>
        </w:rPr>
        <w:t xml:space="preserve"> Роменської міської ради на 2023</w:t>
      </w:r>
      <w:r w:rsidRPr="00AD5184">
        <w:rPr>
          <w:color w:val="000000"/>
        </w:rPr>
        <w:t xml:space="preserve"> рік за КПКВК 0210160, 0213133, 0213242, 0214082, 0215011, 0217130</w:t>
      </w:r>
      <w:r w:rsidR="00AF1304">
        <w:rPr>
          <w:color w:val="000000"/>
        </w:rPr>
        <w:t>, 02173</w:t>
      </w:r>
      <w:r w:rsidR="00AF1304" w:rsidRPr="00AD5184">
        <w:rPr>
          <w:color w:val="000000"/>
        </w:rPr>
        <w:t>30</w:t>
      </w:r>
      <w:r w:rsidRPr="00AD5184">
        <w:rPr>
          <w:color w:val="000000"/>
        </w:rPr>
        <w:t>, 0217350, 0217650, 0217680, 0217693, 0218130, 0218220, 0218330»</w:t>
      </w:r>
      <w:r>
        <w:rPr>
          <w:color w:val="000000"/>
        </w:rPr>
        <w:t xml:space="preserve">: </w:t>
      </w:r>
      <w:r w:rsidR="00FC70E3">
        <w:rPr>
          <w:color w:val="000000"/>
        </w:rPr>
        <w:t>викласти</w:t>
      </w:r>
      <w:r>
        <w:rPr>
          <w:color w:val="000000"/>
        </w:rPr>
        <w:t xml:space="preserve"> </w:t>
      </w:r>
      <w:r w:rsidR="00974952">
        <w:rPr>
          <w:color w:val="000000"/>
        </w:rPr>
        <w:t xml:space="preserve">в новій редакції </w:t>
      </w:r>
      <w:r w:rsidR="003B6A5B">
        <w:rPr>
          <w:color w:val="000000"/>
        </w:rPr>
        <w:t>паспорт</w:t>
      </w:r>
      <w:r w:rsidR="006708B4">
        <w:rPr>
          <w:color w:val="000000"/>
        </w:rPr>
        <w:t>и</w:t>
      </w:r>
      <w:r>
        <w:rPr>
          <w:color w:val="000000"/>
        </w:rPr>
        <w:t xml:space="preserve"> бюджетн</w:t>
      </w:r>
      <w:r w:rsidR="006708B4">
        <w:rPr>
          <w:color w:val="000000"/>
        </w:rPr>
        <w:t>их</w:t>
      </w:r>
      <w:r w:rsidR="00FC70E3">
        <w:rPr>
          <w:color w:val="000000"/>
        </w:rPr>
        <w:t xml:space="preserve"> програм</w:t>
      </w:r>
      <w:r>
        <w:rPr>
          <w:color w:val="000000"/>
        </w:rPr>
        <w:t xml:space="preserve"> Виконавчого комітету Роменської мі</w:t>
      </w:r>
      <w:r w:rsidR="003B6A5B">
        <w:rPr>
          <w:color w:val="000000"/>
        </w:rPr>
        <w:t>ської ради на 2023 рік за КПКВК</w:t>
      </w:r>
      <w:r w:rsidR="006708B4">
        <w:rPr>
          <w:color w:val="000000"/>
        </w:rPr>
        <w:t>:</w:t>
      </w:r>
    </w:p>
    <w:p w:rsidR="00E711C3" w:rsidRDefault="00E711C3" w:rsidP="003B6A5B">
      <w:pPr>
        <w:spacing w:after="150" w:line="276" w:lineRule="auto"/>
        <w:ind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sidR="003B6A5B">
        <w:rPr>
          <w:color w:val="000000"/>
        </w:rPr>
        <w:t>»</w:t>
      </w:r>
      <w:r w:rsidR="00D0244B">
        <w:rPr>
          <w:color w:val="000000"/>
        </w:rPr>
        <w:t xml:space="preserve"> (додаток 1);</w:t>
      </w:r>
    </w:p>
    <w:p w:rsidR="00D0244B" w:rsidRPr="00C763FB" w:rsidRDefault="00D0244B" w:rsidP="00D0244B">
      <w:pPr>
        <w:tabs>
          <w:tab w:val="left" w:pos="851"/>
        </w:tabs>
        <w:spacing w:after="150" w:line="276" w:lineRule="auto"/>
        <w:ind w:left="567"/>
        <w:jc w:val="both"/>
        <w:rPr>
          <w:color w:val="000000" w:themeColor="text1"/>
        </w:rPr>
      </w:pPr>
      <w:r w:rsidRPr="00C763FB">
        <w:rPr>
          <w:color w:val="000000" w:themeColor="text1"/>
        </w:rPr>
        <w:t xml:space="preserve">0217330 </w:t>
      </w:r>
      <w:r>
        <w:rPr>
          <w:color w:val="000000" w:themeColor="text1"/>
        </w:rPr>
        <w:t xml:space="preserve">«Будівництво </w:t>
      </w:r>
      <w:r w:rsidRPr="00C763FB">
        <w:rPr>
          <w:color w:val="000000" w:themeColor="text1"/>
        </w:rPr>
        <w:t xml:space="preserve">інших об'єктів комунальної власності» </w:t>
      </w:r>
      <w:r>
        <w:rPr>
          <w:color w:val="000000" w:themeColor="text1"/>
        </w:rPr>
        <w:t>(додаток 2).</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A772D9" w:rsidRPr="00A772D9" w:rsidRDefault="00A772D9" w:rsidP="00A772D9">
      <w:pPr>
        <w:spacing w:line="276" w:lineRule="auto"/>
        <w:ind w:left="7513" w:firstLine="1843"/>
        <w:rPr>
          <w:b/>
        </w:rPr>
      </w:pPr>
      <w:r w:rsidRPr="00A772D9">
        <w:rPr>
          <w:b/>
        </w:rPr>
        <w:lastRenderedPageBreak/>
        <w:t>Додаток 1</w:t>
      </w:r>
    </w:p>
    <w:p w:rsidR="00A772D9" w:rsidRPr="00A772D9" w:rsidRDefault="00A772D9" w:rsidP="00A772D9">
      <w:pPr>
        <w:spacing w:line="276" w:lineRule="auto"/>
        <w:ind w:left="7513" w:firstLine="1843"/>
        <w:rPr>
          <w:b/>
        </w:rPr>
      </w:pPr>
      <w:r w:rsidRPr="00A772D9">
        <w:rPr>
          <w:b/>
        </w:rPr>
        <w:t>до розпорядження міського голови</w:t>
      </w:r>
    </w:p>
    <w:p w:rsidR="0047201E" w:rsidRDefault="00A772D9" w:rsidP="00A772D9">
      <w:pPr>
        <w:spacing w:line="276" w:lineRule="auto"/>
        <w:ind w:left="7513" w:firstLine="1843"/>
        <w:rPr>
          <w:b/>
        </w:rPr>
      </w:pPr>
      <w:r w:rsidRPr="00A772D9">
        <w:rPr>
          <w:b/>
        </w:rPr>
        <w:t>від 25.01.2023 № 12-ОД</w:t>
      </w:r>
    </w:p>
    <w:p w:rsidR="00A772D9" w:rsidRDefault="00A772D9" w:rsidP="00A772D9">
      <w:pPr>
        <w:spacing w:line="276" w:lineRule="auto"/>
        <w:ind w:left="7513" w:firstLine="1843"/>
        <w:rPr>
          <w:b/>
        </w:rPr>
      </w:pPr>
      <w:r>
        <w:rPr>
          <w:b/>
        </w:rPr>
        <w:t xml:space="preserve">(в редакції розпорядження міського </w:t>
      </w:r>
      <w:r w:rsidR="0007288C">
        <w:rPr>
          <w:b/>
        </w:rPr>
        <w:t>голови</w:t>
      </w:r>
    </w:p>
    <w:p w:rsidR="005D0069" w:rsidRPr="00476285" w:rsidRDefault="00BB1DDE" w:rsidP="00A772D9">
      <w:pPr>
        <w:spacing w:line="276" w:lineRule="auto"/>
        <w:ind w:left="7513" w:firstLine="1843"/>
        <w:rPr>
          <w:b/>
        </w:rPr>
      </w:pPr>
      <w:r>
        <w:rPr>
          <w:b/>
        </w:rPr>
        <w:t>від 31.05</w:t>
      </w:r>
      <w:r w:rsidR="005D0069">
        <w:rPr>
          <w:b/>
        </w:rPr>
        <w:t xml:space="preserve">.2023 </w:t>
      </w:r>
      <w:r w:rsidR="005D0069" w:rsidRPr="00EA7C4B">
        <w:rPr>
          <w:b/>
        </w:rPr>
        <w:t xml:space="preserve">№ </w:t>
      </w:r>
      <w:r w:rsidR="00EA7C4B" w:rsidRPr="00EA7C4B">
        <w:rPr>
          <w:b/>
        </w:rPr>
        <w:t>69</w:t>
      </w:r>
      <w:r w:rsidR="005D0069" w:rsidRPr="00EA7C4B">
        <w:rPr>
          <w:b/>
        </w:rPr>
        <w:t>-</w:t>
      </w:r>
      <w:r w:rsidR="005D0069">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786"/>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3A6462">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p w:rsidR="00580EFE" w:rsidRPr="00580EFE" w:rsidRDefault="00580EFE" w:rsidP="00580EFE"/>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E711C3" w:rsidP="00834144">
            <w:pPr>
              <w:spacing w:line="276" w:lineRule="auto"/>
              <w:jc w:val="center"/>
              <w:rPr>
                <w:color w:val="000000" w:themeColor="text1"/>
              </w:rPr>
            </w:pPr>
            <w:r w:rsidRPr="00476285">
              <w:rPr>
                <w:rStyle w:val="st82"/>
                <w:color w:val="000000" w:themeColor="text1"/>
                <w:sz w:val="24"/>
                <w:szCs w:val="24"/>
                <w:u w:val="single"/>
              </w:rPr>
              <w:t>0210160</w:t>
            </w:r>
            <w:r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0160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0111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711C3" w:rsidRPr="00476285" w:rsidRDefault="00E711C3" w:rsidP="00834144">
            <w:pPr>
              <w:spacing w:line="276" w:lineRule="auto"/>
              <w:jc w:val="both"/>
              <w:rPr>
                <w:color w:val="000000" w:themeColor="text1"/>
                <w:sz w:val="22"/>
                <w:szCs w:val="22"/>
                <w:u w:val="single"/>
              </w:rPr>
            </w:pPr>
            <w:r w:rsidRPr="00476285">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sidRPr="00476285">
              <w:rPr>
                <w:color w:val="000000" w:themeColor="text1"/>
                <w:sz w:val="22"/>
                <w:szCs w:val="22"/>
                <w:u w:val="single"/>
              </w:rPr>
              <w:t>18545000000_______________</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476285" w:rsidRDefault="00E711C3" w:rsidP="00E711C3">
      <w:pPr>
        <w:jc w:val="both"/>
        <w:rPr>
          <w:color w:val="000000" w:themeColor="text1"/>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D02FC6">
        <w:rPr>
          <w:color w:val="000000" w:themeColor="text1"/>
        </w:rPr>
        <w:t>37 934</w:t>
      </w:r>
      <w:r w:rsidR="00181FE4">
        <w:rPr>
          <w:color w:val="000000" w:themeColor="text1"/>
        </w:rPr>
        <w:t> 150,32</w:t>
      </w:r>
      <w:r w:rsidRPr="00476285">
        <w:rPr>
          <w:color w:val="000000" w:themeColor="text1"/>
        </w:rPr>
        <w:t xml:space="preserve"> гривень, у тому числі загального фонду – </w:t>
      </w:r>
      <w:r w:rsidR="00580EFE">
        <w:rPr>
          <w:color w:val="000000" w:themeColor="text1"/>
        </w:rPr>
        <w:t>37</w:t>
      </w:r>
      <w:r w:rsidR="00E225B9">
        <w:rPr>
          <w:color w:val="000000" w:themeColor="text1"/>
        </w:rPr>
        <w:t> </w:t>
      </w:r>
      <w:r w:rsidR="001E17D8">
        <w:rPr>
          <w:color w:val="000000" w:themeColor="text1"/>
        </w:rPr>
        <w:t>054</w:t>
      </w:r>
      <w:r w:rsidR="00E225B9">
        <w:rPr>
          <w:color w:val="000000" w:themeColor="text1"/>
        </w:rPr>
        <w:t> </w:t>
      </w:r>
      <w:r w:rsidR="00181FE4">
        <w:rPr>
          <w:color w:val="000000" w:themeColor="text1"/>
        </w:rPr>
        <w:t xml:space="preserve">150,32 </w:t>
      </w:r>
      <w:r w:rsidR="00E225B9">
        <w:rPr>
          <w:color w:val="000000" w:themeColor="text1"/>
        </w:rPr>
        <w:t xml:space="preserve"> </w:t>
      </w:r>
      <w:r w:rsidRPr="00476285">
        <w:rPr>
          <w:color w:val="000000" w:themeColor="text1"/>
        </w:rPr>
        <w:t xml:space="preserve">гривень та спеціального фонду – </w:t>
      </w:r>
      <w:r w:rsidR="00AF1304">
        <w:rPr>
          <w:color w:val="000000" w:themeColor="text1"/>
        </w:rPr>
        <w:t>880</w:t>
      </w:r>
      <w:r w:rsidR="00580EFE">
        <w:rPr>
          <w:color w:val="000000" w:themeColor="text1"/>
        </w:rPr>
        <w:t xml:space="preserve"> </w:t>
      </w:r>
      <w:r w:rsidR="00E225B9">
        <w:rPr>
          <w:color w:val="000000" w:themeColor="text1"/>
        </w:rPr>
        <w:t>00</w:t>
      </w:r>
      <w:r w:rsidRPr="00476285">
        <w:rPr>
          <w:color w:val="000000" w:themeColor="text1"/>
        </w:rPr>
        <w:t>0,0</w:t>
      </w:r>
      <w:r w:rsidR="00DD2217">
        <w:rPr>
          <w:color w:val="000000" w:themeColor="text1"/>
        </w:rPr>
        <w:t>0</w:t>
      </w:r>
      <w:r w:rsidRPr="00476285">
        <w:rPr>
          <w:color w:val="000000" w:themeColor="text1"/>
        </w:rPr>
        <w:t xml:space="preserve"> гривень.</w:t>
      </w:r>
    </w:p>
    <w:p w:rsidR="00DD2217" w:rsidRDefault="00195CE4" w:rsidP="0007288C">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E711C3" w:rsidRPr="00476285">
        <w:rPr>
          <w:color w:val="000000" w:themeColor="text1"/>
        </w:rPr>
        <w:t xml:space="preserve"> </w:t>
      </w:r>
      <w:r w:rsidR="00D6662C">
        <w:rPr>
          <w:color w:val="000000" w:themeColor="text1"/>
        </w:rPr>
        <w:t>Закон</w:t>
      </w:r>
      <w:r w:rsidR="00E711C3" w:rsidRPr="00476285">
        <w:rPr>
          <w:color w:val="000000" w:themeColor="text1"/>
        </w:rPr>
        <w:t xml:space="preserve"> України «Про мі</w:t>
      </w:r>
      <w:r>
        <w:rPr>
          <w:color w:val="000000" w:themeColor="text1"/>
        </w:rPr>
        <w:t>сцеве самоврядування в Україні»;</w:t>
      </w:r>
      <w:r w:rsidR="00D6662C">
        <w:rPr>
          <w:color w:val="000000" w:themeColor="text1"/>
        </w:rPr>
        <w:t xml:space="preserve"> </w:t>
      </w:r>
      <w:r w:rsidR="00E711C3" w:rsidRPr="00476285">
        <w:t>Поряд</w:t>
      </w:r>
      <w:r w:rsidR="007907AB">
        <w:t xml:space="preserve">ок </w:t>
      </w:r>
      <w:r w:rsidR="00E711C3" w:rsidRPr="00476285">
        <w:t>складання, розгляду, затвердження та основних вимог до виконання кошторисів бюджетних установ</w:t>
      </w:r>
      <w:r w:rsidR="007907AB">
        <w:t>, затверджений</w:t>
      </w:r>
      <w:r w:rsidR="007907AB" w:rsidRPr="007907AB">
        <w:rPr>
          <w:color w:val="000000" w:themeColor="text1"/>
        </w:rPr>
        <w:t xml:space="preserve"> </w:t>
      </w:r>
      <w:r w:rsidR="007907AB" w:rsidRPr="00476285">
        <w:rPr>
          <w:color w:val="000000" w:themeColor="text1"/>
        </w:rPr>
        <w:t>постанов</w:t>
      </w:r>
      <w:r w:rsidR="007907AB">
        <w:rPr>
          <w:color w:val="000000" w:themeColor="text1"/>
        </w:rPr>
        <w:t>ою</w:t>
      </w:r>
      <w:r w:rsidR="007907AB" w:rsidRPr="00476285">
        <w:rPr>
          <w:color w:val="000000" w:themeColor="text1"/>
        </w:rPr>
        <w:t xml:space="preserve"> Ка</w:t>
      </w:r>
      <w:r w:rsidR="00D6662C">
        <w:rPr>
          <w:color w:val="000000" w:themeColor="text1"/>
        </w:rPr>
        <w:t>бінету Міністрів України від 28 лютого</w:t>
      </w:r>
      <w:r w:rsidR="00D6662C" w:rsidRPr="00476285">
        <w:rPr>
          <w:color w:val="000000" w:themeColor="text1"/>
        </w:rPr>
        <w:t xml:space="preserve"> </w:t>
      </w:r>
      <w:r w:rsidR="007907AB" w:rsidRPr="00476285">
        <w:rPr>
          <w:color w:val="000000" w:themeColor="text1"/>
        </w:rPr>
        <w:t>2002 р. № 228</w:t>
      </w:r>
      <w:r w:rsidR="0084356F">
        <w:rPr>
          <w:color w:val="000000" w:themeColor="text1"/>
        </w:rPr>
        <w:t>;</w:t>
      </w:r>
      <w:r w:rsidR="00E711C3" w:rsidRPr="00476285">
        <w:rPr>
          <w:color w:val="000000" w:themeColor="text1"/>
        </w:rPr>
        <w:t xml:space="preserve">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w:t>
      </w:r>
      <w:r w:rsidR="0084356F">
        <w:rPr>
          <w:color w:val="000000" w:themeColor="text1"/>
        </w:rPr>
        <w:t>;</w:t>
      </w:r>
      <w:r w:rsidR="00E711C3" w:rsidRPr="00476285">
        <w:rPr>
          <w:color w:val="000000" w:themeColor="text1"/>
        </w:rPr>
        <w:t xml:space="preserve"> </w:t>
      </w:r>
      <w:r w:rsidR="001E4D54" w:rsidRPr="001E4D54">
        <w:rPr>
          <w:szCs w:val="20"/>
        </w:rPr>
        <w:t>Програма інформатизації у Виконавчому комітеті Роменської міської ради на 2023-2025 роки</w:t>
      </w:r>
      <w:r w:rsidR="00B921F9" w:rsidRPr="00B921F9">
        <w:rPr>
          <w:szCs w:val="20"/>
        </w:rPr>
        <w:t>, затвердж</w:t>
      </w:r>
      <w:r w:rsidR="001E4D54">
        <w:rPr>
          <w:szCs w:val="20"/>
        </w:rPr>
        <w:t>ена рішенням міської ради від 26.10.2022</w:t>
      </w:r>
      <w:r w:rsidR="00B921F9" w:rsidRPr="00B921F9">
        <w:rPr>
          <w:szCs w:val="20"/>
        </w:rPr>
        <w:t>;</w:t>
      </w:r>
      <w:r w:rsidR="00B921F9">
        <w:rPr>
          <w:szCs w:val="20"/>
        </w:rPr>
        <w:t xml:space="preserve"> </w:t>
      </w:r>
      <w:r w:rsidR="001E4D54" w:rsidRPr="001E4D54">
        <w:rPr>
          <w:szCs w:val="20"/>
        </w:rPr>
        <w:t>Програма розвит</w:t>
      </w:r>
      <w:r w:rsidR="00147CFA">
        <w:rPr>
          <w:szCs w:val="20"/>
        </w:rPr>
        <w:t xml:space="preserve">ку інформаційного </w:t>
      </w:r>
      <w:r w:rsidR="001E4D54" w:rsidRPr="001E4D54">
        <w:rPr>
          <w:szCs w:val="20"/>
        </w:rPr>
        <w:t xml:space="preserve">простору </w:t>
      </w:r>
      <w:r w:rsidR="0007288C" w:rsidRPr="001E4D54">
        <w:rPr>
          <w:szCs w:val="20"/>
        </w:rPr>
        <w:t xml:space="preserve">та формування толерантного суспільства на території Роменської міської </w:t>
      </w:r>
      <w:r w:rsidR="0007288C">
        <w:rPr>
          <w:szCs w:val="20"/>
        </w:rPr>
        <w:t>територіальної громади у 2023-</w:t>
      </w:r>
      <w:r w:rsidR="0007288C" w:rsidRPr="001E4D54">
        <w:rPr>
          <w:szCs w:val="20"/>
        </w:rPr>
        <w:t>2025 роках</w:t>
      </w:r>
      <w:r w:rsidR="0007288C" w:rsidRPr="000913A5">
        <w:rPr>
          <w:szCs w:val="20"/>
        </w:rPr>
        <w:t>, затверджена</w:t>
      </w:r>
      <w:r w:rsidR="0007288C">
        <w:rPr>
          <w:szCs w:val="20"/>
        </w:rPr>
        <w:t xml:space="preserve"> </w:t>
      </w:r>
      <w:r w:rsidR="0007288C" w:rsidRPr="000913A5">
        <w:rPr>
          <w:szCs w:val="20"/>
        </w:rPr>
        <w:t>рішенням</w:t>
      </w:r>
    </w:p>
    <w:p w:rsidR="00DD2217" w:rsidRPr="00E415D9" w:rsidRDefault="00DD2217" w:rsidP="00DD2217">
      <w:pPr>
        <w:spacing w:after="150"/>
        <w:jc w:val="both"/>
        <w:rPr>
          <w:b/>
          <w:color w:val="000000" w:themeColor="text1"/>
        </w:rPr>
      </w:pPr>
      <w:r>
        <w:rPr>
          <w:b/>
          <w:color w:val="000000" w:themeColor="text1"/>
        </w:rPr>
        <w:lastRenderedPageBreak/>
        <w:t xml:space="preserve">                                                                                                                                                                                                       </w:t>
      </w:r>
      <w:r w:rsidRPr="00476285">
        <w:rPr>
          <w:b/>
          <w:color w:val="000000" w:themeColor="text1"/>
        </w:rPr>
        <w:t>Продовження додатка 1</w:t>
      </w:r>
    </w:p>
    <w:p w:rsidR="00181FE4" w:rsidRDefault="0007288C" w:rsidP="00181FE4">
      <w:pPr>
        <w:spacing w:after="150"/>
        <w:jc w:val="both"/>
        <w:rPr>
          <w:color w:val="000000" w:themeColor="text1"/>
        </w:rPr>
      </w:pPr>
      <w:r w:rsidRPr="000913A5">
        <w:rPr>
          <w:szCs w:val="20"/>
        </w:rPr>
        <w:t>міської</w:t>
      </w:r>
      <w:r>
        <w:rPr>
          <w:szCs w:val="20"/>
        </w:rPr>
        <w:t xml:space="preserve"> </w:t>
      </w:r>
      <w:r w:rsidRPr="000913A5">
        <w:rPr>
          <w:szCs w:val="20"/>
        </w:rPr>
        <w:t xml:space="preserve"> ради</w:t>
      </w:r>
      <w:r>
        <w:rPr>
          <w:szCs w:val="20"/>
        </w:rPr>
        <w:t xml:space="preserve"> </w:t>
      </w:r>
      <w:r w:rsidRPr="000913A5">
        <w:rPr>
          <w:szCs w:val="20"/>
        </w:rPr>
        <w:t xml:space="preserve"> від </w:t>
      </w:r>
      <w:r>
        <w:rPr>
          <w:szCs w:val="20"/>
        </w:rPr>
        <w:t xml:space="preserve"> </w:t>
      </w:r>
      <w:r>
        <w:t>23.11.2022</w:t>
      </w:r>
      <w:r w:rsidRPr="000913A5">
        <w:rPr>
          <w:szCs w:val="20"/>
        </w:rPr>
        <w:t>;</w:t>
      </w:r>
      <w:r>
        <w:rPr>
          <w:szCs w:val="20"/>
        </w:rPr>
        <w:t xml:space="preserve"> </w:t>
      </w:r>
      <w:r w:rsidRPr="00476285">
        <w:rPr>
          <w:color w:val="000000" w:themeColor="text1"/>
        </w:rPr>
        <w:t xml:space="preserve"> </w:t>
      </w:r>
      <w:r w:rsidRPr="00DD2217">
        <w:rPr>
          <w:color w:val="000000" w:themeColor="text1"/>
        </w:rPr>
        <w:t xml:space="preserve">Програма </w:t>
      </w:r>
      <w:r>
        <w:rPr>
          <w:color w:val="000000" w:themeColor="text1"/>
        </w:rPr>
        <w:t xml:space="preserve"> </w:t>
      </w:r>
      <w:r w:rsidRPr="00DD2217">
        <w:rPr>
          <w:color w:val="000000" w:themeColor="text1"/>
        </w:rPr>
        <w:t>економічного і соціального розвитку Роменської міської територіальної громади на 2021-2023 роки,</w:t>
      </w:r>
      <w:r>
        <w:rPr>
          <w:color w:val="000000" w:themeColor="text1"/>
        </w:rPr>
        <w:t xml:space="preserve"> </w:t>
      </w:r>
      <w:r w:rsidR="00DD2217" w:rsidRPr="00DD2217">
        <w:rPr>
          <w:color w:val="000000" w:themeColor="text1"/>
        </w:rPr>
        <w:t xml:space="preserve">затверджена рішенням міської ради від 23.12.2020; </w:t>
      </w:r>
      <w:r w:rsidR="00181FE4" w:rsidRPr="00181FE4">
        <w:rPr>
          <w:color w:val="000000" w:themeColor="text1"/>
        </w:rPr>
        <w:t>ріш</w:t>
      </w:r>
      <w:r w:rsidR="00021707">
        <w:rPr>
          <w:color w:val="000000" w:themeColor="text1"/>
        </w:rPr>
        <w:t>ення міської ради від 24.05</w:t>
      </w:r>
      <w:r>
        <w:rPr>
          <w:color w:val="000000" w:themeColor="text1"/>
        </w:rPr>
        <w:t>.2023 «</w:t>
      </w:r>
      <w:r w:rsidR="00181FE4"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181FE4">
        <w:rPr>
          <w:color w:val="000000" w:themeColor="text1"/>
        </w:rPr>
        <w:t xml:space="preserve">  </w:t>
      </w:r>
    </w:p>
    <w:p w:rsidR="00E711C3" w:rsidRPr="00476285" w:rsidRDefault="00E711C3" w:rsidP="00147CFA">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E711C3" w:rsidP="00834144">
            <w:pPr>
              <w:pStyle w:val="a4"/>
              <w:spacing w:before="0" w:beforeAutospacing="0" w:after="0" w:afterAutospacing="0"/>
              <w:jc w:val="both"/>
              <w:rPr>
                <w:color w:val="000000" w:themeColor="text1"/>
                <w:lang w:val="uk-UA"/>
              </w:rPr>
            </w:pPr>
            <w:r w:rsidRPr="00476285">
              <w:rPr>
                <w:lang w:val="uk-UA"/>
              </w:rPr>
              <w:t>Забезпечення функцій і повноважень місцевого самоврядування</w:t>
            </w:r>
            <w:r w:rsidR="0047201E">
              <w:rPr>
                <w:lang w:val="uk-UA"/>
              </w:rPr>
              <w:t>,</w:t>
            </w:r>
            <w:r w:rsidRPr="00476285">
              <w:rPr>
                <w:lang w:val="uk-UA"/>
              </w:rPr>
              <w:t xml:space="preserve"> наданих законодавством у відповідній сфері</w:t>
            </w:r>
          </w:p>
        </w:tc>
      </w:tr>
    </w:tbl>
    <w:p w:rsidR="00E711C3" w:rsidRPr="00476285" w:rsidRDefault="00E711C3" w:rsidP="00E711C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E711C3" w:rsidRPr="00476285" w:rsidTr="000B033F">
        <w:trPr>
          <w:gridBefore w:val="1"/>
          <w:wBefore w:w="37" w:type="pct"/>
        </w:trPr>
        <w:tc>
          <w:tcPr>
            <w:tcW w:w="4963" w:type="pct"/>
            <w:gridSpan w:val="6"/>
          </w:tcPr>
          <w:p w:rsidR="00E711C3" w:rsidRPr="00476285" w:rsidRDefault="00E711C3" w:rsidP="00834144">
            <w:pPr>
              <w:spacing w:line="276" w:lineRule="auto"/>
              <w:jc w:val="both"/>
            </w:pPr>
            <w:r w:rsidRPr="00476285">
              <w:rPr>
                <w:color w:val="000000" w:themeColor="text1"/>
              </w:rPr>
              <w:t xml:space="preserve">7. Мета бюджетної програми: </w:t>
            </w:r>
            <w:r w:rsidR="007907AB">
              <w:t>о</w:t>
            </w:r>
            <w:r w:rsidR="00E225B9" w:rsidRPr="00E225B9">
              <w:t>рганізаційне, інформа</w:t>
            </w:r>
            <w:r w:rsidR="00050203">
              <w:t>ційно-аналітичне та матеріально</w:t>
            </w:r>
            <w:r w:rsidR="00050203" w:rsidRPr="00E225B9">
              <w:t>-технічне</w:t>
            </w:r>
            <w:r w:rsidR="00E225B9" w:rsidRPr="00E225B9">
              <w:t xml:space="preserve"> забезпечення діяльності виконавчого комітету</w:t>
            </w:r>
          </w:p>
          <w:p w:rsidR="00E711C3" w:rsidRPr="00476285" w:rsidRDefault="00E711C3" w:rsidP="0083414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711C3" w:rsidRPr="00476285" w:rsidTr="0039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39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711C3" w:rsidRPr="00476285" w:rsidRDefault="00E711C3" w:rsidP="00834144">
            <w:pPr>
              <w:spacing w:line="276" w:lineRule="auto"/>
              <w:jc w:val="center"/>
            </w:pPr>
            <w:r w:rsidRPr="00476285">
              <w:t>1.</w:t>
            </w:r>
          </w:p>
        </w:tc>
        <w:tc>
          <w:tcPr>
            <w:tcW w:w="4504" w:type="pct"/>
            <w:gridSpan w:val="4"/>
            <w:shd w:val="clear" w:color="auto" w:fill="auto"/>
          </w:tcPr>
          <w:p w:rsidR="00E711C3" w:rsidRPr="00476285" w:rsidRDefault="00E711C3" w:rsidP="00834144">
            <w:pPr>
              <w:spacing w:line="276" w:lineRule="auto"/>
              <w:jc w:val="both"/>
            </w:pPr>
            <w:r w:rsidRPr="00476285">
              <w:t>Забезпечення виконання наданих законодавством повноважень у відповідній сфері</w:t>
            </w:r>
          </w:p>
        </w:tc>
      </w:tr>
      <w:tr w:rsidR="00E711C3" w:rsidRPr="00476285" w:rsidTr="000B033F">
        <w:tc>
          <w:tcPr>
            <w:tcW w:w="5000" w:type="pct"/>
            <w:gridSpan w:val="7"/>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0B033F">
        <w:tc>
          <w:tcPr>
            <w:tcW w:w="5000" w:type="pct"/>
            <w:gridSpan w:val="7"/>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13482E"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13482E" w:rsidRPr="00476285" w:rsidRDefault="0013482E" w:rsidP="00030253">
            <w:pPr>
              <w:spacing w:line="276" w:lineRule="auto"/>
            </w:pPr>
            <w:r w:rsidRPr="00476285">
              <w:t>1.</w:t>
            </w:r>
          </w:p>
        </w:tc>
        <w:tc>
          <w:tcPr>
            <w:tcW w:w="2193" w:type="pct"/>
            <w:gridSpan w:val="2"/>
            <w:shd w:val="clear" w:color="auto" w:fill="auto"/>
            <w:vAlign w:val="center"/>
          </w:tcPr>
          <w:p w:rsidR="0013482E" w:rsidRPr="00476285" w:rsidRDefault="0013482E" w:rsidP="003E3A5E">
            <w:pPr>
              <w:spacing w:line="276" w:lineRule="auto"/>
              <w:jc w:val="both"/>
            </w:pPr>
            <w:r w:rsidRPr="00476285">
              <w:t>Здійснення виконання наданих законодавством повноважень</w:t>
            </w:r>
          </w:p>
        </w:tc>
        <w:tc>
          <w:tcPr>
            <w:tcW w:w="918" w:type="pct"/>
            <w:shd w:val="clear" w:color="auto" w:fill="auto"/>
            <w:vAlign w:val="center"/>
          </w:tcPr>
          <w:p w:rsidR="0013482E" w:rsidRPr="0013482E" w:rsidRDefault="0013482E" w:rsidP="00030253">
            <w:pPr>
              <w:pStyle w:val="a4"/>
              <w:spacing w:before="0" w:beforeAutospacing="0" w:after="0" w:afterAutospacing="0"/>
              <w:jc w:val="center"/>
              <w:rPr>
                <w:color w:val="000000" w:themeColor="text1"/>
                <w:lang w:val="uk-UA"/>
              </w:rPr>
            </w:pPr>
            <w:r>
              <w:rPr>
                <w:color w:val="000000" w:themeColor="text1"/>
              </w:rPr>
              <w:t>37 </w:t>
            </w:r>
            <w:r w:rsidR="00ED425E">
              <w:rPr>
                <w:color w:val="000000" w:themeColor="text1"/>
                <w:lang w:val="uk-UA"/>
              </w:rPr>
              <w:t>003</w:t>
            </w:r>
            <w:r>
              <w:rPr>
                <w:color w:val="000000" w:themeColor="text1"/>
                <w:lang w:val="uk-UA"/>
              </w:rPr>
              <w:t xml:space="preserve"> 663,00</w:t>
            </w:r>
          </w:p>
        </w:tc>
        <w:tc>
          <w:tcPr>
            <w:tcW w:w="867" w:type="pct"/>
            <w:shd w:val="clear" w:color="auto" w:fill="auto"/>
            <w:vAlign w:val="center"/>
          </w:tcPr>
          <w:p w:rsidR="0013482E" w:rsidRPr="00476285" w:rsidRDefault="0013482E" w:rsidP="00030253">
            <w:pPr>
              <w:pStyle w:val="a4"/>
              <w:spacing w:before="0" w:beforeAutospacing="0" w:after="0" w:afterAutospacing="0"/>
              <w:jc w:val="center"/>
              <w:rPr>
                <w:color w:val="000000" w:themeColor="text1"/>
                <w:lang w:val="uk-UA"/>
              </w:rPr>
            </w:pPr>
            <w:r w:rsidRPr="00476285">
              <w:rPr>
                <w:color w:val="000000" w:themeColor="text1"/>
                <w:lang w:val="uk-UA"/>
              </w:rPr>
              <w:t>9 000,00</w:t>
            </w:r>
          </w:p>
        </w:tc>
        <w:tc>
          <w:tcPr>
            <w:tcW w:w="716" w:type="pct"/>
            <w:shd w:val="clear" w:color="auto" w:fill="auto"/>
            <w:vAlign w:val="center"/>
          </w:tcPr>
          <w:p w:rsidR="0013482E" w:rsidRPr="00476285" w:rsidRDefault="00ED425E" w:rsidP="00030253">
            <w:pPr>
              <w:jc w:val="center"/>
              <w:rPr>
                <w:szCs w:val="20"/>
              </w:rPr>
            </w:pPr>
            <w:r>
              <w:rPr>
                <w:color w:val="000000" w:themeColor="text1"/>
              </w:rPr>
              <w:t>37 012</w:t>
            </w:r>
            <w:r w:rsidR="0013482E">
              <w:rPr>
                <w:color w:val="000000" w:themeColor="text1"/>
              </w:rPr>
              <w:t> 663</w:t>
            </w:r>
            <w:r w:rsidR="0013482E" w:rsidRPr="00476285">
              <w:rPr>
                <w:color w:val="000000" w:themeColor="text1"/>
              </w:rPr>
              <w:t>,00</w:t>
            </w:r>
          </w:p>
        </w:tc>
      </w:tr>
      <w:tr w:rsidR="00214259"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214259" w:rsidRPr="00476285" w:rsidRDefault="00214259" w:rsidP="00030253">
            <w:pPr>
              <w:spacing w:line="276" w:lineRule="auto"/>
            </w:pPr>
            <w:r>
              <w:t>2</w:t>
            </w:r>
            <w:r w:rsidRPr="00476285">
              <w:t>.</w:t>
            </w:r>
          </w:p>
        </w:tc>
        <w:tc>
          <w:tcPr>
            <w:tcW w:w="2193" w:type="pct"/>
            <w:gridSpan w:val="2"/>
            <w:shd w:val="clear" w:color="auto" w:fill="auto"/>
            <w:vAlign w:val="center"/>
          </w:tcPr>
          <w:p w:rsidR="00214259" w:rsidRPr="00476285" w:rsidRDefault="00214259" w:rsidP="003E3A5E">
            <w:pPr>
              <w:spacing w:line="276" w:lineRule="auto"/>
              <w:jc w:val="both"/>
            </w:pPr>
            <w:r>
              <w:t>Погашення кредиторської заборгованості минулого року</w:t>
            </w:r>
          </w:p>
        </w:tc>
        <w:tc>
          <w:tcPr>
            <w:tcW w:w="918" w:type="pct"/>
            <w:shd w:val="clear" w:color="auto" w:fill="auto"/>
            <w:vAlign w:val="center"/>
          </w:tcPr>
          <w:p w:rsidR="00214259" w:rsidRPr="00476285" w:rsidRDefault="00214259" w:rsidP="00030253">
            <w:pPr>
              <w:pStyle w:val="a4"/>
              <w:spacing w:before="0" w:beforeAutospacing="0" w:after="0" w:afterAutospacing="0"/>
              <w:jc w:val="center"/>
              <w:rPr>
                <w:color w:val="000000" w:themeColor="text1"/>
                <w:lang w:val="uk-UA"/>
              </w:rPr>
            </w:pPr>
            <w:r>
              <w:rPr>
                <w:color w:val="000000" w:themeColor="text1"/>
                <w:lang w:val="uk-UA"/>
              </w:rPr>
              <w:t>50 487,32</w:t>
            </w:r>
          </w:p>
        </w:tc>
        <w:tc>
          <w:tcPr>
            <w:tcW w:w="867" w:type="pct"/>
            <w:shd w:val="clear" w:color="auto" w:fill="auto"/>
            <w:vAlign w:val="center"/>
          </w:tcPr>
          <w:p w:rsidR="00214259" w:rsidRPr="00476285" w:rsidRDefault="00214259" w:rsidP="00030253">
            <w:pPr>
              <w:pStyle w:val="a4"/>
              <w:spacing w:before="0" w:beforeAutospacing="0" w:after="0" w:afterAutospacing="0"/>
              <w:jc w:val="center"/>
              <w:rPr>
                <w:color w:val="000000" w:themeColor="text1"/>
                <w:lang w:val="uk-UA"/>
              </w:rPr>
            </w:pPr>
            <w:r>
              <w:rPr>
                <w:color w:val="000000" w:themeColor="text1"/>
                <w:lang w:val="uk-UA"/>
              </w:rPr>
              <w:t>0,00</w:t>
            </w:r>
          </w:p>
        </w:tc>
        <w:tc>
          <w:tcPr>
            <w:tcW w:w="716" w:type="pct"/>
            <w:shd w:val="clear" w:color="auto" w:fill="auto"/>
            <w:vAlign w:val="center"/>
          </w:tcPr>
          <w:p w:rsidR="00214259" w:rsidRPr="00476285" w:rsidRDefault="00214259" w:rsidP="00030253">
            <w:pPr>
              <w:jc w:val="center"/>
              <w:rPr>
                <w:szCs w:val="20"/>
              </w:rPr>
            </w:pPr>
            <w:r>
              <w:rPr>
                <w:color w:val="000000" w:themeColor="text1"/>
              </w:rPr>
              <w:t>50 487,32</w:t>
            </w:r>
          </w:p>
        </w:tc>
      </w:tr>
      <w:tr w:rsidR="00030253"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030253" w:rsidRDefault="00030253" w:rsidP="00030253">
            <w:pPr>
              <w:spacing w:line="276" w:lineRule="auto"/>
            </w:pPr>
            <w:r>
              <w:t>3.</w:t>
            </w:r>
          </w:p>
        </w:tc>
        <w:tc>
          <w:tcPr>
            <w:tcW w:w="2193" w:type="pct"/>
            <w:gridSpan w:val="2"/>
            <w:shd w:val="clear" w:color="auto" w:fill="auto"/>
            <w:vAlign w:val="center"/>
          </w:tcPr>
          <w:p w:rsidR="00030253" w:rsidRDefault="00030253" w:rsidP="003E3A5E">
            <w:pPr>
              <w:spacing w:line="276" w:lineRule="auto"/>
              <w:jc w:val="both"/>
            </w:pPr>
            <w:r w:rsidRPr="004A6C63">
              <w:t>Придбання генератора, для забезпечення роботи у період відключення світла</w:t>
            </w:r>
          </w:p>
        </w:tc>
        <w:tc>
          <w:tcPr>
            <w:tcW w:w="918" w:type="pct"/>
            <w:shd w:val="clear" w:color="auto" w:fill="auto"/>
            <w:vAlign w:val="center"/>
          </w:tcPr>
          <w:p w:rsidR="00030253" w:rsidRDefault="00030253" w:rsidP="00030253">
            <w:pPr>
              <w:pStyle w:val="a4"/>
              <w:spacing w:before="0" w:beforeAutospacing="0" w:after="0" w:afterAutospacing="0"/>
              <w:jc w:val="center"/>
              <w:rPr>
                <w:color w:val="000000" w:themeColor="text1"/>
                <w:lang w:val="uk-UA"/>
              </w:rPr>
            </w:pPr>
            <w:r>
              <w:rPr>
                <w:color w:val="000000" w:themeColor="text1"/>
                <w:lang w:val="uk-UA"/>
              </w:rPr>
              <w:t>0,00</w:t>
            </w:r>
          </w:p>
        </w:tc>
        <w:tc>
          <w:tcPr>
            <w:tcW w:w="867" w:type="pct"/>
            <w:shd w:val="clear" w:color="auto" w:fill="auto"/>
            <w:vAlign w:val="center"/>
          </w:tcPr>
          <w:p w:rsidR="00030253" w:rsidRDefault="00B302B1" w:rsidP="00030253">
            <w:pPr>
              <w:pStyle w:val="a4"/>
              <w:spacing w:before="0" w:beforeAutospacing="0" w:after="0" w:afterAutospacing="0"/>
              <w:jc w:val="center"/>
              <w:rPr>
                <w:color w:val="000000" w:themeColor="text1"/>
                <w:lang w:val="uk-UA"/>
              </w:rPr>
            </w:pPr>
            <w:r>
              <w:rPr>
                <w:color w:val="000000" w:themeColor="text1"/>
                <w:lang w:val="uk-UA"/>
              </w:rPr>
              <w:t>473</w:t>
            </w:r>
            <w:r w:rsidR="00030253">
              <w:rPr>
                <w:color w:val="000000" w:themeColor="text1"/>
                <w:lang w:val="uk-UA"/>
              </w:rPr>
              <w:t> 000,00</w:t>
            </w:r>
          </w:p>
        </w:tc>
        <w:tc>
          <w:tcPr>
            <w:tcW w:w="716" w:type="pct"/>
            <w:shd w:val="clear" w:color="auto" w:fill="auto"/>
            <w:vAlign w:val="center"/>
          </w:tcPr>
          <w:p w:rsidR="00030253" w:rsidRDefault="00B302B1" w:rsidP="00030253">
            <w:pPr>
              <w:pStyle w:val="a4"/>
              <w:spacing w:before="0" w:beforeAutospacing="0" w:after="0" w:afterAutospacing="0"/>
              <w:jc w:val="center"/>
              <w:rPr>
                <w:color w:val="000000" w:themeColor="text1"/>
                <w:lang w:val="uk-UA"/>
              </w:rPr>
            </w:pPr>
            <w:r>
              <w:rPr>
                <w:color w:val="000000" w:themeColor="text1"/>
                <w:lang w:val="uk-UA"/>
              </w:rPr>
              <w:t>473</w:t>
            </w:r>
            <w:r w:rsidR="00030253">
              <w:rPr>
                <w:color w:val="000000" w:themeColor="text1"/>
                <w:lang w:val="uk-UA"/>
              </w:rPr>
              <w:t> 000,00</w:t>
            </w:r>
          </w:p>
        </w:tc>
      </w:tr>
      <w:tr w:rsidR="00030253"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030253" w:rsidRPr="00476285" w:rsidRDefault="00030253" w:rsidP="00030253">
            <w:pPr>
              <w:spacing w:line="276" w:lineRule="auto"/>
            </w:pPr>
            <w:r>
              <w:t>4</w:t>
            </w:r>
            <w:r w:rsidRPr="00476285">
              <w:t>.</w:t>
            </w:r>
          </w:p>
        </w:tc>
        <w:tc>
          <w:tcPr>
            <w:tcW w:w="2193" w:type="pct"/>
            <w:gridSpan w:val="2"/>
            <w:shd w:val="clear" w:color="auto" w:fill="auto"/>
            <w:vAlign w:val="center"/>
          </w:tcPr>
          <w:p w:rsidR="00030253" w:rsidRPr="00476285" w:rsidRDefault="00030253" w:rsidP="003E3A5E">
            <w:pPr>
              <w:spacing w:line="276" w:lineRule="auto"/>
              <w:jc w:val="both"/>
            </w:pPr>
            <w:r w:rsidRPr="004A6C63">
              <w:t>Придбання металевих стелажів, для створення належних умов роботи архівного відділу</w:t>
            </w:r>
          </w:p>
        </w:tc>
        <w:tc>
          <w:tcPr>
            <w:tcW w:w="918" w:type="pct"/>
            <w:shd w:val="clear" w:color="auto" w:fill="auto"/>
            <w:vAlign w:val="center"/>
          </w:tcPr>
          <w:p w:rsidR="00030253" w:rsidRPr="00476285" w:rsidRDefault="00030253" w:rsidP="00030253">
            <w:pPr>
              <w:pStyle w:val="a4"/>
              <w:spacing w:before="0" w:beforeAutospacing="0" w:after="0" w:afterAutospacing="0"/>
              <w:jc w:val="center"/>
              <w:rPr>
                <w:color w:val="000000" w:themeColor="text1"/>
                <w:lang w:val="uk-UA"/>
              </w:rPr>
            </w:pPr>
            <w:r>
              <w:rPr>
                <w:color w:val="000000" w:themeColor="text1"/>
                <w:lang w:val="uk-UA"/>
              </w:rPr>
              <w:t>0,00</w:t>
            </w:r>
          </w:p>
        </w:tc>
        <w:tc>
          <w:tcPr>
            <w:tcW w:w="867" w:type="pct"/>
            <w:shd w:val="clear" w:color="auto" w:fill="auto"/>
            <w:vAlign w:val="center"/>
          </w:tcPr>
          <w:p w:rsidR="00030253" w:rsidRPr="00476285" w:rsidRDefault="00ED425E" w:rsidP="00030253">
            <w:pPr>
              <w:pStyle w:val="a4"/>
              <w:spacing w:before="0" w:beforeAutospacing="0" w:after="0" w:afterAutospacing="0"/>
              <w:jc w:val="center"/>
              <w:rPr>
                <w:color w:val="000000" w:themeColor="text1"/>
                <w:lang w:val="uk-UA"/>
              </w:rPr>
            </w:pPr>
            <w:r>
              <w:rPr>
                <w:color w:val="000000" w:themeColor="text1"/>
                <w:lang w:val="uk-UA"/>
              </w:rPr>
              <w:t>275</w:t>
            </w:r>
            <w:r w:rsidR="00030253">
              <w:rPr>
                <w:color w:val="000000" w:themeColor="text1"/>
                <w:lang w:val="uk-UA"/>
              </w:rPr>
              <w:t> 000,00</w:t>
            </w:r>
          </w:p>
        </w:tc>
        <w:tc>
          <w:tcPr>
            <w:tcW w:w="716" w:type="pct"/>
            <w:shd w:val="clear" w:color="auto" w:fill="auto"/>
            <w:vAlign w:val="center"/>
          </w:tcPr>
          <w:p w:rsidR="00030253" w:rsidRPr="00476285" w:rsidRDefault="00ED425E" w:rsidP="00030253">
            <w:pPr>
              <w:pStyle w:val="a4"/>
              <w:spacing w:before="0" w:beforeAutospacing="0" w:after="0" w:afterAutospacing="0"/>
              <w:jc w:val="center"/>
              <w:rPr>
                <w:color w:val="000000" w:themeColor="text1"/>
                <w:lang w:val="uk-UA"/>
              </w:rPr>
            </w:pPr>
            <w:r>
              <w:rPr>
                <w:color w:val="000000" w:themeColor="text1"/>
                <w:lang w:val="uk-UA"/>
              </w:rPr>
              <w:t>275 000,00</w:t>
            </w:r>
          </w:p>
        </w:tc>
      </w:tr>
      <w:tr w:rsidR="00ED425E"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ED425E" w:rsidRDefault="00ED425E" w:rsidP="00030253">
            <w:pPr>
              <w:spacing w:line="276" w:lineRule="auto"/>
            </w:pPr>
            <w:r>
              <w:t>5.</w:t>
            </w:r>
          </w:p>
        </w:tc>
        <w:tc>
          <w:tcPr>
            <w:tcW w:w="2193" w:type="pct"/>
            <w:gridSpan w:val="2"/>
            <w:shd w:val="clear" w:color="auto" w:fill="auto"/>
            <w:vAlign w:val="center"/>
          </w:tcPr>
          <w:p w:rsidR="00ED425E" w:rsidRPr="004A6C63" w:rsidRDefault="00ED425E" w:rsidP="003E3A5E">
            <w:pPr>
              <w:spacing w:line="276" w:lineRule="auto"/>
              <w:jc w:val="both"/>
            </w:pPr>
            <w:r w:rsidRPr="00ED425E">
              <w:t xml:space="preserve">Придбання лазерного кольорового принтеру, для забезпечення належного функціонування  Виконавчого комітету </w:t>
            </w:r>
            <w:r w:rsidR="003E3A5E">
              <w:t>Роменської міської ради</w:t>
            </w:r>
          </w:p>
        </w:tc>
        <w:tc>
          <w:tcPr>
            <w:tcW w:w="918" w:type="pct"/>
            <w:shd w:val="clear" w:color="auto" w:fill="auto"/>
            <w:vAlign w:val="center"/>
          </w:tcPr>
          <w:p w:rsidR="00ED425E" w:rsidRDefault="00ED425E" w:rsidP="006708B4">
            <w:pPr>
              <w:pStyle w:val="a4"/>
              <w:spacing w:before="0" w:beforeAutospacing="0" w:after="0" w:afterAutospacing="0"/>
              <w:jc w:val="center"/>
              <w:rPr>
                <w:color w:val="000000" w:themeColor="text1"/>
                <w:lang w:val="uk-UA"/>
              </w:rPr>
            </w:pPr>
            <w:r>
              <w:rPr>
                <w:color w:val="000000" w:themeColor="text1"/>
                <w:lang w:val="uk-UA"/>
              </w:rPr>
              <w:t>0,00</w:t>
            </w:r>
          </w:p>
        </w:tc>
        <w:tc>
          <w:tcPr>
            <w:tcW w:w="867" w:type="pct"/>
            <w:shd w:val="clear" w:color="auto" w:fill="auto"/>
            <w:vAlign w:val="center"/>
          </w:tcPr>
          <w:p w:rsidR="00ED425E" w:rsidRDefault="00ED425E" w:rsidP="00030253">
            <w:pPr>
              <w:pStyle w:val="a4"/>
              <w:spacing w:before="0" w:beforeAutospacing="0" w:after="0" w:afterAutospacing="0"/>
              <w:jc w:val="center"/>
              <w:rPr>
                <w:color w:val="000000" w:themeColor="text1"/>
                <w:lang w:val="uk-UA"/>
              </w:rPr>
            </w:pPr>
            <w:r>
              <w:rPr>
                <w:color w:val="000000" w:themeColor="text1"/>
                <w:lang w:val="uk-UA"/>
              </w:rPr>
              <w:t>25 000,00</w:t>
            </w:r>
          </w:p>
        </w:tc>
        <w:tc>
          <w:tcPr>
            <w:tcW w:w="716" w:type="pct"/>
            <w:shd w:val="clear" w:color="auto" w:fill="auto"/>
            <w:vAlign w:val="center"/>
          </w:tcPr>
          <w:p w:rsidR="00ED425E" w:rsidRDefault="00ED425E" w:rsidP="006708B4">
            <w:pPr>
              <w:pStyle w:val="a4"/>
              <w:spacing w:before="0" w:beforeAutospacing="0" w:after="0" w:afterAutospacing="0"/>
              <w:jc w:val="center"/>
              <w:rPr>
                <w:color w:val="000000" w:themeColor="text1"/>
                <w:lang w:val="uk-UA"/>
              </w:rPr>
            </w:pPr>
            <w:r>
              <w:rPr>
                <w:color w:val="000000" w:themeColor="text1"/>
                <w:lang w:val="uk-UA"/>
              </w:rPr>
              <w:t>25 000,00</w:t>
            </w:r>
          </w:p>
        </w:tc>
      </w:tr>
      <w:tr w:rsidR="00ED425E"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vAlign w:val="center"/>
          </w:tcPr>
          <w:p w:rsidR="00ED425E" w:rsidRDefault="00ED425E" w:rsidP="00030253">
            <w:pPr>
              <w:spacing w:line="276" w:lineRule="auto"/>
            </w:pPr>
            <w:r>
              <w:t>6.</w:t>
            </w:r>
          </w:p>
        </w:tc>
        <w:tc>
          <w:tcPr>
            <w:tcW w:w="2193" w:type="pct"/>
            <w:gridSpan w:val="2"/>
            <w:shd w:val="clear" w:color="auto" w:fill="auto"/>
            <w:vAlign w:val="center"/>
          </w:tcPr>
          <w:p w:rsidR="00ED425E" w:rsidRPr="004A6C63" w:rsidRDefault="00ED425E" w:rsidP="003E3A5E">
            <w:pPr>
              <w:spacing w:line="276" w:lineRule="auto"/>
              <w:jc w:val="both"/>
            </w:pPr>
            <w:r w:rsidRPr="00ED425E">
              <w:t>При</w:t>
            </w:r>
            <w:r w:rsidR="003E3A5E">
              <w:t>дбання ноутбуків</w:t>
            </w:r>
            <w:r w:rsidRPr="00ED425E">
              <w:t xml:space="preserve"> для забезпечення належного функціонування  Виконавчого комітету </w:t>
            </w:r>
            <w:r w:rsidR="003E3A5E">
              <w:t>Роменської міської ради</w:t>
            </w:r>
            <w:r w:rsidRPr="00ED425E">
              <w:t xml:space="preserve"> у період відключення світла</w:t>
            </w:r>
          </w:p>
        </w:tc>
        <w:tc>
          <w:tcPr>
            <w:tcW w:w="918" w:type="pct"/>
            <w:shd w:val="clear" w:color="auto" w:fill="auto"/>
            <w:vAlign w:val="center"/>
          </w:tcPr>
          <w:p w:rsidR="00ED425E" w:rsidRPr="00476285" w:rsidRDefault="00ED425E" w:rsidP="006708B4">
            <w:pPr>
              <w:pStyle w:val="a4"/>
              <w:spacing w:before="0" w:beforeAutospacing="0" w:after="0" w:afterAutospacing="0"/>
              <w:jc w:val="center"/>
              <w:rPr>
                <w:color w:val="000000" w:themeColor="text1"/>
                <w:lang w:val="uk-UA"/>
              </w:rPr>
            </w:pPr>
            <w:r>
              <w:rPr>
                <w:color w:val="000000" w:themeColor="text1"/>
                <w:lang w:val="uk-UA"/>
              </w:rPr>
              <w:t>0,00</w:t>
            </w:r>
          </w:p>
        </w:tc>
        <w:tc>
          <w:tcPr>
            <w:tcW w:w="867" w:type="pct"/>
            <w:shd w:val="clear" w:color="auto" w:fill="auto"/>
            <w:vAlign w:val="center"/>
          </w:tcPr>
          <w:p w:rsidR="00ED425E" w:rsidRDefault="00ED425E" w:rsidP="00030253">
            <w:pPr>
              <w:pStyle w:val="a4"/>
              <w:spacing w:before="0" w:beforeAutospacing="0" w:after="0" w:afterAutospacing="0"/>
              <w:jc w:val="center"/>
              <w:rPr>
                <w:color w:val="000000" w:themeColor="text1"/>
                <w:lang w:val="uk-UA"/>
              </w:rPr>
            </w:pPr>
            <w:r>
              <w:rPr>
                <w:color w:val="000000" w:themeColor="text1"/>
                <w:lang w:val="uk-UA"/>
              </w:rPr>
              <w:t>98 000,00</w:t>
            </w:r>
          </w:p>
        </w:tc>
        <w:tc>
          <w:tcPr>
            <w:tcW w:w="716" w:type="pct"/>
            <w:shd w:val="clear" w:color="auto" w:fill="auto"/>
            <w:vAlign w:val="center"/>
          </w:tcPr>
          <w:p w:rsidR="00ED425E" w:rsidRDefault="00ED425E" w:rsidP="006708B4">
            <w:pPr>
              <w:pStyle w:val="a4"/>
              <w:spacing w:before="0" w:beforeAutospacing="0" w:after="0" w:afterAutospacing="0"/>
              <w:jc w:val="center"/>
              <w:rPr>
                <w:color w:val="000000" w:themeColor="text1"/>
                <w:lang w:val="uk-UA"/>
              </w:rPr>
            </w:pPr>
            <w:r>
              <w:rPr>
                <w:color w:val="000000" w:themeColor="text1"/>
                <w:lang w:val="uk-UA"/>
              </w:rPr>
              <w:t>98 000,00</w:t>
            </w:r>
          </w:p>
        </w:tc>
      </w:tr>
      <w:tr w:rsidR="00ED425E" w:rsidRPr="00476285" w:rsidTr="00030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ED425E" w:rsidRPr="00476285" w:rsidRDefault="00ED425E"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ED425E" w:rsidRPr="0013482E" w:rsidRDefault="00ED425E" w:rsidP="00B26828">
            <w:pPr>
              <w:pStyle w:val="a4"/>
              <w:spacing w:before="0" w:beforeAutospacing="0" w:after="0" w:afterAutospacing="0"/>
              <w:jc w:val="center"/>
              <w:rPr>
                <w:color w:val="000000" w:themeColor="text1"/>
                <w:lang w:val="uk-UA"/>
              </w:rPr>
            </w:pPr>
            <w:r>
              <w:rPr>
                <w:color w:val="000000" w:themeColor="text1"/>
              </w:rPr>
              <w:t>37 </w:t>
            </w:r>
            <w:r w:rsidR="00B26828">
              <w:rPr>
                <w:color w:val="000000" w:themeColor="text1"/>
                <w:lang w:val="uk-UA"/>
              </w:rPr>
              <w:t>054</w:t>
            </w:r>
            <w:r>
              <w:rPr>
                <w:color w:val="000000" w:themeColor="text1"/>
              </w:rPr>
              <w:t> </w:t>
            </w:r>
            <w:r>
              <w:rPr>
                <w:color w:val="000000" w:themeColor="text1"/>
                <w:lang w:val="uk-UA"/>
              </w:rPr>
              <w:t>150</w:t>
            </w:r>
            <w:r>
              <w:rPr>
                <w:color w:val="000000" w:themeColor="text1"/>
              </w:rPr>
              <w:t>,</w:t>
            </w:r>
            <w:r>
              <w:rPr>
                <w:color w:val="000000" w:themeColor="text1"/>
                <w:lang w:val="uk-UA"/>
              </w:rPr>
              <w:t>32</w:t>
            </w:r>
          </w:p>
        </w:tc>
        <w:tc>
          <w:tcPr>
            <w:tcW w:w="867" w:type="pct"/>
            <w:shd w:val="clear" w:color="auto" w:fill="auto"/>
            <w:vAlign w:val="center"/>
          </w:tcPr>
          <w:p w:rsidR="00ED425E" w:rsidRPr="00476285" w:rsidRDefault="00ED425E" w:rsidP="00B302B1">
            <w:pPr>
              <w:pStyle w:val="a4"/>
              <w:spacing w:before="0" w:beforeAutospacing="0" w:after="0" w:afterAutospacing="0"/>
              <w:jc w:val="center"/>
              <w:rPr>
                <w:color w:val="000000" w:themeColor="text1"/>
                <w:lang w:val="uk-UA"/>
              </w:rPr>
            </w:pPr>
            <w:r>
              <w:rPr>
                <w:color w:val="000000" w:themeColor="text1"/>
                <w:lang w:val="uk-UA"/>
              </w:rPr>
              <w:t>8</w:t>
            </w:r>
            <w:r w:rsidR="00B302B1">
              <w:rPr>
                <w:color w:val="000000" w:themeColor="text1"/>
                <w:lang w:val="uk-UA"/>
              </w:rPr>
              <w:t>80</w:t>
            </w:r>
            <w:r w:rsidRPr="00476285">
              <w:rPr>
                <w:color w:val="000000" w:themeColor="text1"/>
                <w:lang w:val="uk-UA"/>
              </w:rPr>
              <w:t> 000,00</w:t>
            </w:r>
          </w:p>
        </w:tc>
        <w:tc>
          <w:tcPr>
            <w:tcW w:w="716" w:type="pct"/>
            <w:shd w:val="clear" w:color="auto" w:fill="auto"/>
            <w:vAlign w:val="center"/>
          </w:tcPr>
          <w:p w:rsidR="00ED425E" w:rsidRPr="00476285" w:rsidRDefault="00ED425E" w:rsidP="00B302B1">
            <w:pPr>
              <w:jc w:val="center"/>
              <w:rPr>
                <w:szCs w:val="20"/>
              </w:rPr>
            </w:pPr>
            <w:r>
              <w:rPr>
                <w:color w:val="000000" w:themeColor="text1"/>
              </w:rPr>
              <w:t>37 9</w:t>
            </w:r>
            <w:r w:rsidR="00B302B1">
              <w:rPr>
                <w:color w:val="000000" w:themeColor="text1"/>
              </w:rPr>
              <w:t>34</w:t>
            </w:r>
            <w:r>
              <w:rPr>
                <w:color w:val="000000" w:themeColor="text1"/>
              </w:rPr>
              <w:t> 150,32</w:t>
            </w:r>
          </w:p>
        </w:tc>
      </w:tr>
    </w:tbl>
    <w:p w:rsidR="00E711C3" w:rsidRPr="00476285" w:rsidRDefault="00E711C3" w:rsidP="00E711C3">
      <w:pPr>
        <w:rPr>
          <w:color w:val="000000" w:themeColor="text1"/>
          <w:sz w:val="16"/>
          <w:szCs w:val="16"/>
        </w:rPr>
      </w:pPr>
    </w:p>
    <w:tbl>
      <w:tblPr>
        <w:tblW w:w="14747" w:type="dxa"/>
        <w:tblInd w:w="-5" w:type="dxa"/>
        <w:tblLook w:val="0000" w:firstRow="0" w:lastRow="0" w:firstColumn="0" w:lastColumn="0" w:noHBand="0" w:noVBand="0"/>
      </w:tblPr>
      <w:tblGrid>
        <w:gridCol w:w="555"/>
        <w:gridCol w:w="9"/>
        <w:gridCol w:w="5105"/>
        <w:gridCol w:w="1277"/>
        <w:gridCol w:w="2410"/>
        <w:gridCol w:w="1843"/>
        <w:gridCol w:w="283"/>
        <w:gridCol w:w="1422"/>
        <w:gridCol w:w="139"/>
        <w:gridCol w:w="1669"/>
        <w:gridCol w:w="35"/>
      </w:tblGrid>
      <w:tr w:rsidR="00E711C3" w:rsidRPr="00476285" w:rsidTr="006B7802">
        <w:trPr>
          <w:gridAfter w:val="1"/>
          <w:wAfter w:w="12" w:type="pct"/>
        </w:trPr>
        <w:tc>
          <w:tcPr>
            <w:tcW w:w="4988" w:type="pct"/>
            <w:gridSpan w:val="10"/>
          </w:tcPr>
          <w:p w:rsidR="00E6583B" w:rsidRDefault="00E6583B" w:rsidP="00E6583B">
            <w:pPr>
              <w:rPr>
                <w:b/>
                <w:color w:val="000000" w:themeColor="text1"/>
              </w:rPr>
            </w:pPr>
            <w:r>
              <w:rPr>
                <w:b/>
                <w:color w:val="000000" w:themeColor="text1"/>
              </w:rPr>
              <w:lastRenderedPageBreak/>
              <w:t xml:space="preserve">                                                                                                                                                                                                      </w:t>
            </w:r>
            <w:r w:rsidRPr="00476285">
              <w:rPr>
                <w:b/>
                <w:color w:val="000000" w:themeColor="text1"/>
              </w:rPr>
              <w:t>Продовження додатка 1</w:t>
            </w:r>
          </w:p>
          <w:p w:rsidR="00E6583B" w:rsidRDefault="00E6583B" w:rsidP="00E6583B"/>
          <w:p w:rsidR="00E6583B" w:rsidRDefault="00E6583B" w:rsidP="00834144">
            <w:pPr>
              <w:pStyle w:val="a4"/>
              <w:spacing w:before="0" w:beforeAutospacing="0" w:after="0" w:afterAutospacing="0"/>
              <w:rPr>
                <w:color w:val="000000" w:themeColor="text1"/>
                <w:lang w:val="uk-UA"/>
              </w:rPr>
            </w:pPr>
          </w:p>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6B7802">
        <w:trPr>
          <w:gridAfter w:val="1"/>
          <w:wAfter w:w="12" w:type="pct"/>
        </w:trPr>
        <w:tc>
          <w:tcPr>
            <w:tcW w:w="4988" w:type="pct"/>
            <w:gridSpan w:val="10"/>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E6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191"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1" w:type="pct"/>
            <w:gridSpan w:val="3"/>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721"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29"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E6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191"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1" w:type="pct"/>
            <w:gridSpan w:val="3"/>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1"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29"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E6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191"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shd w:val="clear" w:color="auto" w:fill="auto"/>
          </w:tcPr>
          <w:p w:rsidR="00E711C3" w:rsidRPr="00B921F9" w:rsidRDefault="0084356F" w:rsidP="00834144">
            <w:pPr>
              <w:jc w:val="both"/>
              <w:rPr>
                <w:szCs w:val="20"/>
              </w:rPr>
            </w:pPr>
            <w:r w:rsidRPr="00B921F9">
              <w:rPr>
                <w:szCs w:val="20"/>
              </w:rPr>
              <w:t>П</w:t>
            </w:r>
            <w:r w:rsidR="00E711C3" w:rsidRPr="00B921F9">
              <w:rPr>
                <w:szCs w:val="20"/>
              </w:rPr>
              <w:t>рограма інформатизації у Виконавчому комітеті</w:t>
            </w:r>
            <w:r w:rsidR="00942076">
              <w:rPr>
                <w:szCs w:val="20"/>
              </w:rPr>
              <w:t xml:space="preserve"> Роменської міської ради на 2023-2025</w:t>
            </w:r>
            <w:r w:rsidR="00E711C3" w:rsidRPr="00B921F9">
              <w:rPr>
                <w:szCs w:val="20"/>
              </w:rPr>
              <w:t xml:space="preserve"> роки</w:t>
            </w:r>
            <w:r w:rsidRPr="00B921F9">
              <w:rPr>
                <w:szCs w:val="20"/>
              </w:rPr>
              <w:t xml:space="preserve">, затверджена рішенням міської ради </w:t>
            </w:r>
            <w:r w:rsidR="00942076">
              <w:rPr>
                <w:szCs w:val="20"/>
              </w:rPr>
              <w:t>від 26.10.2022</w:t>
            </w:r>
          </w:p>
        </w:tc>
        <w:tc>
          <w:tcPr>
            <w:tcW w:w="721" w:type="pct"/>
            <w:gridSpan w:val="2"/>
            <w:tcBorders>
              <w:top w:val="single" w:sz="4" w:space="0" w:color="auto"/>
              <w:left w:val="nil"/>
              <w:bottom w:val="single" w:sz="4" w:space="0" w:color="auto"/>
              <w:right w:val="single" w:sz="4" w:space="0" w:color="auto"/>
            </w:tcBorders>
            <w:shd w:val="clear" w:color="auto" w:fill="auto"/>
            <w:vAlign w:val="center"/>
          </w:tcPr>
          <w:p w:rsidR="00E711C3" w:rsidRPr="00476285" w:rsidRDefault="00494541" w:rsidP="00834144">
            <w:pPr>
              <w:jc w:val="center"/>
              <w:rPr>
                <w:szCs w:val="20"/>
              </w:rPr>
            </w:pPr>
            <w:r>
              <w:rPr>
                <w:szCs w:val="20"/>
              </w:rPr>
              <w:t>1 26</w:t>
            </w:r>
            <w:r w:rsidR="00B21489">
              <w:rPr>
                <w:szCs w:val="20"/>
              </w:rPr>
              <w:t>4</w:t>
            </w:r>
            <w:r w:rsidR="00E711C3" w:rsidRPr="00476285">
              <w:rPr>
                <w:szCs w:val="20"/>
              </w:rPr>
              <w:t xml:space="preserve"> 000,00</w:t>
            </w:r>
          </w:p>
        </w:tc>
        <w:tc>
          <w:tcPr>
            <w:tcW w:w="529" w:type="pct"/>
            <w:gridSpan w:val="2"/>
            <w:tcBorders>
              <w:top w:val="single" w:sz="4" w:space="0" w:color="auto"/>
              <w:left w:val="nil"/>
              <w:bottom w:val="single" w:sz="4" w:space="0" w:color="auto"/>
              <w:right w:val="single" w:sz="4" w:space="0" w:color="auto"/>
            </w:tcBorders>
            <w:shd w:val="clear" w:color="auto" w:fill="auto"/>
            <w:vAlign w:val="center"/>
          </w:tcPr>
          <w:p w:rsidR="00492BE7" w:rsidRPr="00476285" w:rsidRDefault="00492BE7" w:rsidP="00492BE7">
            <w:pPr>
              <w:jc w:val="center"/>
              <w:rPr>
                <w:szCs w:val="20"/>
              </w:rPr>
            </w:pPr>
            <w:r>
              <w:rPr>
                <w:szCs w:val="20"/>
              </w:rPr>
              <w:t>123 000,00</w:t>
            </w:r>
          </w:p>
        </w:tc>
        <w:tc>
          <w:tcPr>
            <w:tcW w:w="566" w:type="pct"/>
            <w:shd w:val="clear" w:color="auto" w:fill="auto"/>
            <w:vAlign w:val="center"/>
          </w:tcPr>
          <w:p w:rsidR="00E711C3" w:rsidRPr="00476285" w:rsidRDefault="00B21489" w:rsidP="00834144">
            <w:pPr>
              <w:jc w:val="center"/>
              <w:rPr>
                <w:szCs w:val="20"/>
              </w:rPr>
            </w:pPr>
            <w:r>
              <w:rPr>
                <w:szCs w:val="20"/>
              </w:rPr>
              <w:t xml:space="preserve">1 </w:t>
            </w:r>
            <w:r w:rsidR="00494541">
              <w:rPr>
                <w:szCs w:val="20"/>
              </w:rPr>
              <w:t>387</w:t>
            </w:r>
            <w:r w:rsidR="00E711C3" w:rsidRPr="00476285">
              <w:rPr>
                <w:szCs w:val="20"/>
              </w:rPr>
              <w:t xml:space="preserve"> 000,00</w:t>
            </w:r>
          </w:p>
        </w:tc>
      </w:tr>
      <w:tr w:rsidR="00191B2B" w:rsidRPr="00476285" w:rsidTr="00E6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191" w:type="pct"/>
            <w:gridSpan w:val="2"/>
            <w:shd w:val="clear" w:color="auto" w:fill="auto"/>
          </w:tcPr>
          <w:p w:rsidR="00191B2B" w:rsidRPr="00476285" w:rsidRDefault="00191B2B" w:rsidP="00834144">
            <w:pPr>
              <w:pStyle w:val="a4"/>
              <w:spacing w:before="0" w:beforeAutospacing="0" w:after="0" w:afterAutospacing="0"/>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shd w:val="clear" w:color="auto" w:fill="auto"/>
          </w:tcPr>
          <w:p w:rsidR="00191B2B" w:rsidRPr="000913A5" w:rsidRDefault="00191B2B" w:rsidP="00401BBF">
            <w:pPr>
              <w:jc w:val="both"/>
              <w:rPr>
                <w:szCs w:val="20"/>
              </w:rPr>
            </w:pPr>
            <w:r w:rsidRPr="000913A5">
              <w:rPr>
                <w:szCs w:val="20"/>
              </w:rPr>
              <w:t xml:space="preserve">Програма розвитку інформаційного простору та формування толерантного суспільства </w:t>
            </w:r>
            <w:r>
              <w:rPr>
                <w:szCs w:val="20"/>
              </w:rPr>
              <w:t xml:space="preserve">на території </w:t>
            </w:r>
            <w:r w:rsidRPr="00370C4E">
              <w:t>Роменської міської територіальної громади</w:t>
            </w:r>
            <w:r w:rsidRPr="000913A5">
              <w:rPr>
                <w:szCs w:val="20"/>
              </w:rPr>
              <w:t xml:space="preserve"> </w:t>
            </w:r>
            <w:r>
              <w:rPr>
                <w:szCs w:val="20"/>
              </w:rPr>
              <w:t>на 2023-2025</w:t>
            </w:r>
            <w:r w:rsidRPr="000913A5">
              <w:rPr>
                <w:szCs w:val="20"/>
              </w:rPr>
              <w:t xml:space="preserve"> роки, затверджена рішенням міської ради від </w:t>
            </w:r>
            <w:r>
              <w:t>23.11.2022</w:t>
            </w:r>
          </w:p>
        </w:tc>
        <w:tc>
          <w:tcPr>
            <w:tcW w:w="721" w:type="pct"/>
            <w:gridSpan w:val="2"/>
            <w:tcBorders>
              <w:top w:val="single" w:sz="4" w:space="0" w:color="auto"/>
              <w:left w:val="nil"/>
              <w:bottom w:val="single" w:sz="4" w:space="0" w:color="auto"/>
              <w:right w:val="single" w:sz="4" w:space="0" w:color="auto"/>
            </w:tcBorders>
            <w:shd w:val="clear" w:color="auto" w:fill="auto"/>
            <w:vAlign w:val="center"/>
          </w:tcPr>
          <w:p w:rsidR="00191B2B" w:rsidRPr="00476285" w:rsidRDefault="00191B2B" w:rsidP="00401BBF">
            <w:pPr>
              <w:jc w:val="center"/>
              <w:rPr>
                <w:szCs w:val="20"/>
              </w:rPr>
            </w:pPr>
            <w:r w:rsidRPr="00476285">
              <w:rPr>
                <w:szCs w:val="20"/>
              </w:rPr>
              <w:t>365 000,00</w:t>
            </w:r>
          </w:p>
        </w:tc>
        <w:tc>
          <w:tcPr>
            <w:tcW w:w="529" w:type="pct"/>
            <w:gridSpan w:val="2"/>
            <w:tcBorders>
              <w:top w:val="single" w:sz="4" w:space="0" w:color="auto"/>
              <w:left w:val="nil"/>
              <w:bottom w:val="single" w:sz="4" w:space="0" w:color="auto"/>
              <w:right w:val="single" w:sz="4" w:space="0" w:color="auto"/>
            </w:tcBorders>
            <w:shd w:val="clear" w:color="auto" w:fill="auto"/>
            <w:vAlign w:val="center"/>
          </w:tcPr>
          <w:p w:rsidR="00191B2B" w:rsidRPr="00476285" w:rsidRDefault="00492BE7" w:rsidP="00492BE7">
            <w:pPr>
              <w:jc w:val="center"/>
              <w:rPr>
                <w:szCs w:val="20"/>
              </w:rPr>
            </w:pPr>
            <w:r>
              <w:rPr>
                <w:szCs w:val="20"/>
              </w:rPr>
              <w:t>0,00</w:t>
            </w:r>
          </w:p>
        </w:tc>
        <w:tc>
          <w:tcPr>
            <w:tcW w:w="566" w:type="pct"/>
            <w:shd w:val="clear" w:color="auto" w:fill="auto"/>
            <w:vAlign w:val="center"/>
          </w:tcPr>
          <w:p w:rsidR="00191B2B" w:rsidRPr="00476285" w:rsidRDefault="00191B2B" w:rsidP="00401BBF">
            <w:pPr>
              <w:jc w:val="center"/>
              <w:rPr>
                <w:szCs w:val="20"/>
              </w:rPr>
            </w:pPr>
            <w:r w:rsidRPr="00476285">
              <w:rPr>
                <w:szCs w:val="20"/>
              </w:rPr>
              <w:t>365 000,00</w:t>
            </w:r>
          </w:p>
        </w:tc>
      </w:tr>
      <w:tr w:rsidR="00191B2B" w:rsidRPr="00476285" w:rsidTr="00E6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191" w:type="pct"/>
            <w:gridSpan w:val="2"/>
            <w:shd w:val="clear" w:color="auto" w:fill="auto"/>
          </w:tcPr>
          <w:p w:rsidR="00191B2B" w:rsidRPr="00476285" w:rsidRDefault="00191B2B" w:rsidP="00834144">
            <w:pPr>
              <w:pStyle w:val="a4"/>
              <w:spacing w:before="0" w:beforeAutospacing="0" w:after="0" w:afterAutospacing="0"/>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shd w:val="clear" w:color="auto" w:fill="auto"/>
          </w:tcPr>
          <w:p w:rsidR="00191B2B" w:rsidRPr="000913A5" w:rsidRDefault="00191B2B" w:rsidP="00834144">
            <w:pPr>
              <w:jc w:val="both"/>
              <w:rPr>
                <w:szCs w:val="20"/>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721" w:type="pct"/>
            <w:gridSpan w:val="2"/>
            <w:tcBorders>
              <w:top w:val="single" w:sz="4" w:space="0" w:color="auto"/>
              <w:left w:val="nil"/>
              <w:bottom w:val="single" w:sz="4" w:space="0" w:color="auto"/>
              <w:right w:val="single" w:sz="4" w:space="0" w:color="auto"/>
            </w:tcBorders>
            <w:shd w:val="clear" w:color="auto" w:fill="auto"/>
            <w:vAlign w:val="center"/>
          </w:tcPr>
          <w:p w:rsidR="00191B2B" w:rsidRPr="00476285" w:rsidRDefault="00191B2B" w:rsidP="00834144">
            <w:pPr>
              <w:jc w:val="center"/>
              <w:rPr>
                <w:szCs w:val="20"/>
              </w:rPr>
            </w:pPr>
            <w:r>
              <w:rPr>
                <w:szCs w:val="20"/>
              </w:rPr>
              <w:t>0,00</w:t>
            </w:r>
          </w:p>
        </w:tc>
        <w:tc>
          <w:tcPr>
            <w:tcW w:w="529" w:type="pct"/>
            <w:gridSpan w:val="2"/>
            <w:tcBorders>
              <w:top w:val="single" w:sz="4" w:space="0" w:color="auto"/>
              <w:left w:val="nil"/>
              <w:bottom w:val="single" w:sz="4" w:space="0" w:color="auto"/>
              <w:right w:val="single" w:sz="4" w:space="0" w:color="auto"/>
            </w:tcBorders>
            <w:shd w:val="clear" w:color="auto" w:fill="auto"/>
            <w:vAlign w:val="center"/>
          </w:tcPr>
          <w:p w:rsidR="00191B2B" w:rsidRPr="00476285" w:rsidRDefault="00776B53" w:rsidP="00834144">
            <w:pPr>
              <w:jc w:val="center"/>
              <w:rPr>
                <w:szCs w:val="20"/>
              </w:rPr>
            </w:pPr>
            <w:r>
              <w:rPr>
                <w:szCs w:val="20"/>
              </w:rPr>
              <w:t>748</w:t>
            </w:r>
            <w:r w:rsidR="00EE7125">
              <w:rPr>
                <w:szCs w:val="20"/>
              </w:rPr>
              <w:t xml:space="preserve"> </w:t>
            </w:r>
            <w:r w:rsidR="00191B2B" w:rsidRPr="00476285">
              <w:rPr>
                <w:szCs w:val="20"/>
              </w:rPr>
              <w:t>000,00</w:t>
            </w:r>
          </w:p>
        </w:tc>
        <w:tc>
          <w:tcPr>
            <w:tcW w:w="566" w:type="pct"/>
            <w:shd w:val="clear" w:color="auto" w:fill="auto"/>
            <w:vAlign w:val="center"/>
          </w:tcPr>
          <w:p w:rsidR="00191B2B" w:rsidRPr="00476285" w:rsidRDefault="00776B53" w:rsidP="00EE7125">
            <w:pPr>
              <w:jc w:val="center"/>
              <w:rPr>
                <w:szCs w:val="20"/>
              </w:rPr>
            </w:pPr>
            <w:r>
              <w:rPr>
                <w:szCs w:val="20"/>
              </w:rPr>
              <w:t>748</w:t>
            </w:r>
            <w:r w:rsidR="00191B2B" w:rsidRPr="00476285">
              <w:rPr>
                <w:szCs w:val="20"/>
              </w:rPr>
              <w:t xml:space="preserve"> 000,00</w:t>
            </w:r>
          </w:p>
        </w:tc>
      </w:tr>
      <w:tr w:rsidR="00191B2B" w:rsidRPr="00476285" w:rsidTr="00E6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pct"/>
        </w:trPr>
        <w:tc>
          <w:tcPr>
            <w:tcW w:w="3172" w:type="pct"/>
            <w:gridSpan w:val="5"/>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Усього</w:t>
            </w:r>
          </w:p>
        </w:tc>
        <w:tc>
          <w:tcPr>
            <w:tcW w:w="721" w:type="pct"/>
            <w:gridSpan w:val="2"/>
            <w:shd w:val="clear" w:color="auto" w:fill="auto"/>
          </w:tcPr>
          <w:p w:rsidR="00191B2B" w:rsidRPr="00476285" w:rsidRDefault="00191B2B" w:rsidP="00B21489">
            <w:pPr>
              <w:jc w:val="center"/>
              <w:rPr>
                <w:bCs/>
                <w:szCs w:val="20"/>
              </w:rPr>
            </w:pPr>
            <w:r w:rsidRPr="00476285">
              <w:rPr>
                <w:bCs/>
                <w:szCs w:val="20"/>
              </w:rPr>
              <w:t xml:space="preserve">1 </w:t>
            </w:r>
            <w:r w:rsidR="00494541">
              <w:rPr>
                <w:bCs/>
                <w:szCs w:val="20"/>
              </w:rPr>
              <w:t>629</w:t>
            </w:r>
            <w:r w:rsidRPr="00476285">
              <w:rPr>
                <w:bCs/>
                <w:szCs w:val="20"/>
              </w:rPr>
              <w:t xml:space="preserve"> 000,00</w:t>
            </w:r>
          </w:p>
        </w:tc>
        <w:tc>
          <w:tcPr>
            <w:tcW w:w="529" w:type="pct"/>
            <w:gridSpan w:val="2"/>
            <w:shd w:val="clear" w:color="auto" w:fill="auto"/>
          </w:tcPr>
          <w:p w:rsidR="00191B2B" w:rsidRPr="00476285" w:rsidRDefault="00191B2B" w:rsidP="00776B53">
            <w:pPr>
              <w:pStyle w:val="a4"/>
              <w:jc w:val="center"/>
              <w:rPr>
                <w:color w:val="000000" w:themeColor="text1"/>
                <w:lang w:val="uk-UA"/>
              </w:rPr>
            </w:pPr>
            <w:r>
              <w:rPr>
                <w:szCs w:val="20"/>
                <w:lang w:val="uk-UA"/>
              </w:rPr>
              <w:t>8</w:t>
            </w:r>
            <w:r w:rsidR="00776B53">
              <w:rPr>
                <w:szCs w:val="20"/>
                <w:lang w:val="uk-UA"/>
              </w:rPr>
              <w:t>71</w:t>
            </w:r>
            <w:r w:rsidRPr="00476285">
              <w:rPr>
                <w:szCs w:val="20"/>
              </w:rPr>
              <w:t xml:space="preserve"> 000,00</w:t>
            </w:r>
          </w:p>
        </w:tc>
        <w:tc>
          <w:tcPr>
            <w:tcW w:w="566" w:type="pct"/>
            <w:shd w:val="clear" w:color="auto" w:fill="auto"/>
          </w:tcPr>
          <w:p w:rsidR="00191B2B" w:rsidRPr="00476285" w:rsidRDefault="00776B53" w:rsidP="00834144">
            <w:pPr>
              <w:jc w:val="center"/>
              <w:rPr>
                <w:bCs/>
                <w:szCs w:val="20"/>
              </w:rPr>
            </w:pPr>
            <w:r>
              <w:rPr>
                <w:bCs/>
                <w:szCs w:val="20"/>
              </w:rPr>
              <w:t>2 500</w:t>
            </w:r>
            <w:r w:rsidR="00191B2B" w:rsidRPr="00476285">
              <w:rPr>
                <w:bCs/>
                <w:szCs w:val="20"/>
              </w:rPr>
              <w:t xml:space="preserve"> 000,00</w:t>
            </w:r>
          </w:p>
        </w:tc>
      </w:tr>
      <w:tr w:rsidR="00191B2B" w:rsidRPr="00476285" w:rsidTr="00E6583B">
        <w:trPr>
          <w:gridAfter w:val="1"/>
          <w:wAfter w:w="12" w:type="pct"/>
        </w:trPr>
        <w:tc>
          <w:tcPr>
            <w:tcW w:w="4988" w:type="pct"/>
            <w:gridSpan w:val="10"/>
          </w:tcPr>
          <w:p w:rsidR="00191B2B" w:rsidRPr="00191B2B" w:rsidRDefault="00191B2B" w:rsidP="00191B2B">
            <w:pPr>
              <w:pStyle w:val="a4"/>
              <w:rPr>
                <w:color w:val="000000" w:themeColor="text1"/>
                <w:lang w:val="uk-UA"/>
              </w:rPr>
            </w:pPr>
            <w:r>
              <w:rPr>
                <w:b/>
                <w:color w:val="000000" w:themeColor="text1"/>
                <w:lang w:val="uk-UA"/>
              </w:rPr>
              <w:t xml:space="preserve">                                                                                                   </w:t>
            </w:r>
          </w:p>
          <w:p w:rsidR="00191B2B" w:rsidRDefault="00191B2B" w:rsidP="00834144">
            <w:pPr>
              <w:pStyle w:val="a4"/>
              <w:rPr>
                <w:color w:val="000000" w:themeColor="text1"/>
                <w:lang w:val="uk-UA"/>
              </w:rPr>
            </w:pPr>
            <w:r w:rsidRPr="00476285">
              <w:rPr>
                <w:color w:val="000000" w:themeColor="text1"/>
                <w:lang w:val="uk-UA"/>
              </w:rPr>
              <w:t>11. Результативні показники бюджетної програми</w:t>
            </w:r>
          </w:p>
          <w:p w:rsidR="00191B2B" w:rsidRPr="00476285" w:rsidRDefault="00191B2B" w:rsidP="00834144">
            <w:pPr>
              <w:pStyle w:val="a4"/>
              <w:rPr>
                <w:color w:val="000000" w:themeColor="text1"/>
                <w:lang w:val="uk-UA"/>
              </w:rPr>
            </w:pPr>
          </w:p>
        </w:tc>
      </w:tr>
      <w:tr w:rsidR="00191B2B" w:rsidRPr="00476285" w:rsidTr="00E6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 з/п</w:t>
            </w:r>
          </w:p>
        </w:tc>
        <w:tc>
          <w:tcPr>
            <w:tcW w:w="1734" w:type="pct"/>
            <w:gridSpan w:val="2"/>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Джерело інформації</w:t>
            </w:r>
          </w:p>
        </w:tc>
        <w:tc>
          <w:tcPr>
            <w:tcW w:w="625"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Загальний фонд</w:t>
            </w:r>
          </w:p>
        </w:tc>
        <w:tc>
          <w:tcPr>
            <w:tcW w:w="578" w:type="pct"/>
            <w:gridSpan w:val="2"/>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Спеціальний фонд</w:t>
            </w:r>
          </w:p>
        </w:tc>
        <w:tc>
          <w:tcPr>
            <w:tcW w:w="625" w:type="pct"/>
            <w:gridSpan w:val="3"/>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Усього</w:t>
            </w:r>
          </w:p>
        </w:tc>
      </w:tr>
      <w:tr w:rsidR="00191B2B" w:rsidRPr="00476285" w:rsidTr="00E65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1</w:t>
            </w:r>
          </w:p>
        </w:tc>
        <w:tc>
          <w:tcPr>
            <w:tcW w:w="1734" w:type="pct"/>
            <w:gridSpan w:val="2"/>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5</w:t>
            </w:r>
          </w:p>
        </w:tc>
        <w:tc>
          <w:tcPr>
            <w:tcW w:w="578" w:type="pct"/>
            <w:gridSpan w:val="2"/>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6</w:t>
            </w:r>
          </w:p>
        </w:tc>
        <w:tc>
          <w:tcPr>
            <w:tcW w:w="625" w:type="pct"/>
            <w:gridSpan w:val="3"/>
            <w:shd w:val="clear" w:color="auto" w:fill="auto"/>
          </w:tcPr>
          <w:p w:rsidR="00191B2B" w:rsidRPr="00476285" w:rsidRDefault="00191B2B" w:rsidP="00834144">
            <w:pPr>
              <w:pStyle w:val="a4"/>
              <w:jc w:val="center"/>
              <w:rPr>
                <w:color w:val="000000" w:themeColor="text1"/>
                <w:lang w:val="uk-UA"/>
              </w:rPr>
            </w:pPr>
            <w:r w:rsidRPr="00476285">
              <w:rPr>
                <w:color w:val="000000" w:themeColor="text1"/>
                <w:lang w:val="uk-UA"/>
              </w:rPr>
              <w:t>7</w:t>
            </w:r>
          </w:p>
        </w:tc>
      </w:tr>
      <w:tr w:rsidR="00191B2B" w:rsidRPr="00476285" w:rsidTr="00E6583B">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rPr>
                <w:bCs/>
              </w:rPr>
            </w:pPr>
            <w:r w:rsidRPr="00E21DF9">
              <w:rPr>
                <w:bCs/>
              </w:rPr>
              <w:t>1</w:t>
            </w:r>
            <w:r>
              <w:rPr>
                <w:bCs/>
              </w:rPr>
              <w:t>.</w:t>
            </w:r>
          </w:p>
        </w:tc>
        <w:tc>
          <w:tcPr>
            <w:tcW w:w="1734" w:type="pct"/>
            <w:gridSpan w:val="2"/>
            <w:tcBorders>
              <w:top w:val="single" w:sz="4" w:space="0" w:color="auto"/>
              <w:left w:val="nil"/>
              <w:bottom w:val="single" w:sz="4" w:space="0" w:color="auto"/>
              <w:right w:val="single" w:sz="4" w:space="0" w:color="000000"/>
            </w:tcBorders>
            <w:shd w:val="clear" w:color="auto" w:fill="auto"/>
            <w:vAlign w:val="center"/>
          </w:tcPr>
          <w:p w:rsidR="00191B2B" w:rsidRPr="00A31137" w:rsidRDefault="00191B2B" w:rsidP="00952015">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A31137">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A31137">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pP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A31137">
            <w:pPr>
              <w:jc w:val="center"/>
            </w:pP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A31137">
            <w:pPr>
              <w:jc w:val="center"/>
            </w:pPr>
          </w:p>
        </w:tc>
      </w:tr>
      <w:tr w:rsidR="00191B2B" w:rsidRPr="00476285" w:rsidTr="00E6583B">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A31137">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191B2B" w:rsidRPr="00E21DF9" w:rsidRDefault="00191B2B" w:rsidP="00952015">
            <w:pPr>
              <w:jc w:val="both"/>
            </w:pPr>
            <w:r>
              <w:t>К</w:t>
            </w:r>
            <w:r w:rsidRPr="00E21DF9">
              <w:t>ількість штатних працівників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rsidRPr="00E21DF9">
              <w:t>осіб</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rsidRPr="00E21DF9">
              <w:t>штатний розпис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1B2B" w:rsidRPr="00E21DF9" w:rsidRDefault="00191B2B" w:rsidP="00A31137">
            <w:pPr>
              <w:jc w:val="center"/>
            </w:pPr>
            <w:r>
              <w:t>116</w:t>
            </w:r>
            <w:r w:rsidRPr="00E21DF9">
              <w:t>,00</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rsidRPr="00E21DF9">
              <w:t>0,00</w:t>
            </w:r>
          </w:p>
        </w:tc>
        <w:tc>
          <w:tcPr>
            <w:tcW w:w="625" w:type="pct"/>
            <w:gridSpan w:val="3"/>
            <w:tcBorders>
              <w:top w:val="single" w:sz="4" w:space="0" w:color="auto"/>
              <w:left w:val="nil"/>
              <w:bottom w:val="single" w:sz="4" w:space="0" w:color="auto"/>
              <w:right w:val="single" w:sz="4" w:space="0" w:color="auto"/>
            </w:tcBorders>
            <w:shd w:val="clear" w:color="auto" w:fill="auto"/>
            <w:vAlign w:val="center"/>
            <w:hideMark/>
          </w:tcPr>
          <w:p w:rsidR="00191B2B" w:rsidRPr="00E21DF9" w:rsidRDefault="00191B2B" w:rsidP="00A31137">
            <w:pPr>
              <w:jc w:val="center"/>
            </w:pPr>
            <w:r>
              <w:t>116</w:t>
            </w:r>
            <w:r w:rsidRPr="00E21DF9">
              <w:t>,00</w:t>
            </w:r>
          </w:p>
        </w:tc>
      </w:tr>
      <w:tr w:rsidR="00191B2B" w:rsidRPr="00476285" w:rsidTr="00E6583B">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191B2B" w:rsidRPr="007B7575" w:rsidRDefault="00191B2B" w:rsidP="00952015">
            <w:pPr>
              <w:jc w:val="both"/>
              <w:rPr>
                <w:bCs/>
              </w:rPr>
            </w:pPr>
            <w:r>
              <w:t>О</w:t>
            </w:r>
            <w:r w:rsidRPr="00E21DF9">
              <w:t>бсяг фінансування</w:t>
            </w:r>
            <w:r>
              <w:t xml:space="preserve"> на </w:t>
            </w:r>
            <w:r w:rsidRPr="007B7575">
              <w:rPr>
                <w:bCs/>
              </w:rPr>
              <w:t>апарат Виконавчого комітету</w:t>
            </w:r>
            <w:r>
              <w:rPr>
                <w:bCs/>
              </w:rPr>
              <w:t xml:space="preserve"> Роменської міської ради</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960050">
            <w:pPr>
              <w:jc w:val="center"/>
            </w:pPr>
            <w:r>
              <w:rPr>
                <w:color w:val="000000" w:themeColor="text1"/>
              </w:rPr>
              <w:t>37 </w:t>
            </w:r>
            <w:r w:rsidR="00960050">
              <w:rPr>
                <w:color w:val="000000" w:themeColor="text1"/>
              </w:rPr>
              <w:t>003</w:t>
            </w:r>
            <w:r>
              <w:rPr>
                <w:color w:val="000000" w:themeColor="text1"/>
              </w:rPr>
              <w:t xml:space="preserve"> 663,00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0,00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960050" w:rsidP="00C763FB">
            <w:pPr>
              <w:jc w:val="center"/>
            </w:pPr>
            <w:r>
              <w:rPr>
                <w:color w:val="000000" w:themeColor="text1"/>
              </w:rPr>
              <w:t>37 003 663,00</w:t>
            </w:r>
          </w:p>
        </w:tc>
      </w:tr>
      <w:tr w:rsidR="00191B2B" w:rsidRPr="00476285" w:rsidTr="00E6583B">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7B7575" w:rsidRDefault="00191B2B"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191B2B" w:rsidRPr="007B7575" w:rsidRDefault="00191B2B" w:rsidP="00952015">
            <w:pPr>
              <w:jc w:val="both"/>
              <w:rPr>
                <w:bCs/>
              </w:rPr>
            </w:pPr>
            <w:r>
              <w:t>О</w:t>
            </w:r>
            <w:r w:rsidRPr="00E21DF9">
              <w:t>бсяг фінансування</w:t>
            </w:r>
            <w:r>
              <w:t xml:space="preserve"> на </w:t>
            </w:r>
            <w:r w:rsidRPr="007B7575">
              <w:rPr>
                <w:bCs/>
              </w:rPr>
              <w:t>архівний відділ</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C763FB">
            <w:pPr>
              <w:jc w:val="cente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9</w:t>
            </w:r>
            <w:r>
              <w:t> </w:t>
            </w:r>
            <w:r w:rsidRPr="00E21DF9">
              <w:t>000</w:t>
            </w:r>
            <w:r>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9</w:t>
            </w:r>
            <w:r>
              <w:t> </w:t>
            </w:r>
            <w:r w:rsidRPr="00E21DF9">
              <w:t>000</w:t>
            </w:r>
            <w:r>
              <w:t>,00</w:t>
            </w:r>
          </w:p>
        </w:tc>
      </w:tr>
      <w:tr w:rsidR="00191B2B" w:rsidRPr="00476285" w:rsidTr="00E6583B">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191B2B" w:rsidRPr="007B7575" w:rsidRDefault="00191B2B" w:rsidP="006708B4">
            <w:pPr>
              <w:jc w:val="both"/>
              <w:rPr>
                <w:bCs/>
              </w:rPr>
            </w:pPr>
            <w:r>
              <w:t>О</w:t>
            </w:r>
            <w:r w:rsidRPr="00E21DF9">
              <w:t>бсяг фінансування</w:t>
            </w:r>
            <w:r>
              <w:t xml:space="preserve"> для </w:t>
            </w:r>
            <w:r w:rsidRPr="007B7575">
              <w:rPr>
                <w:bCs/>
              </w:rPr>
              <w:t xml:space="preserve">придбання генератора </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708B4">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708B4">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6708B4">
            <w:pPr>
              <w:jc w:val="cente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776B53" w:rsidP="006708B4">
            <w:pPr>
              <w:jc w:val="center"/>
            </w:pPr>
            <w:r>
              <w:t>473</w:t>
            </w:r>
            <w:r w:rsidR="00191B2B">
              <w:t> </w:t>
            </w:r>
            <w:r w:rsidR="00191B2B" w:rsidRPr="00E21DF9">
              <w:t>000</w:t>
            </w:r>
            <w:r w:rsidR="00191B2B">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776B53" w:rsidP="006708B4">
            <w:pPr>
              <w:jc w:val="center"/>
            </w:pPr>
            <w:r>
              <w:t>473</w:t>
            </w:r>
            <w:r w:rsidR="00191B2B">
              <w:t> </w:t>
            </w:r>
            <w:r w:rsidR="00191B2B" w:rsidRPr="00E21DF9">
              <w:t>000</w:t>
            </w:r>
            <w:r w:rsidR="00191B2B">
              <w:t>,00</w:t>
            </w:r>
          </w:p>
        </w:tc>
      </w:tr>
      <w:tr w:rsidR="00191B2B" w:rsidRPr="00476285" w:rsidTr="00E6583B">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191B2B" w:rsidRPr="007B7575" w:rsidRDefault="00191B2B" w:rsidP="00030253">
            <w:pPr>
              <w:jc w:val="both"/>
              <w:rPr>
                <w:bCs/>
              </w:rPr>
            </w:pPr>
            <w:r>
              <w:t>О</w:t>
            </w:r>
            <w:r w:rsidRPr="00E21DF9">
              <w:t>бсяг фінансування</w:t>
            </w:r>
            <w:r>
              <w:t xml:space="preserve"> для </w:t>
            </w:r>
            <w:r w:rsidRPr="007B7575">
              <w:rPr>
                <w:bCs/>
              </w:rPr>
              <w:t xml:space="preserve">придбання </w:t>
            </w:r>
            <w:r>
              <w:rPr>
                <w:bCs/>
              </w:rPr>
              <w:t>металевих стелажів</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C763FB">
            <w:pPr>
              <w:jc w:val="cente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191B2B" w:rsidRPr="00E21DF9" w:rsidRDefault="00960050" w:rsidP="00C763FB">
            <w:pPr>
              <w:jc w:val="center"/>
            </w:pPr>
            <w:r>
              <w:t>275</w:t>
            </w:r>
            <w:r w:rsidR="00191B2B">
              <w:t> </w:t>
            </w:r>
            <w:r w:rsidR="00191B2B" w:rsidRPr="00E21DF9">
              <w:t>000</w:t>
            </w:r>
            <w:r w:rsidR="00191B2B">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191B2B" w:rsidRPr="00E21DF9" w:rsidRDefault="00960050" w:rsidP="00C763FB">
            <w:pPr>
              <w:jc w:val="center"/>
            </w:pPr>
            <w:r>
              <w:t>275 </w:t>
            </w:r>
            <w:r w:rsidRPr="00E21DF9">
              <w:t>000</w:t>
            </w:r>
            <w:r>
              <w:t>,00</w:t>
            </w:r>
          </w:p>
        </w:tc>
      </w:tr>
      <w:tr w:rsidR="007B71D1" w:rsidRPr="00476285" w:rsidTr="00E6583B">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71D1" w:rsidRPr="00E21DF9" w:rsidRDefault="007B71D1"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7B71D1" w:rsidRPr="007B7575" w:rsidRDefault="007B71D1" w:rsidP="00B15F47">
            <w:pPr>
              <w:jc w:val="both"/>
              <w:rPr>
                <w:bCs/>
              </w:rPr>
            </w:pPr>
            <w:r>
              <w:t>О</w:t>
            </w:r>
            <w:r w:rsidRPr="00E21DF9">
              <w:t>бсяг фінансування</w:t>
            </w:r>
            <w:r>
              <w:t xml:space="preserve"> для </w:t>
            </w:r>
            <w:r w:rsidRPr="007B7575">
              <w:rPr>
                <w:bCs/>
              </w:rPr>
              <w:t xml:space="preserve">придбання </w:t>
            </w:r>
            <w:r>
              <w:rPr>
                <w:bCs/>
              </w:rPr>
              <w:t>лазерного кольорового принтеру</w:t>
            </w:r>
          </w:p>
        </w:tc>
        <w:tc>
          <w:tcPr>
            <w:tcW w:w="433" w:type="pct"/>
            <w:tcBorders>
              <w:top w:val="single" w:sz="4" w:space="0" w:color="auto"/>
              <w:left w:val="nil"/>
              <w:bottom w:val="single" w:sz="4" w:space="0" w:color="auto"/>
              <w:right w:val="single" w:sz="4" w:space="0" w:color="auto"/>
            </w:tcBorders>
            <w:shd w:val="clear" w:color="auto" w:fill="auto"/>
            <w:vAlign w:val="center"/>
          </w:tcPr>
          <w:p w:rsidR="007B71D1" w:rsidRPr="00E21DF9" w:rsidRDefault="007B71D1" w:rsidP="006708B4">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7B71D1" w:rsidRPr="00E21DF9" w:rsidRDefault="007B71D1" w:rsidP="006708B4">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71D1" w:rsidRPr="00E21DF9" w:rsidRDefault="007B71D1" w:rsidP="006708B4">
            <w:pPr>
              <w:jc w:val="cente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7B71D1" w:rsidRPr="00E21DF9" w:rsidRDefault="007B71D1" w:rsidP="006708B4">
            <w:pPr>
              <w:jc w:val="center"/>
            </w:pPr>
            <w:r>
              <w:t>25 </w:t>
            </w:r>
            <w:r w:rsidRPr="00E21DF9">
              <w:t>000</w:t>
            </w:r>
            <w:r>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7B71D1" w:rsidRPr="00E21DF9" w:rsidRDefault="007B71D1" w:rsidP="006708B4">
            <w:pPr>
              <w:jc w:val="center"/>
            </w:pPr>
            <w:r>
              <w:t>25 </w:t>
            </w:r>
            <w:r w:rsidRPr="00E21DF9">
              <w:t>000</w:t>
            </w:r>
            <w:r>
              <w:t>,00</w:t>
            </w:r>
          </w:p>
        </w:tc>
      </w:tr>
      <w:tr w:rsidR="007B71D1" w:rsidRPr="00476285" w:rsidTr="00E6583B">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71D1" w:rsidRPr="00E21DF9" w:rsidRDefault="007B71D1"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7B71D1" w:rsidRPr="007B7575" w:rsidRDefault="007B71D1" w:rsidP="007B71D1">
            <w:pPr>
              <w:jc w:val="both"/>
              <w:rPr>
                <w:bCs/>
              </w:rPr>
            </w:pPr>
            <w:r>
              <w:t>О</w:t>
            </w:r>
            <w:r w:rsidRPr="00E21DF9">
              <w:t>бсяг фінансування</w:t>
            </w:r>
            <w:r>
              <w:t xml:space="preserve"> для </w:t>
            </w:r>
            <w:r w:rsidRPr="007B7575">
              <w:rPr>
                <w:bCs/>
              </w:rPr>
              <w:t xml:space="preserve">придбання </w:t>
            </w:r>
            <w:r>
              <w:rPr>
                <w:bCs/>
              </w:rPr>
              <w:t>ноутбуків</w:t>
            </w:r>
          </w:p>
        </w:tc>
        <w:tc>
          <w:tcPr>
            <w:tcW w:w="433" w:type="pct"/>
            <w:tcBorders>
              <w:top w:val="single" w:sz="4" w:space="0" w:color="auto"/>
              <w:left w:val="nil"/>
              <w:bottom w:val="single" w:sz="4" w:space="0" w:color="auto"/>
              <w:right w:val="single" w:sz="4" w:space="0" w:color="auto"/>
            </w:tcBorders>
            <w:shd w:val="clear" w:color="auto" w:fill="auto"/>
            <w:vAlign w:val="center"/>
          </w:tcPr>
          <w:p w:rsidR="007B71D1" w:rsidRPr="00E21DF9" w:rsidRDefault="007B71D1" w:rsidP="006708B4">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7B71D1" w:rsidRPr="00E21DF9" w:rsidRDefault="007B71D1" w:rsidP="006708B4">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71D1" w:rsidRPr="00E21DF9" w:rsidRDefault="007B71D1" w:rsidP="006708B4">
            <w:pPr>
              <w:jc w:val="cente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7B71D1" w:rsidRPr="00E21DF9" w:rsidRDefault="007B71D1" w:rsidP="006708B4">
            <w:pPr>
              <w:jc w:val="center"/>
            </w:pPr>
            <w:r>
              <w:t>98 </w:t>
            </w:r>
            <w:r w:rsidRPr="00E21DF9">
              <w:t>000</w:t>
            </w:r>
            <w:r>
              <w:t>,00</w:t>
            </w:r>
          </w:p>
        </w:tc>
        <w:tc>
          <w:tcPr>
            <w:tcW w:w="625" w:type="pct"/>
            <w:gridSpan w:val="3"/>
            <w:tcBorders>
              <w:top w:val="single" w:sz="4" w:space="0" w:color="auto"/>
              <w:left w:val="nil"/>
              <w:bottom w:val="single" w:sz="4" w:space="0" w:color="auto"/>
              <w:right w:val="single" w:sz="4" w:space="0" w:color="auto"/>
            </w:tcBorders>
            <w:shd w:val="clear" w:color="auto" w:fill="auto"/>
            <w:vAlign w:val="center"/>
          </w:tcPr>
          <w:p w:rsidR="007B71D1" w:rsidRPr="00E21DF9" w:rsidRDefault="007B71D1" w:rsidP="006708B4">
            <w:pPr>
              <w:jc w:val="center"/>
            </w:pPr>
            <w:r>
              <w:t>98 </w:t>
            </w:r>
            <w:r w:rsidRPr="00E21DF9">
              <w:t>000</w:t>
            </w:r>
            <w:r>
              <w:t>,00</w:t>
            </w:r>
          </w:p>
        </w:tc>
      </w:tr>
      <w:tr w:rsidR="00B15F47" w:rsidRPr="00476285" w:rsidTr="00E6583B">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5F47" w:rsidRPr="00E21DF9" w:rsidRDefault="00B15F47" w:rsidP="00A31137">
            <w:pPr>
              <w:jc w:val="center"/>
              <w:rPr>
                <w:bCs/>
              </w:rPr>
            </w:pPr>
            <w:r w:rsidRPr="00E21DF9">
              <w:rPr>
                <w:bCs/>
              </w:rPr>
              <w:t>2</w:t>
            </w:r>
            <w:r>
              <w:rPr>
                <w:bCs/>
              </w:rPr>
              <w:t>.</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B15F47" w:rsidRPr="00A31137" w:rsidRDefault="00B15F47" w:rsidP="00952015">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15F47" w:rsidRPr="00E21DF9" w:rsidRDefault="00B15F47" w:rsidP="00A31137">
            <w:pPr>
              <w:jc w:val="center"/>
              <w:rPr>
                <w:bCs/>
              </w:rPr>
            </w:pPr>
            <w:r w:rsidRPr="00E21DF9">
              <w:rPr>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B15F47" w:rsidRPr="00E21DF9" w:rsidRDefault="00B15F47" w:rsidP="00A31137">
            <w:pPr>
              <w:rPr>
                <w:bCs/>
              </w:rPr>
            </w:pPr>
            <w:r w:rsidRPr="00E21DF9">
              <w:rPr>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5F47" w:rsidRPr="00E21DF9" w:rsidRDefault="00B15F47" w:rsidP="00A31137">
            <w:pPr>
              <w:jc w:val="center"/>
              <w:rPr>
                <w:bCs/>
              </w:rPr>
            </w:pPr>
            <w:r w:rsidRPr="00E21DF9">
              <w:rPr>
                <w:bCs/>
              </w:rPr>
              <w:t> </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B15F47" w:rsidRPr="00E21DF9" w:rsidRDefault="00B15F47" w:rsidP="00A31137">
            <w:pPr>
              <w:jc w:val="center"/>
              <w:rPr>
                <w:bCs/>
              </w:rPr>
            </w:pPr>
            <w:r w:rsidRPr="00E21DF9">
              <w:rPr>
                <w:bCs/>
              </w:rPr>
              <w:t> </w:t>
            </w:r>
          </w:p>
        </w:tc>
        <w:tc>
          <w:tcPr>
            <w:tcW w:w="625" w:type="pct"/>
            <w:gridSpan w:val="3"/>
            <w:tcBorders>
              <w:top w:val="single" w:sz="4" w:space="0" w:color="auto"/>
              <w:left w:val="nil"/>
              <w:bottom w:val="single" w:sz="4" w:space="0" w:color="auto"/>
              <w:right w:val="single" w:sz="4" w:space="0" w:color="auto"/>
            </w:tcBorders>
            <w:shd w:val="clear" w:color="auto" w:fill="auto"/>
            <w:vAlign w:val="center"/>
            <w:hideMark/>
          </w:tcPr>
          <w:p w:rsidR="00B15F47" w:rsidRPr="00E21DF9" w:rsidRDefault="00B15F47" w:rsidP="00A31137">
            <w:pPr>
              <w:jc w:val="center"/>
              <w:rPr>
                <w:bCs/>
              </w:rPr>
            </w:pPr>
            <w:r w:rsidRPr="00E21DF9">
              <w:rPr>
                <w:bCs/>
              </w:rPr>
              <w:t> </w:t>
            </w:r>
          </w:p>
        </w:tc>
      </w:tr>
    </w:tbl>
    <w:p w:rsidR="000D4586" w:rsidRDefault="000D4586" w:rsidP="000D4586">
      <w:pPr>
        <w:spacing w:after="160" w:line="259" w:lineRule="auto"/>
        <w:jc w:val="right"/>
        <w:rPr>
          <w:b/>
          <w:color w:val="000000" w:themeColor="text1"/>
        </w:rPr>
      </w:pPr>
      <w:r w:rsidRPr="00476285">
        <w:rPr>
          <w:b/>
          <w:color w:val="000000" w:themeColor="text1"/>
        </w:rPr>
        <w:lastRenderedPageBreak/>
        <w:t>Продовження додатка 1</w:t>
      </w:r>
    </w:p>
    <w:p w:rsidR="000D4586" w:rsidRDefault="000D4586"/>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A3296C" w:rsidRPr="00476285" w:rsidTr="006708B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tcPr>
          <w:p w:rsidR="00A3296C" w:rsidRPr="00476285" w:rsidRDefault="00A3296C" w:rsidP="006708B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1734" w:type="pct"/>
            <w:tcBorders>
              <w:top w:val="single" w:sz="4" w:space="0" w:color="auto"/>
              <w:left w:val="nil"/>
              <w:bottom w:val="single" w:sz="4" w:space="0" w:color="auto"/>
              <w:right w:val="single" w:sz="4" w:space="0" w:color="000000"/>
            </w:tcBorders>
            <w:shd w:val="clear" w:color="auto" w:fill="auto"/>
          </w:tcPr>
          <w:p w:rsidR="00A3296C" w:rsidRPr="00476285" w:rsidRDefault="00A3296C" w:rsidP="006708B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433" w:type="pct"/>
            <w:tcBorders>
              <w:top w:val="single" w:sz="4" w:space="0" w:color="auto"/>
              <w:left w:val="nil"/>
              <w:bottom w:val="single" w:sz="4" w:space="0" w:color="auto"/>
              <w:right w:val="single" w:sz="4" w:space="0" w:color="auto"/>
            </w:tcBorders>
            <w:shd w:val="clear" w:color="auto" w:fill="auto"/>
          </w:tcPr>
          <w:p w:rsidR="00A3296C" w:rsidRPr="00476285" w:rsidRDefault="00A3296C" w:rsidP="006708B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7" w:type="pct"/>
            <w:tcBorders>
              <w:top w:val="single" w:sz="4" w:space="0" w:color="auto"/>
              <w:left w:val="nil"/>
              <w:bottom w:val="single" w:sz="4" w:space="0" w:color="auto"/>
              <w:right w:val="single" w:sz="4" w:space="0" w:color="000000"/>
            </w:tcBorders>
            <w:shd w:val="clear" w:color="auto" w:fill="auto"/>
          </w:tcPr>
          <w:p w:rsidR="00A3296C" w:rsidRPr="00476285" w:rsidRDefault="00A3296C" w:rsidP="006708B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25" w:type="pct"/>
            <w:tcBorders>
              <w:top w:val="single" w:sz="4" w:space="0" w:color="auto"/>
              <w:left w:val="nil"/>
              <w:bottom w:val="single" w:sz="4" w:space="0" w:color="auto"/>
              <w:right w:val="single" w:sz="4" w:space="0" w:color="auto"/>
            </w:tcBorders>
            <w:shd w:val="clear" w:color="auto" w:fill="auto"/>
          </w:tcPr>
          <w:p w:rsidR="00A3296C" w:rsidRPr="00476285" w:rsidRDefault="00A3296C" w:rsidP="006708B4">
            <w:pPr>
              <w:pStyle w:val="a4"/>
              <w:spacing w:before="0" w:beforeAutospacing="0" w:after="0" w:afterAutospacing="0"/>
              <w:jc w:val="center"/>
              <w:rPr>
                <w:color w:val="000000" w:themeColor="text1"/>
                <w:lang w:val="uk-UA"/>
              </w:rPr>
            </w:pPr>
            <w:r w:rsidRPr="00476285">
              <w:rPr>
                <w:color w:val="000000" w:themeColor="text1"/>
                <w:lang w:val="uk-UA"/>
              </w:rP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A3296C" w:rsidRDefault="00A3296C" w:rsidP="006708B4">
            <w:pPr>
              <w:jc w:val="center"/>
              <w:rPr>
                <w:bCs/>
              </w:rPr>
            </w:pPr>
            <w:r>
              <w:rPr>
                <w:bCs/>
              </w:rP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A3296C" w:rsidRDefault="00A3296C" w:rsidP="006708B4">
            <w:pPr>
              <w:jc w:val="center"/>
              <w:rPr>
                <w:bCs/>
              </w:rPr>
            </w:pPr>
            <w:r>
              <w:rPr>
                <w:bCs/>
              </w:rPr>
              <w:t>7</w:t>
            </w:r>
          </w:p>
        </w:tc>
      </w:tr>
      <w:tr w:rsidR="00A3296C" w:rsidRPr="00476285" w:rsidTr="00E6583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6C" w:rsidRPr="00E21DF9" w:rsidRDefault="00A3296C"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3296C" w:rsidRPr="00E21DF9" w:rsidRDefault="00A3296C" w:rsidP="00952015">
            <w:pPr>
              <w:jc w:val="both"/>
            </w:pPr>
            <w:r>
              <w:t>К</w:t>
            </w:r>
            <w:r w:rsidRPr="00E21DF9">
              <w:t>ількість отриманих листів, звернень, заяв, скарг</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A31137">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A3296C" w:rsidRPr="00E21DF9" w:rsidRDefault="00A3296C" w:rsidP="00A31137">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A31137">
            <w:pPr>
              <w:jc w:val="center"/>
            </w:pPr>
            <w:r w:rsidRPr="00E21DF9">
              <w:t>5</w:t>
            </w:r>
            <w:r>
              <w:t> 0</w:t>
            </w:r>
            <w:r w:rsidRPr="00E21DF9">
              <w:t>00</w:t>
            </w:r>
            <w:r>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A31137">
            <w:pPr>
              <w:jc w:val="center"/>
            </w:pPr>
            <w:r w:rsidRPr="00E21DF9">
              <w:t>0</w:t>
            </w:r>
            <w:r>
              <w:t>,00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A31137">
            <w:pPr>
              <w:jc w:val="center"/>
            </w:pPr>
            <w:r w:rsidRPr="00E21DF9">
              <w:t>5</w:t>
            </w:r>
            <w:r>
              <w:t> 0</w:t>
            </w:r>
            <w:r w:rsidRPr="00E21DF9">
              <w:t>00</w:t>
            </w:r>
            <w:r>
              <w:t>,00</w:t>
            </w:r>
          </w:p>
        </w:tc>
      </w:tr>
      <w:tr w:rsidR="00A3296C" w:rsidRPr="00476285" w:rsidTr="00E6583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6C" w:rsidRPr="00E21DF9" w:rsidRDefault="00A3296C"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3296C" w:rsidRPr="00E21DF9" w:rsidRDefault="00A3296C" w:rsidP="00B95D7A">
            <w:pPr>
              <w:jc w:val="both"/>
            </w:pPr>
            <w:r>
              <w:t>К</w:t>
            </w:r>
            <w:r w:rsidRPr="00E21DF9">
              <w:t>ількість підготовлених нормативно-правових актів</w:t>
            </w:r>
            <w:r>
              <w:t xml:space="preserve"> (рішення міської ради та її виконавчого комітету, розпоряджень міського голови з оперативних питань)</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A3296C" w:rsidRPr="00E21DF9" w:rsidRDefault="00A3296C" w:rsidP="00204D58">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9C088B">
            <w:pPr>
              <w:jc w:val="center"/>
            </w:pPr>
            <w:r>
              <w:t>600,00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952015">
            <w:pPr>
              <w:jc w:val="center"/>
            </w:pPr>
            <w:r w:rsidRPr="00E21DF9">
              <w:t>0</w:t>
            </w:r>
            <w:r>
              <w:t>,00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952015">
            <w:pPr>
              <w:jc w:val="center"/>
            </w:pPr>
            <w:r>
              <w:t>600,00</w:t>
            </w:r>
          </w:p>
        </w:tc>
      </w:tr>
      <w:tr w:rsidR="00A3296C" w:rsidRPr="00476285" w:rsidTr="00E6583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96C" w:rsidRPr="00E21DF9" w:rsidRDefault="00A3296C"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3296C" w:rsidRPr="00E21DF9" w:rsidRDefault="00A3296C" w:rsidP="00952015">
            <w:pPr>
              <w:jc w:val="both"/>
            </w:pPr>
            <w:r>
              <w:t>К</w:t>
            </w:r>
            <w:r w:rsidRPr="00E21DF9">
              <w:t>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A3296C" w:rsidRPr="00E21DF9" w:rsidRDefault="00A3296C" w:rsidP="00A04D71">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952015">
            <w:pPr>
              <w:jc w:val="center"/>
            </w:pPr>
            <w:r w:rsidRPr="00E21DF9">
              <w:t>0</w:t>
            </w:r>
            <w:r>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952015">
            <w:pPr>
              <w:jc w:val="center"/>
            </w:pPr>
            <w:r w:rsidRPr="00E21DF9">
              <w:t>420</w:t>
            </w:r>
            <w:r>
              <w:t>,00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3296C" w:rsidRPr="00E21DF9" w:rsidRDefault="00A3296C" w:rsidP="00952015">
            <w:pPr>
              <w:jc w:val="center"/>
            </w:pPr>
            <w:r w:rsidRPr="00E21DF9">
              <w:t>420</w:t>
            </w:r>
            <w:r>
              <w:t>,00</w:t>
            </w:r>
          </w:p>
        </w:tc>
      </w:tr>
      <w:tr w:rsidR="00191B2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191B2B" w:rsidRPr="00A04D71" w:rsidRDefault="00191B2B" w:rsidP="006708B4">
            <w:pPr>
              <w:jc w:val="both"/>
              <w:rPr>
                <w:bCs/>
              </w:rPr>
            </w:pPr>
            <w:r w:rsidRPr="00B407F2">
              <w:rPr>
                <w:bCs/>
              </w:rPr>
              <w:t>Кількість генераторів, які плануються придбати</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708B4">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tcPr>
          <w:p w:rsidR="00191B2B" w:rsidRPr="00E21DF9" w:rsidRDefault="00191B2B" w:rsidP="006708B4">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708B4">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708B4">
            <w:pPr>
              <w:jc w:val="center"/>
              <w:rPr>
                <w:bCs/>
              </w:rPr>
            </w:pPr>
            <w:r>
              <w:rPr>
                <w:bCs/>
              </w:rPr>
              <w:t>1,00</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6708B4">
            <w:pPr>
              <w:jc w:val="center"/>
              <w:rPr>
                <w:bCs/>
              </w:rPr>
            </w:pPr>
            <w:r>
              <w:rPr>
                <w:bCs/>
              </w:rPr>
              <w:t>1,00</w:t>
            </w:r>
          </w:p>
        </w:tc>
      </w:tr>
      <w:tr w:rsidR="00191B2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1B2B" w:rsidRPr="00E21DF9" w:rsidRDefault="00191B2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191B2B" w:rsidRPr="00A04D71" w:rsidRDefault="00191B2B" w:rsidP="00A04D71">
            <w:pPr>
              <w:jc w:val="both"/>
              <w:rPr>
                <w:bCs/>
              </w:rPr>
            </w:pPr>
            <w:r w:rsidRPr="00B407F2">
              <w:rPr>
                <w:bCs/>
              </w:rPr>
              <w:t>Кількість металевих стелажів, які плануються придбати</w:t>
            </w:r>
          </w:p>
        </w:tc>
        <w:tc>
          <w:tcPr>
            <w:tcW w:w="433"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2C047D">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tcPr>
          <w:p w:rsidR="00191B2B" w:rsidRPr="00E21DF9" w:rsidRDefault="00191B2B" w:rsidP="002C047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952015">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952015">
            <w:pPr>
              <w:jc w:val="center"/>
              <w:rPr>
                <w:bCs/>
              </w:rPr>
            </w:pPr>
            <w:r>
              <w:rPr>
                <w:bCs/>
              </w:rPr>
              <w:t>4,00</w:t>
            </w:r>
          </w:p>
        </w:tc>
        <w:tc>
          <w:tcPr>
            <w:tcW w:w="625" w:type="pct"/>
            <w:tcBorders>
              <w:top w:val="single" w:sz="4" w:space="0" w:color="auto"/>
              <w:left w:val="nil"/>
              <w:bottom w:val="single" w:sz="4" w:space="0" w:color="auto"/>
              <w:right w:val="single" w:sz="4" w:space="0" w:color="auto"/>
            </w:tcBorders>
            <w:shd w:val="clear" w:color="auto" w:fill="auto"/>
            <w:vAlign w:val="center"/>
          </w:tcPr>
          <w:p w:rsidR="00191B2B" w:rsidRPr="00E21DF9" w:rsidRDefault="00191B2B" w:rsidP="00952015">
            <w:pPr>
              <w:jc w:val="center"/>
              <w:rPr>
                <w:bCs/>
              </w:rPr>
            </w:pPr>
            <w:r>
              <w:rPr>
                <w:bCs/>
              </w:rPr>
              <w:t>4,00</w:t>
            </w:r>
          </w:p>
        </w:tc>
      </w:tr>
      <w:tr w:rsidR="002E32D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E32DB" w:rsidRPr="00E21DF9" w:rsidRDefault="002E32D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2E32DB" w:rsidRPr="00A04D71" w:rsidRDefault="002E32DB" w:rsidP="002E32DB">
            <w:pPr>
              <w:jc w:val="both"/>
              <w:rPr>
                <w:bCs/>
              </w:rPr>
            </w:pPr>
            <w:r>
              <w:rPr>
                <w:bCs/>
              </w:rPr>
              <w:t>Кількість лазерних кольорових принтерів</w:t>
            </w:r>
            <w:r w:rsidRPr="00B407F2">
              <w:rPr>
                <w:bCs/>
              </w:rPr>
              <w:t xml:space="preserve">, </w:t>
            </w:r>
            <w:r>
              <w:rPr>
                <w:bCs/>
              </w:rPr>
              <w:t>які планує</w:t>
            </w:r>
            <w:r w:rsidRPr="00B407F2">
              <w:rPr>
                <w:bCs/>
              </w:rPr>
              <w:t>ться придбати</w:t>
            </w:r>
          </w:p>
        </w:tc>
        <w:tc>
          <w:tcPr>
            <w:tcW w:w="433"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tcPr>
          <w:p w:rsidR="002E32DB" w:rsidRPr="00E21DF9" w:rsidRDefault="002E32DB" w:rsidP="006708B4">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rPr>
                <w:bCs/>
              </w:rPr>
            </w:pPr>
            <w:r>
              <w:rPr>
                <w:bCs/>
              </w:rPr>
              <w:t>1,00</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rPr>
                <w:bCs/>
              </w:rPr>
            </w:pPr>
            <w:r>
              <w:rPr>
                <w:bCs/>
              </w:rPr>
              <w:t>1,00</w:t>
            </w:r>
          </w:p>
        </w:tc>
      </w:tr>
      <w:tr w:rsidR="002E32D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E32DB" w:rsidRPr="00E21DF9" w:rsidRDefault="002E32D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2E32DB" w:rsidRPr="00A04D71" w:rsidRDefault="002E32DB" w:rsidP="002E32DB">
            <w:pPr>
              <w:jc w:val="both"/>
              <w:rPr>
                <w:bCs/>
              </w:rPr>
            </w:pPr>
            <w:r w:rsidRPr="00B407F2">
              <w:rPr>
                <w:bCs/>
              </w:rPr>
              <w:t xml:space="preserve">Кількість </w:t>
            </w:r>
            <w:r>
              <w:rPr>
                <w:bCs/>
              </w:rPr>
              <w:t>ноутбуків</w:t>
            </w:r>
            <w:r w:rsidRPr="00B407F2">
              <w:rPr>
                <w:bCs/>
              </w:rPr>
              <w:t xml:space="preserve">, </w:t>
            </w:r>
            <w:r>
              <w:rPr>
                <w:bCs/>
              </w:rPr>
              <w:t>які планує</w:t>
            </w:r>
            <w:r w:rsidRPr="00B407F2">
              <w:rPr>
                <w:bCs/>
              </w:rPr>
              <w:t>ться придбати</w:t>
            </w:r>
          </w:p>
        </w:tc>
        <w:tc>
          <w:tcPr>
            <w:tcW w:w="433"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tcPr>
          <w:p w:rsidR="002E32DB" w:rsidRPr="00E21DF9" w:rsidRDefault="002E32DB" w:rsidP="006708B4">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rPr>
                <w:bCs/>
              </w:rPr>
            </w:pPr>
            <w:r>
              <w:rPr>
                <w:bCs/>
              </w:rPr>
              <w:t>4,00</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rPr>
                <w:bCs/>
              </w:rPr>
            </w:pPr>
            <w:r>
              <w:rPr>
                <w:bCs/>
              </w:rPr>
              <w:t>4,00</w:t>
            </w:r>
          </w:p>
        </w:tc>
      </w:tr>
      <w:tr w:rsidR="002E32D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2DB" w:rsidRPr="00E21DF9" w:rsidRDefault="002E32DB" w:rsidP="00952015">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2E32DB" w:rsidRPr="00A31137" w:rsidRDefault="002E32DB" w:rsidP="00952015">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rPr>
                <w:bCs/>
              </w:rPr>
            </w:pPr>
            <w:r w:rsidRPr="00E21DF9">
              <w:rPr>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2E32DB" w:rsidRPr="00E21DF9" w:rsidRDefault="002E32DB"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rPr>
                <w:bCs/>
              </w:rPr>
            </w:pPr>
            <w:r w:rsidRPr="00E21DF9">
              <w:rPr>
                <w:bCs/>
              </w:rPr>
              <w:t> </w:t>
            </w:r>
          </w:p>
        </w:tc>
      </w:tr>
      <w:tr w:rsidR="002E32DB" w:rsidRPr="00476285" w:rsidTr="00191B2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2DB" w:rsidRPr="00E21DF9" w:rsidRDefault="002E32DB"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2E32DB" w:rsidRPr="00E21DF9" w:rsidRDefault="002E32DB" w:rsidP="00952015">
            <w:pPr>
              <w:jc w:val="both"/>
            </w:pPr>
            <w:r>
              <w:t>К</w:t>
            </w:r>
            <w:r w:rsidRPr="00E21DF9">
              <w:t>ількість виконаних листів, звернень, заяв, скарг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2E32DB" w:rsidRPr="00E21DF9" w:rsidRDefault="002E32DB"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rsidRPr="00E21DF9">
              <w:t>43</w:t>
            </w:r>
            <w:r>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rsidRPr="00E21DF9">
              <w:t>0</w:t>
            </w:r>
            <w:r>
              <w:t>,00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rsidRPr="00E21DF9">
              <w:t>43</w:t>
            </w:r>
            <w:r>
              <w:t>,00</w:t>
            </w:r>
          </w:p>
        </w:tc>
      </w:tr>
      <w:tr w:rsidR="002E32DB" w:rsidRPr="00476285" w:rsidTr="00191B2B">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2DB" w:rsidRPr="00E21DF9" w:rsidRDefault="002E32DB"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2E32DB" w:rsidRPr="00E21DF9" w:rsidRDefault="002E32DB" w:rsidP="00952015">
            <w:pPr>
              <w:jc w:val="both"/>
            </w:pPr>
            <w:r>
              <w:t>К</w:t>
            </w:r>
            <w:r w:rsidRPr="00E21DF9">
              <w:t>ількість підготовлених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2E32DB" w:rsidRPr="00E21DF9" w:rsidRDefault="002E32DB"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t>5,00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rsidRPr="00E21DF9">
              <w:t>0</w:t>
            </w:r>
            <w:r>
              <w:t>,00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rsidRPr="00E21DF9">
              <w:t>9</w:t>
            </w:r>
            <w:r>
              <w:t>,00</w:t>
            </w:r>
          </w:p>
        </w:tc>
      </w:tr>
      <w:tr w:rsidR="002E32D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2DB" w:rsidRPr="00E21DF9" w:rsidRDefault="002E32DB"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2E32DB" w:rsidRPr="00E21DF9" w:rsidRDefault="002E32DB" w:rsidP="00952015">
            <w:pPr>
              <w:jc w:val="both"/>
            </w:pPr>
            <w:r>
              <w:rPr>
                <w:bCs/>
              </w:rPr>
              <w:t>С</w:t>
            </w:r>
            <w:r w:rsidRPr="009D270C">
              <w:rPr>
                <w:bCs/>
              </w:rPr>
              <w:t>ередн</w:t>
            </w:r>
            <w:r>
              <w:rPr>
                <w:bCs/>
              </w:rPr>
              <w:t>і в</w:t>
            </w:r>
            <w:r w:rsidRPr="00E21DF9">
              <w:t>итрати на утримання однієї штатної одиниці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hideMark/>
          </w:tcPr>
          <w:p w:rsidR="002E32DB" w:rsidRPr="00E21DF9" w:rsidRDefault="002E32DB"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E415D9">
            <w:pPr>
              <w:jc w:val="center"/>
            </w:pPr>
            <w:r>
              <w:t>318 997,10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rsidRPr="00E21DF9">
              <w:t>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E32DB" w:rsidRPr="00E21DF9" w:rsidRDefault="002E32DB" w:rsidP="00952015">
            <w:pPr>
              <w:jc w:val="center"/>
            </w:pPr>
            <w:r>
              <w:t>318 997,10</w:t>
            </w:r>
          </w:p>
        </w:tc>
      </w:tr>
      <w:tr w:rsidR="002E32D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E32DB" w:rsidRPr="00E21DF9" w:rsidRDefault="002E32D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2E32DB" w:rsidRDefault="002E32DB" w:rsidP="00A04D71">
            <w:pPr>
              <w:jc w:val="both"/>
              <w:rPr>
                <w:bCs/>
              </w:rPr>
            </w:pPr>
            <w:r>
              <w:rPr>
                <w:bCs/>
              </w:rPr>
              <w:t>С</w:t>
            </w:r>
            <w:r w:rsidRPr="00204D58">
              <w:rPr>
                <w:bCs/>
              </w:rPr>
              <w:t>ередні витрати на одну  упорядковану та сформовану справу,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EE3427">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vAlign w:val="center"/>
          </w:tcPr>
          <w:p w:rsidR="002E32DB" w:rsidRPr="00E21DF9" w:rsidRDefault="002E32DB" w:rsidP="00204D58">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EE3427">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EE3427">
            <w:pPr>
              <w:jc w:val="center"/>
              <w:rPr>
                <w:bCs/>
              </w:rPr>
            </w:pPr>
            <w:r>
              <w:rPr>
                <w:bCs/>
              </w:rPr>
              <w:t>21,43</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EE3427">
            <w:pPr>
              <w:jc w:val="center"/>
              <w:rPr>
                <w:bCs/>
              </w:rPr>
            </w:pPr>
            <w:r>
              <w:rPr>
                <w:bCs/>
              </w:rPr>
              <w:t>21,43</w:t>
            </w:r>
          </w:p>
        </w:tc>
      </w:tr>
      <w:tr w:rsidR="002E32D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E32DB" w:rsidRPr="00E21DF9" w:rsidRDefault="002E32D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2E32DB" w:rsidRPr="00A04D71" w:rsidRDefault="002E32DB" w:rsidP="006708B4">
            <w:pPr>
              <w:jc w:val="both"/>
              <w:rPr>
                <w:bCs/>
              </w:rPr>
            </w:pPr>
            <w:r>
              <w:rPr>
                <w:bCs/>
              </w:rPr>
              <w:t>С</w:t>
            </w:r>
            <w:r w:rsidRPr="009D270C">
              <w:rPr>
                <w:bCs/>
              </w:rPr>
              <w:t xml:space="preserve">ередні витрати на одну </w:t>
            </w:r>
            <w:r>
              <w:rPr>
                <w:bCs/>
              </w:rPr>
              <w:t>одиницю обладнання - генератор</w:t>
            </w:r>
          </w:p>
        </w:tc>
        <w:tc>
          <w:tcPr>
            <w:tcW w:w="433"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tcPr>
          <w:p w:rsidR="002E32DB" w:rsidRPr="00E21DF9" w:rsidRDefault="002E32DB" w:rsidP="006708B4">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6708B4">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776B53" w:rsidP="006708B4">
            <w:pPr>
              <w:jc w:val="center"/>
              <w:rPr>
                <w:bCs/>
              </w:rPr>
            </w:pPr>
            <w:r>
              <w:rPr>
                <w:bCs/>
              </w:rPr>
              <w:t>473</w:t>
            </w:r>
            <w:r w:rsidR="002E32DB">
              <w:rPr>
                <w:bCs/>
              </w:rPr>
              <w:t> 000,00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776B53" w:rsidP="006708B4">
            <w:pPr>
              <w:jc w:val="center"/>
              <w:rPr>
                <w:bCs/>
              </w:rPr>
            </w:pPr>
            <w:r>
              <w:rPr>
                <w:bCs/>
              </w:rPr>
              <w:t>473</w:t>
            </w:r>
            <w:r w:rsidR="002E32DB">
              <w:rPr>
                <w:bCs/>
              </w:rPr>
              <w:t> 000,00</w:t>
            </w:r>
          </w:p>
        </w:tc>
      </w:tr>
      <w:tr w:rsidR="002E32DB"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E32DB" w:rsidRPr="00E21DF9" w:rsidRDefault="002E32DB"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2E32DB" w:rsidRPr="00A04D71" w:rsidRDefault="002E32DB" w:rsidP="00A04D71">
            <w:pPr>
              <w:jc w:val="both"/>
              <w:rPr>
                <w:bCs/>
              </w:rPr>
            </w:pPr>
            <w:r>
              <w:rPr>
                <w:bCs/>
              </w:rPr>
              <w:t>С</w:t>
            </w:r>
            <w:r w:rsidRPr="009D270C">
              <w:rPr>
                <w:bCs/>
              </w:rPr>
              <w:t xml:space="preserve">ередні витрати на одну </w:t>
            </w:r>
            <w:r>
              <w:rPr>
                <w:bCs/>
              </w:rPr>
              <w:t>одиницю обладнання – металеві стелажі</w:t>
            </w:r>
          </w:p>
        </w:tc>
        <w:tc>
          <w:tcPr>
            <w:tcW w:w="433"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2C047D">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tcPr>
          <w:p w:rsidR="002E32DB" w:rsidRPr="00E21DF9" w:rsidRDefault="002E32DB" w:rsidP="002C047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2E32DB" w:rsidP="00952015">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110FEC" w:rsidP="00952015">
            <w:pPr>
              <w:jc w:val="center"/>
              <w:rPr>
                <w:bCs/>
              </w:rPr>
            </w:pPr>
            <w:r>
              <w:rPr>
                <w:bCs/>
              </w:rPr>
              <w:t>68 75</w:t>
            </w:r>
            <w:r w:rsidR="002E32DB">
              <w:rPr>
                <w:bCs/>
              </w:rPr>
              <w:t>0,00</w:t>
            </w:r>
          </w:p>
        </w:tc>
        <w:tc>
          <w:tcPr>
            <w:tcW w:w="625" w:type="pct"/>
            <w:tcBorders>
              <w:top w:val="single" w:sz="4" w:space="0" w:color="auto"/>
              <w:left w:val="nil"/>
              <w:bottom w:val="single" w:sz="4" w:space="0" w:color="auto"/>
              <w:right w:val="single" w:sz="4" w:space="0" w:color="auto"/>
            </w:tcBorders>
            <w:shd w:val="clear" w:color="auto" w:fill="auto"/>
            <w:vAlign w:val="center"/>
          </w:tcPr>
          <w:p w:rsidR="002E32DB" w:rsidRPr="00E21DF9" w:rsidRDefault="00110FEC" w:rsidP="00952015">
            <w:pPr>
              <w:jc w:val="center"/>
              <w:rPr>
                <w:bCs/>
              </w:rPr>
            </w:pPr>
            <w:r>
              <w:rPr>
                <w:bCs/>
              </w:rPr>
              <w:t>68 750,00</w:t>
            </w:r>
          </w:p>
        </w:tc>
      </w:tr>
      <w:tr w:rsidR="00EA7609"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A7609" w:rsidRPr="00E21DF9" w:rsidRDefault="00EA7609"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EA7609" w:rsidRPr="00A04D71" w:rsidRDefault="00EA7609" w:rsidP="002E32DB">
            <w:pPr>
              <w:jc w:val="both"/>
              <w:rPr>
                <w:bCs/>
              </w:rPr>
            </w:pPr>
            <w:r>
              <w:rPr>
                <w:bCs/>
              </w:rPr>
              <w:t>С</w:t>
            </w:r>
            <w:r w:rsidRPr="009D270C">
              <w:rPr>
                <w:bCs/>
              </w:rPr>
              <w:t xml:space="preserve">ередні витрати на </w:t>
            </w:r>
            <w:r>
              <w:rPr>
                <w:bCs/>
              </w:rPr>
              <w:t>один</w:t>
            </w:r>
            <w:r w:rsidRPr="009D270C">
              <w:rPr>
                <w:bCs/>
              </w:rPr>
              <w:t xml:space="preserve"> </w:t>
            </w:r>
            <w:r>
              <w:rPr>
                <w:bCs/>
              </w:rPr>
              <w:t>лазерний кольоровий принтер</w:t>
            </w:r>
          </w:p>
        </w:tc>
        <w:tc>
          <w:tcPr>
            <w:tcW w:w="433" w:type="pct"/>
            <w:tcBorders>
              <w:top w:val="single" w:sz="4" w:space="0" w:color="auto"/>
              <w:left w:val="nil"/>
              <w:bottom w:val="single" w:sz="4" w:space="0" w:color="auto"/>
              <w:right w:val="single" w:sz="4" w:space="0" w:color="auto"/>
            </w:tcBorders>
            <w:shd w:val="clear" w:color="auto" w:fill="auto"/>
            <w:vAlign w:val="center"/>
          </w:tcPr>
          <w:p w:rsidR="00EA7609" w:rsidRPr="00E21DF9" w:rsidRDefault="00EA7609" w:rsidP="006708B4">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tcPr>
          <w:p w:rsidR="00EA7609" w:rsidRPr="00E21DF9" w:rsidRDefault="00EA7609" w:rsidP="006708B4">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EA7609" w:rsidRPr="00E21DF9" w:rsidRDefault="00EA7609" w:rsidP="006708B4">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EA7609" w:rsidRPr="00E21DF9" w:rsidRDefault="00C43A86" w:rsidP="006708B4">
            <w:pPr>
              <w:jc w:val="center"/>
              <w:rPr>
                <w:bCs/>
              </w:rPr>
            </w:pPr>
            <w:r>
              <w:rPr>
                <w:bCs/>
              </w:rPr>
              <w:t>2</w:t>
            </w:r>
            <w:r w:rsidR="00EA7609">
              <w:rPr>
                <w:bCs/>
              </w:rPr>
              <w:t>5 000,00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EA7609" w:rsidRPr="00E21DF9" w:rsidRDefault="00C43A86" w:rsidP="006708B4">
            <w:pPr>
              <w:jc w:val="center"/>
              <w:rPr>
                <w:bCs/>
              </w:rPr>
            </w:pPr>
            <w:r>
              <w:rPr>
                <w:bCs/>
              </w:rPr>
              <w:t>2</w:t>
            </w:r>
            <w:r w:rsidR="00EA7609">
              <w:rPr>
                <w:bCs/>
              </w:rPr>
              <w:t>5 000,00</w:t>
            </w:r>
          </w:p>
        </w:tc>
      </w:tr>
    </w:tbl>
    <w:p w:rsidR="000D4586" w:rsidRDefault="000D4586" w:rsidP="000D4586">
      <w:pPr>
        <w:spacing w:after="160" w:line="259" w:lineRule="auto"/>
        <w:jc w:val="right"/>
        <w:rPr>
          <w:b/>
          <w:color w:val="000000" w:themeColor="text1"/>
        </w:rPr>
      </w:pPr>
      <w:r>
        <w:br w:type="page"/>
      </w:r>
      <w:r w:rsidRPr="00476285">
        <w:rPr>
          <w:b/>
          <w:color w:val="000000" w:themeColor="text1"/>
        </w:rPr>
        <w:lastRenderedPageBreak/>
        <w:t>Продовження додатка 1</w:t>
      </w:r>
    </w:p>
    <w:p w:rsidR="000D4586" w:rsidRDefault="000D4586"/>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0D4586" w:rsidRPr="00476285" w:rsidTr="006708B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tcPr>
          <w:p w:rsidR="000D4586" w:rsidRPr="00476285" w:rsidRDefault="000D4586" w:rsidP="006708B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1734" w:type="pct"/>
            <w:tcBorders>
              <w:top w:val="single" w:sz="4" w:space="0" w:color="auto"/>
              <w:left w:val="nil"/>
              <w:bottom w:val="single" w:sz="4" w:space="0" w:color="auto"/>
              <w:right w:val="single" w:sz="4" w:space="0" w:color="000000"/>
            </w:tcBorders>
            <w:shd w:val="clear" w:color="auto" w:fill="auto"/>
          </w:tcPr>
          <w:p w:rsidR="000D4586" w:rsidRPr="00476285" w:rsidRDefault="000D4586" w:rsidP="006708B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433" w:type="pct"/>
            <w:tcBorders>
              <w:top w:val="single" w:sz="4" w:space="0" w:color="auto"/>
              <w:left w:val="nil"/>
              <w:bottom w:val="single" w:sz="4" w:space="0" w:color="auto"/>
              <w:right w:val="single" w:sz="4" w:space="0" w:color="auto"/>
            </w:tcBorders>
            <w:shd w:val="clear" w:color="auto" w:fill="auto"/>
          </w:tcPr>
          <w:p w:rsidR="000D4586" w:rsidRPr="00476285" w:rsidRDefault="000D4586" w:rsidP="006708B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7" w:type="pct"/>
            <w:tcBorders>
              <w:top w:val="single" w:sz="4" w:space="0" w:color="auto"/>
              <w:left w:val="nil"/>
              <w:bottom w:val="single" w:sz="4" w:space="0" w:color="auto"/>
              <w:right w:val="single" w:sz="4" w:space="0" w:color="000000"/>
            </w:tcBorders>
            <w:shd w:val="clear" w:color="auto" w:fill="auto"/>
          </w:tcPr>
          <w:p w:rsidR="000D4586" w:rsidRPr="00476285" w:rsidRDefault="000D4586" w:rsidP="006708B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25" w:type="pct"/>
            <w:tcBorders>
              <w:top w:val="single" w:sz="4" w:space="0" w:color="auto"/>
              <w:left w:val="nil"/>
              <w:bottom w:val="single" w:sz="4" w:space="0" w:color="auto"/>
              <w:right w:val="single" w:sz="4" w:space="0" w:color="auto"/>
            </w:tcBorders>
            <w:shd w:val="clear" w:color="auto" w:fill="auto"/>
          </w:tcPr>
          <w:p w:rsidR="000D4586" w:rsidRPr="00476285" w:rsidRDefault="000D4586" w:rsidP="006708B4">
            <w:pPr>
              <w:pStyle w:val="a4"/>
              <w:spacing w:before="0" w:beforeAutospacing="0" w:after="0" w:afterAutospacing="0"/>
              <w:jc w:val="center"/>
              <w:rPr>
                <w:color w:val="000000" w:themeColor="text1"/>
                <w:lang w:val="uk-UA"/>
              </w:rPr>
            </w:pPr>
            <w:r w:rsidRPr="00476285">
              <w:rPr>
                <w:color w:val="000000" w:themeColor="text1"/>
                <w:lang w:val="uk-UA"/>
              </w:rP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0D4586" w:rsidRDefault="000D4586" w:rsidP="006708B4">
            <w:pPr>
              <w:jc w:val="center"/>
              <w:rPr>
                <w:bCs/>
              </w:rPr>
            </w:pPr>
            <w:r>
              <w:rPr>
                <w:bCs/>
              </w:rP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Default="000D4586" w:rsidP="006708B4">
            <w:pPr>
              <w:jc w:val="center"/>
              <w:rPr>
                <w:bCs/>
              </w:rPr>
            </w:pPr>
            <w:r>
              <w:rPr>
                <w:bCs/>
              </w:rPr>
              <w:t>7</w:t>
            </w:r>
          </w:p>
        </w:tc>
      </w:tr>
      <w:tr w:rsidR="000D4586" w:rsidRPr="00476285" w:rsidTr="00191B2B">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D4586" w:rsidRPr="00E21DF9" w:rsidRDefault="000D4586"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0D4586" w:rsidRPr="00A04D71" w:rsidRDefault="000D4586" w:rsidP="002E32DB">
            <w:pPr>
              <w:jc w:val="both"/>
              <w:rPr>
                <w:bCs/>
              </w:rPr>
            </w:pPr>
            <w:r>
              <w:rPr>
                <w:bCs/>
              </w:rPr>
              <w:t>С</w:t>
            </w:r>
            <w:r w:rsidRPr="009D270C">
              <w:rPr>
                <w:bCs/>
              </w:rPr>
              <w:t xml:space="preserve">ередні витрати на </w:t>
            </w:r>
            <w:r>
              <w:rPr>
                <w:bCs/>
              </w:rPr>
              <w:t>один ноутбук</w:t>
            </w:r>
          </w:p>
        </w:tc>
        <w:tc>
          <w:tcPr>
            <w:tcW w:w="433"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6708B4">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tcPr>
          <w:p w:rsidR="000D4586" w:rsidRPr="00E21DF9" w:rsidRDefault="000D4586" w:rsidP="006708B4">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6708B4">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C43A86">
            <w:pPr>
              <w:jc w:val="center"/>
              <w:rPr>
                <w:bCs/>
              </w:rPr>
            </w:pPr>
            <w:r>
              <w:rPr>
                <w:bCs/>
              </w:rPr>
              <w:t>24 500,00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6708B4">
            <w:pPr>
              <w:jc w:val="center"/>
              <w:rPr>
                <w:bCs/>
              </w:rPr>
            </w:pPr>
            <w:r>
              <w:rPr>
                <w:bCs/>
              </w:rPr>
              <w:t>24 500,00</w:t>
            </w:r>
          </w:p>
        </w:tc>
      </w:tr>
      <w:tr w:rsidR="000D4586"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D4586" w:rsidRPr="00E21DF9" w:rsidRDefault="000D4586" w:rsidP="00EE3427">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tcPr>
          <w:p w:rsidR="000D4586" w:rsidRPr="00A31137" w:rsidRDefault="000D4586" w:rsidP="00EE3427">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0D4586" w:rsidRDefault="000D4586" w:rsidP="00952015">
            <w:pPr>
              <w:jc w:val="center"/>
            </w:pPr>
          </w:p>
        </w:tc>
        <w:tc>
          <w:tcPr>
            <w:tcW w:w="817" w:type="pct"/>
            <w:tcBorders>
              <w:top w:val="single" w:sz="4" w:space="0" w:color="auto"/>
              <w:left w:val="nil"/>
              <w:bottom w:val="single" w:sz="4" w:space="0" w:color="auto"/>
              <w:right w:val="single" w:sz="4" w:space="0" w:color="000000"/>
            </w:tcBorders>
            <w:shd w:val="clear" w:color="auto" w:fill="auto"/>
          </w:tcPr>
          <w:p w:rsidR="000D4586" w:rsidRPr="00E21DF9" w:rsidRDefault="000D4586" w:rsidP="00952015">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952015">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952015">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952015">
            <w:pPr>
              <w:jc w:val="center"/>
            </w:pPr>
          </w:p>
        </w:tc>
      </w:tr>
      <w:tr w:rsidR="000D4586"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586" w:rsidRPr="00E21DF9" w:rsidRDefault="000D4586"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0D4586" w:rsidRPr="009E7E00" w:rsidRDefault="000D4586" w:rsidP="003E3A5E">
            <w:pPr>
              <w:jc w:val="both"/>
            </w:pPr>
            <w:r>
              <w:t xml:space="preserve">Відсоток </w:t>
            </w:r>
            <w:r w:rsidRPr="009E7E00">
              <w:t xml:space="preserve"> </w:t>
            </w:r>
            <w:r>
              <w:t>прийнятих</w:t>
            </w:r>
            <w:r w:rsidRPr="009E7E00">
              <w:t xml:space="preserve"> нормативно-правових актів</w:t>
            </w:r>
            <w:r>
              <w:t xml:space="preserve"> у загальній їх кількості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D4586" w:rsidRPr="00E21DF9" w:rsidRDefault="000D4586" w:rsidP="00952015">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hideMark/>
          </w:tcPr>
          <w:p w:rsidR="000D4586" w:rsidRPr="00E21DF9" w:rsidRDefault="000D4586" w:rsidP="00952015">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D4586" w:rsidRPr="00E21DF9" w:rsidRDefault="000D4586" w:rsidP="00952015">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D4586" w:rsidRPr="00E21DF9" w:rsidRDefault="000D4586" w:rsidP="00952015">
            <w:pPr>
              <w:jc w:val="center"/>
            </w:pPr>
            <w:r w:rsidRPr="00E21DF9">
              <w:t>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D4586" w:rsidRPr="00E21DF9" w:rsidRDefault="000D4586" w:rsidP="00952015">
            <w:pPr>
              <w:jc w:val="center"/>
            </w:pPr>
            <w:r w:rsidRPr="00E21DF9">
              <w:t>100,00</w:t>
            </w:r>
          </w:p>
        </w:tc>
      </w:tr>
      <w:tr w:rsidR="000D4586"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D4586" w:rsidRPr="00E21DF9" w:rsidRDefault="000D4586" w:rsidP="00EE3427">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0D4586" w:rsidRPr="009E7E00" w:rsidRDefault="000D4586" w:rsidP="003E3A5E">
            <w:pPr>
              <w:jc w:val="both"/>
            </w:pPr>
            <w:r>
              <w:t>Відсоток</w:t>
            </w:r>
            <w:r w:rsidRPr="009E7E00">
              <w:t xml:space="preserve"> </w:t>
            </w:r>
            <w:r>
              <w:t xml:space="preserve">вчасно виконаних </w:t>
            </w:r>
            <w:r w:rsidRPr="009E7E00">
              <w:t>листів, звернень, заяв, скарг</w:t>
            </w:r>
            <w:r>
              <w:t xml:space="preserve"> у їх загальній кількості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EE3427">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tcPr>
          <w:p w:rsidR="000D4586" w:rsidRPr="00E21DF9" w:rsidRDefault="000D4586" w:rsidP="00EE3427">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EE3427">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EE3427">
            <w:pPr>
              <w:jc w:val="center"/>
            </w:pPr>
            <w:r w:rsidRPr="00E21DF9">
              <w:t>0,00</w:t>
            </w: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EE3427">
            <w:pPr>
              <w:jc w:val="center"/>
            </w:pPr>
            <w:r w:rsidRPr="00E21DF9">
              <w:t>100,00</w:t>
            </w:r>
          </w:p>
        </w:tc>
      </w:tr>
      <w:tr w:rsidR="000D4586"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D4586" w:rsidRPr="00E21DF9" w:rsidRDefault="000D4586"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0D4586" w:rsidRPr="009E7E00" w:rsidRDefault="000D4586" w:rsidP="003E3A5E">
            <w:pPr>
              <w:jc w:val="both"/>
            </w:pPr>
            <w:r>
              <w:t xml:space="preserve">Відсоток </w:t>
            </w:r>
            <w:r w:rsidRPr="009E7E00">
              <w:t>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401BBF">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0D4586" w:rsidRPr="00E21DF9" w:rsidRDefault="000D4586" w:rsidP="009E7E00">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401BBF">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401BBF">
            <w:pPr>
              <w:jc w:val="center"/>
            </w:pPr>
            <w:r w:rsidRPr="00E21DF9">
              <w:t>100,00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401BBF">
            <w:pPr>
              <w:jc w:val="center"/>
            </w:pPr>
            <w:r w:rsidRPr="00E21DF9">
              <w:t>100,00</w:t>
            </w:r>
          </w:p>
        </w:tc>
      </w:tr>
      <w:tr w:rsidR="000D4586"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D4586" w:rsidRPr="00E21DF9" w:rsidRDefault="000D4586"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0D4586" w:rsidRPr="00E21DF9" w:rsidRDefault="000D4586" w:rsidP="003E3A5E">
            <w:pPr>
              <w:jc w:val="both"/>
            </w:pPr>
            <w:r>
              <w:t xml:space="preserve">Рівень забезпеченості приміщень Виконавчого комітету Роменської міської ради генератором, у період відключення світла </w:t>
            </w:r>
          </w:p>
        </w:tc>
        <w:tc>
          <w:tcPr>
            <w:tcW w:w="433"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6708B4">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0D4586" w:rsidRPr="00E21DF9" w:rsidRDefault="000D4586" w:rsidP="006708B4">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6708B4">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6708B4">
            <w:pPr>
              <w:jc w:val="center"/>
            </w:pPr>
            <w:r w:rsidRPr="00E21DF9">
              <w:t>100,00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0D4586" w:rsidRPr="00E21DF9" w:rsidRDefault="000D4586" w:rsidP="006708B4">
            <w:pPr>
              <w:jc w:val="center"/>
            </w:pPr>
            <w:r w:rsidRPr="00E21DF9">
              <w:t>100,00</w:t>
            </w:r>
          </w:p>
        </w:tc>
      </w:tr>
      <w:tr w:rsidR="00196499"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96499" w:rsidRPr="00E21DF9" w:rsidRDefault="00196499" w:rsidP="000D4586">
            <w:pPr>
              <w:spacing w:after="160" w:line="259" w:lineRule="auto"/>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196499" w:rsidRPr="00E21DF9" w:rsidRDefault="00196499" w:rsidP="003E3A5E">
            <w:pPr>
              <w:jc w:val="both"/>
            </w:pPr>
            <w:r>
              <w:t xml:space="preserve">Рівень забезпеченості потреби  архівного відділу Виконавчого комітету Роменської міської ради стелажами, задля створення належних умов по збереженню архівних справ </w:t>
            </w:r>
          </w:p>
        </w:tc>
        <w:tc>
          <w:tcPr>
            <w:tcW w:w="433"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2C047D">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196499" w:rsidRPr="00E21DF9" w:rsidRDefault="00196499" w:rsidP="009E7E00">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812804">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2C047D">
            <w:pPr>
              <w:jc w:val="center"/>
            </w:pPr>
            <w:r w:rsidRPr="00E21DF9">
              <w:t>100,00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196499" w:rsidRPr="00E21DF9" w:rsidRDefault="00196499" w:rsidP="002C047D">
            <w:pPr>
              <w:jc w:val="center"/>
            </w:pPr>
            <w:r w:rsidRPr="00E21DF9">
              <w:t>100,00</w:t>
            </w:r>
          </w:p>
        </w:tc>
      </w:tr>
      <w:tr w:rsidR="006B0CA0" w:rsidRPr="00476285" w:rsidTr="00343E2C">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B0CA0" w:rsidRPr="00E21DF9" w:rsidRDefault="006B0CA0"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6B0CA0" w:rsidRDefault="002A227F" w:rsidP="003E3A5E">
            <w:pPr>
              <w:jc w:val="both"/>
            </w:pPr>
            <w:r>
              <w:t xml:space="preserve">Рівень забезпеченості потреби </w:t>
            </w:r>
            <w:r w:rsidR="004148F3">
              <w:t xml:space="preserve">Виконавчого комітету Роменської міської ради </w:t>
            </w:r>
            <w:r w:rsidR="004E50E7">
              <w:t xml:space="preserve">лазерним кольоровим принтером </w:t>
            </w:r>
          </w:p>
        </w:tc>
        <w:tc>
          <w:tcPr>
            <w:tcW w:w="433" w:type="pct"/>
            <w:tcBorders>
              <w:top w:val="single" w:sz="4" w:space="0" w:color="auto"/>
              <w:left w:val="nil"/>
              <w:bottom w:val="single" w:sz="4" w:space="0" w:color="auto"/>
              <w:right w:val="single" w:sz="4" w:space="0" w:color="auto"/>
            </w:tcBorders>
            <w:shd w:val="clear" w:color="auto" w:fill="auto"/>
            <w:vAlign w:val="center"/>
          </w:tcPr>
          <w:p w:rsidR="006B0CA0" w:rsidRPr="00E23593" w:rsidRDefault="006B0CA0" w:rsidP="00CC396F">
            <w:pPr>
              <w:jc w:val="center"/>
              <w:rPr>
                <w:highlight w:val="yellow"/>
              </w:rPr>
            </w:pPr>
            <w:r w:rsidRPr="003134FE">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6B0CA0" w:rsidRPr="00E21DF9" w:rsidRDefault="006B0CA0" w:rsidP="00CC396F">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6B0CA0" w:rsidRDefault="006B0CA0" w:rsidP="00343E2C">
            <w:pPr>
              <w:jc w:val="center"/>
            </w:pPr>
            <w:r w:rsidRPr="00ED08C0">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6B0CA0" w:rsidRPr="00E21DF9" w:rsidRDefault="006B0CA0" w:rsidP="006708B4">
            <w:pPr>
              <w:jc w:val="center"/>
            </w:pPr>
            <w:r>
              <w:t>100,00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6B0CA0" w:rsidRPr="00E21DF9" w:rsidRDefault="006B0CA0" w:rsidP="00CC396F">
            <w:pPr>
              <w:jc w:val="center"/>
            </w:pPr>
            <w:r w:rsidRPr="00E21DF9">
              <w:t>100,00</w:t>
            </w:r>
          </w:p>
        </w:tc>
      </w:tr>
      <w:tr w:rsidR="004E50E7" w:rsidRPr="00476285" w:rsidTr="00343E2C">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E50E7" w:rsidRPr="00E21DF9" w:rsidRDefault="004E50E7"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4E50E7" w:rsidRDefault="004E50E7" w:rsidP="003E3A5E">
            <w:pPr>
              <w:jc w:val="both"/>
            </w:pPr>
            <w:r>
              <w:t xml:space="preserve">Рівень забезпеченості потреби Виконавчого комітету Роменської міської ради ноутбуками </w:t>
            </w:r>
          </w:p>
        </w:tc>
        <w:tc>
          <w:tcPr>
            <w:tcW w:w="433" w:type="pct"/>
            <w:tcBorders>
              <w:top w:val="single" w:sz="4" w:space="0" w:color="auto"/>
              <w:left w:val="nil"/>
              <w:bottom w:val="single" w:sz="4" w:space="0" w:color="auto"/>
              <w:right w:val="single" w:sz="4" w:space="0" w:color="auto"/>
            </w:tcBorders>
            <w:shd w:val="clear" w:color="auto" w:fill="auto"/>
            <w:vAlign w:val="center"/>
          </w:tcPr>
          <w:p w:rsidR="004E50E7" w:rsidRPr="00E23593" w:rsidRDefault="004E50E7" w:rsidP="006708B4">
            <w:pPr>
              <w:jc w:val="center"/>
              <w:rPr>
                <w:highlight w:val="yellow"/>
              </w:rPr>
            </w:pPr>
            <w:r w:rsidRPr="003134FE">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4E50E7" w:rsidRPr="00E21DF9" w:rsidRDefault="004E50E7" w:rsidP="006708B4">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4E50E7" w:rsidRDefault="004E50E7" w:rsidP="00343E2C">
            <w:pPr>
              <w:jc w:val="center"/>
            </w:pPr>
            <w:r w:rsidRPr="00ED08C0">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4E50E7" w:rsidRPr="00E21DF9" w:rsidRDefault="004E50E7" w:rsidP="006708B4">
            <w:pPr>
              <w:jc w:val="center"/>
            </w:pPr>
            <w:r>
              <w:t>100,00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4E50E7" w:rsidRPr="00E21DF9" w:rsidRDefault="004E50E7" w:rsidP="006708B4">
            <w:pPr>
              <w:jc w:val="center"/>
            </w:pPr>
            <w:r w:rsidRPr="00E21DF9">
              <w:t>100,00</w:t>
            </w:r>
          </w:p>
        </w:tc>
      </w:tr>
      <w:tr w:rsidR="004E50E7" w:rsidRPr="00476285" w:rsidTr="00E95E3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E50E7" w:rsidRPr="00E21DF9" w:rsidRDefault="004E50E7"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4E50E7" w:rsidRDefault="004E50E7" w:rsidP="006708B4">
            <w:pPr>
              <w:jc w:val="both"/>
            </w:pPr>
            <w:r>
              <w:t>Забезпечення погашення заборгованості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4E50E7" w:rsidRPr="00E23593" w:rsidRDefault="004E50E7" w:rsidP="006708B4">
            <w:pPr>
              <w:jc w:val="center"/>
              <w:rPr>
                <w:highlight w:val="yellow"/>
              </w:rPr>
            </w:pPr>
            <w:r w:rsidRPr="003134FE">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4E50E7" w:rsidRPr="00E21DF9" w:rsidRDefault="004E50E7" w:rsidP="006708B4">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4E50E7" w:rsidRPr="00E21DF9" w:rsidRDefault="004E50E7" w:rsidP="006708B4">
            <w:pPr>
              <w:jc w:val="center"/>
            </w:pPr>
            <w:r>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4E50E7" w:rsidRPr="00E21DF9" w:rsidRDefault="004E50E7" w:rsidP="006708B4">
            <w:pPr>
              <w:jc w:val="center"/>
            </w:pPr>
            <w:r>
              <w:t>0,00</w:t>
            </w:r>
          </w:p>
        </w:tc>
        <w:tc>
          <w:tcPr>
            <w:tcW w:w="625" w:type="pct"/>
            <w:tcBorders>
              <w:top w:val="single" w:sz="4" w:space="0" w:color="auto"/>
              <w:left w:val="nil"/>
              <w:bottom w:val="single" w:sz="4" w:space="0" w:color="auto"/>
              <w:right w:val="single" w:sz="4" w:space="0" w:color="auto"/>
            </w:tcBorders>
            <w:shd w:val="clear" w:color="auto" w:fill="auto"/>
            <w:vAlign w:val="center"/>
          </w:tcPr>
          <w:p w:rsidR="004E50E7" w:rsidRPr="00E21DF9" w:rsidRDefault="004E50E7" w:rsidP="006708B4">
            <w:pPr>
              <w:jc w:val="center"/>
            </w:pPr>
            <w:r w:rsidRPr="00E21DF9">
              <w:t>100,00</w:t>
            </w:r>
          </w:p>
        </w:tc>
      </w:tr>
    </w:tbl>
    <w:p w:rsidR="00E711C3" w:rsidRPr="00476285" w:rsidRDefault="00E711C3" w:rsidP="00E711C3"/>
    <w:p w:rsidR="00037381" w:rsidRDefault="00037381" w:rsidP="00E711C3">
      <w:pPr>
        <w:rPr>
          <w:b/>
          <w:bCs/>
        </w:rPr>
      </w:pPr>
    </w:p>
    <w:p w:rsidR="00E711C3" w:rsidRPr="00476285" w:rsidRDefault="00E711C3" w:rsidP="00E711C3">
      <w:pPr>
        <w:rPr>
          <w:b/>
          <w:color w:val="000000"/>
        </w:rPr>
      </w:pPr>
      <w:r w:rsidRPr="00476285">
        <w:rPr>
          <w:b/>
          <w:bCs/>
        </w:rPr>
        <w:t>Міський голова                                                                                                                                                       Олег  СТОГНІЙ</w:t>
      </w:r>
    </w:p>
    <w:p w:rsidR="00E711C3" w:rsidRPr="00476285" w:rsidRDefault="00E711C3" w:rsidP="00E711C3">
      <w:pPr>
        <w:spacing w:line="276" w:lineRule="auto"/>
        <w:rPr>
          <w:b/>
          <w:sz w:val="16"/>
          <w:szCs w:val="16"/>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11C3" w:rsidRPr="00476285" w:rsidRDefault="00E711C3" w:rsidP="00952015">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D641BB" w:rsidRPr="00C34962" w:rsidRDefault="00776B53" w:rsidP="00D641BB">
      <w:pPr>
        <w:spacing w:line="360" w:lineRule="auto"/>
        <w:rPr>
          <w:b/>
          <w:color w:val="000000"/>
        </w:rPr>
      </w:pPr>
      <w:r>
        <w:rPr>
          <w:color w:val="000000"/>
        </w:rPr>
        <w:t>31</w:t>
      </w:r>
      <w:r w:rsidR="0095589E">
        <w:rPr>
          <w:color w:val="000000"/>
        </w:rPr>
        <w:t xml:space="preserve"> травня</w:t>
      </w:r>
      <w:r w:rsidR="00923925">
        <w:rPr>
          <w:color w:val="000000"/>
        </w:rPr>
        <w:t xml:space="preserve"> 2023</w:t>
      </w:r>
      <w:r w:rsidR="00D641BB" w:rsidRPr="00C028CF">
        <w:rPr>
          <w:color w:val="000000"/>
        </w:rPr>
        <w:t xml:space="preserve"> року</w:t>
      </w:r>
    </w:p>
    <w:p w:rsidR="00E711C3" w:rsidRDefault="00E711C3" w:rsidP="00E711C3">
      <w:pPr>
        <w:spacing w:line="276" w:lineRule="auto"/>
        <w:rPr>
          <w:color w:val="000000"/>
        </w:rPr>
      </w:pPr>
      <w:r w:rsidRPr="00476285">
        <w:rPr>
          <w:color w:val="000000"/>
        </w:rPr>
        <w:t>М.П.</w:t>
      </w:r>
    </w:p>
    <w:p w:rsidR="0013645E" w:rsidRPr="00A772D9" w:rsidRDefault="00490D3C" w:rsidP="0013645E">
      <w:pPr>
        <w:spacing w:line="276" w:lineRule="auto"/>
        <w:ind w:left="7513" w:firstLine="1843"/>
        <w:rPr>
          <w:b/>
        </w:rPr>
      </w:pPr>
      <w:r>
        <w:rPr>
          <w:b/>
        </w:rPr>
        <w:lastRenderedPageBreak/>
        <w:t>Додаток 2</w:t>
      </w:r>
    </w:p>
    <w:p w:rsidR="0013645E" w:rsidRPr="00A772D9" w:rsidRDefault="0013645E" w:rsidP="0013645E">
      <w:pPr>
        <w:spacing w:line="276" w:lineRule="auto"/>
        <w:ind w:left="7513" w:firstLine="1843"/>
        <w:rPr>
          <w:b/>
        </w:rPr>
      </w:pPr>
      <w:r w:rsidRPr="00A772D9">
        <w:rPr>
          <w:b/>
        </w:rPr>
        <w:t>до розпорядження міського голови</w:t>
      </w:r>
    </w:p>
    <w:p w:rsidR="0013645E" w:rsidRDefault="0013645E" w:rsidP="0013645E">
      <w:pPr>
        <w:spacing w:line="276" w:lineRule="auto"/>
        <w:ind w:left="7513" w:firstLine="1843"/>
        <w:rPr>
          <w:b/>
        </w:rPr>
      </w:pPr>
      <w:r w:rsidRPr="00A772D9">
        <w:rPr>
          <w:b/>
        </w:rPr>
        <w:t>від 25.01.2023 № 12-ОД</w:t>
      </w:r>
    </w:p>
    <w:p w:rsidR="0013645E" w:rsidRDefault="0013645E" w:rsidP="0013645E">
      <w:pPr>
        <w:spacing w:line="276" w:lineRule="auto"/>
        <w:ind w:left="7513" w:firstLine="1843"/>
        <w:rPr>
          <w:b/>
        </w:rPr>
      </w:pPr>
      <w:r>
        <w:rPr>
          <w:b/>
        </w:rPr>
        <w:t>(в редакції розпорядження міського голови</w:t>
      </w:r>
    </w:p>
    <w:p w:rsidR="0013645E" w:rsidRPr="00476285" w:rsidRDefault="0013645E" w:rsidP="0013645E">
      <w:pPr>
        <w:spacing w:line="276" w:lineRule="auto"/>
        <w:ind w:left="7513" w:firstLine="1843"/>
        <w:rPr>
          <w:b/>
        </w:rPr>
      </w:pPr>
      <w:r w:rsidRPr="00EA7C4B">
        <w:rPr>
          <w:b/>
        </w:rPr>
        <w:t xml:space="preserve">від 31.05.2023 № </w:t>
      </w:r>
      <w:r w:rsidR="00EA7C4B" w:rsidRPr="00EA7C4B">
        <w:rPr>
          <w:b/>
        </w:rPr>
        <w:t>69</w:t>
      </w:r>
      <w:r w:rsidRPr="00EA7C4B">
        <w:rPr>
          <w:b/>
        </w:rPr>
        <w:t>-ОД)</w:t>
      </w:r>
    </w:p>
    <w:p w:rsidR="00AC128C" w:rsidRPr="00476285" w:rsidRDefault="00AC128C" w:rsidP="00AC128C">
      <w:pPr>
        <w:spacing w:line="276" w:lineRule="auto"/>
        <w:ind w:left="7513" w:firstLine="1843"/>
        <w:rPr>
          <w:b/>
        </w:rPr>
      </w:pPr>
    </w:p>
    <w:p w:rsidR="00AC128C" w:rsidRDefault="00AC128C" w:rsidP="00AC128C">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AC128C" w:rsidRDefault="00AC128C" w:rsidP="00AC128C">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p w:rsidR="00AC128C" w:rsidRPr="008C44E8" w:rsidRDefault="00AC128C" w:rsidP="00AC128C"/>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AC128C" w:rsidRPr="00476285" w:rsidTr="006708B4">
        <w:tc>
          <w:tcPr>
            <w:tcW w:w="562" w:type="dxa"/>
          </w:tcPr>
          <w:p w:rsidR="00AC128C" w:rsidRPr="00476285" w:rsidRDefault="00AC128C" w:rsidP="006708B4">
            <w:pPr>
              <w:spacing w:line="276" w:lineRule="auto"/>
              <w:rPr>
                <w:bCs/>
                <w:color w:val="000000" w:themeColor="text1"/>
              </w:rPr>
            </w:pPr>
            <w:r w:rsidRPr="00476285">
              <w:rPr>
                <w:bCs/>
                <w:color w:val="000000" w:themeColor="text1"/>
              </w:rPr>
              <w:t>1.</w:t>
            </w:r>
          </w:p>
        </w:tc>
        <w:tc>
          <w:tcPr>
            <w:tcW w:w="6663" w:type="dxa"/>
            <w:gridSpan w:val="3"/>
          </w:tcPr>
          <w:p w:rsidR="00AC128C" w:rsidRPr="00476285" w:rsidRDefault="00AC128C" w:rsidP="006708B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AC128C" w:rsidRPr="00476285" w:rsidRDefault="00AC128C" w:rsidP="006708B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AC128C" w:rsidRPr="00476285" w:rsidRDefault="00AC128C" w:rsidP="006708B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AC128C" w:rsidRPr="00476285" w:rsidTr="006708B4">
        <w:trPr>
          <w:trHeight w:val="751"/>
        </w:trPr>
        <w:tc>
          <w:tcPr>
            <w:tcW w:w="562" w:type="dxa"/>
          </w:tcPr>
          <w:p w:rsidR="00AC128C" w:rsidRPr="00476285" w:rsidRDefault="00AC128C" w:rsidP="006708B4">
            <w:pPr>
              <w:spacing w:line="276" w:lineRule="auto"/>
              <w:rPr>
                <w:bCs/>
                <w:color w:val="000000" w:themeColor="text1"/>
              </w:rPr>
            </w:pPr>
            <w:r w:rsidRPr="00476285">
              <w:rPr>
                <w:bCs/>
                <w:color w:val="000000" w:themeColor="text1"/>
              </w:rPr>
              <w:t xml:space="preserve">2. </w:t>
            </w:r>
          </w:p>
        </w:tc>
        <w:tc>
          <w:tcPr>
            <w:tcW w:w="6663" w:type="dxa"/>
            <w:gridSpan w:val="3"/>
          </w:tcPr>
          <w:p w:rsidR="00AC128C" w:rsidRPr="00476285" w:rsidRDefault="00AC128C" w:rsidP="006708B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AC128C" w:rsidRPr="00476285" w:rsidRDefault="00AC128C" w:rsidP="006708B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AC128C" w:rsidRPr="00476285" w:rsidRDefault="00AC128C" w:rsidP="006708B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AC128C" w:rsidRPr="00476285" w:rsidTr="006708B4">
        <w:trPr>
          <w:trHeight w:val="989"/>
        </w:trPr>
        <w:tc>
          <w:tcPr>
            <w:tcW w:w="562" w:type="dxa"/>
          </w:tcPr>
          <w:p w:rsidR="00AC128C" w:rsidRPr="00476285" w:rsidRDefault="00AC128C" w:rsidP="006708B4">
            <w:pPr>
              <w:spacing w:line="276" w:lineRule="auto"/>
              <w:jc w:val="both"/>
              <w:rPr>
                <w:color w:val="000000" w:themeColor="text1"/>
              </w:rPr>
            </w:pPr>
            <w:r w:rsidRPr="00476285">
              <w:rPr>
                <w:color w:val="000000" w:themeColor="text1"/>
              </w:rPr>
              <w:t>3.</w:t>
            </w:r>
          </w:p>
        </w:tc>
        <w:tc>
          <w:tcPr>
            <w:tcW w:w="2273" w:type="dxa"/>
          </w:tcPr>
          <w:p w:rsidR="00AC128C" w:rsidRPr="00476285" w:rsidRDefault="00AC128C" w:rsidP="006708B4">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7330</w:t>
            </w:r>
            <w:r w:rsidRPr="00476285">
              <w:rPr>
                <w:color w:val="000000" w:themeColor="text1"/>
              </w:rPr>
              <w:t xml:space="preserve"> </w:t>
            </w:r>
          </w:p>
          <w:p w:rsidR="00AC128C" w:rsidRPr="00476285" w:rsidRDefault="00AC128C" w:rsidP="006708B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AC128C" w:rsidRPr="00476285" w:rsidRDefault="00AC128C" w:rsidP="006708B4">
            <w:pPr>
              <w:spacing w:line="276" w:lineRule="auto"/>
              <w:jc w:val="center"/>
              <w:rPr>
                <w:color w:val="000000" w:themeColor="text1"/>
                <w:u w:val="single"/>
              </w:rPr>
            </w:pPr>
            <w:r>
              <w:rPr>
                <w:color w:val="000000" w:themeColor="text1"/>
                <w:u w:val="single"/>
                <w:lang w:val="ru-RU"/>
              </w:rPr>
              <w:t>7330</w:t>
            </w:r>
            <w:r w:rsidRPr="00476285">
              <w:rPr>
                <w:color w:val="000000" w:themeColor="text1"/>
                <w:u w:val="single"/>
              </w:rPr>
              <w:t xml:space="preserve"> </w:t>
            </w:r>
          </w:p>
          <w:p w:rsidR="00AC128C" w:rsidRPr="00476285" w:rsidRDefault="00AC128C" w:rsidP="006708B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AC128C" w:rsidRPr="00476285" w:rsidRDefault="00AC128C" w:rsidP="006708B4">
            <w:pPr>
              <w:spacing w:line="276" w:lineRule="auto"/>
              <w:jc w:val="center"/>
              <w:rPr>
                <w:color w:val="000000" w:themeColor="text1"/>
                <w:u w:val="single"/>
              </w:rPr>
            </w:pPr>
            <w:r>
              <w:rPr>
                <w:color w:val="000000" w:themeColor="text1"/>
                <w:u w:val="single"/>
              </w:rPr>
              <w:t>0</w:t>
            </w:r>
            <w:r>
              <w:rPr>
                <w:color w:val="000000" w:themeColor="text1"/>
                <w:u w:val="single"/>
                <w:lang w:val="ru-RU"/>
              </w:rPr>
              <w:t>443</w:t>
            </w:r>
            <w:r w:rsidRPr="00476285">
              <w:rPr>
                <w:color w:val="000000" w:themeColor="text1"/>
                <w:u w:val="single"/>
              </w:rPr>
              <w:t xml:space="preserve"> </w:t>
            </w:r>
          </w:p>
          <w:p w:rsidR="00AC128C" w:rsidRPr="00476285" w:rsidRDefault="00AC128C" w:rsidP="006708B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AC128C" w:rsidRPr="009A4A0F" w:rsidRDefault="00AC128C" w:rsidP="006708B4">
            <w:pPr>
              <w:spacing w:line="276" w:lineRule="auto"/>
              <w:rPr>
                <w:color w:val="000000" w:themeColor="text1"/>
                <w:u w:val="single"/>
              </w:rPr>
            </w:pPr>
            <w:r>
              <w:rPr>
                <w:color w:val="000000" w:themeColor="text1"/>
                <w:u w:val="single"/>
              </w:rPr>
              <w:t xml:space="preserve">Будівництво </w:t>
            </w:r>
            <w:r w:rsidRPr="005463A6">
              <w:rPr>
                <w:color w:val="000000" w:themeColor="text1"/>
                <w:u w:val="single"/>
              </w:rPr>
              <w:t>інших об`єктів комунальної власності</w:t>
            </w:r>
            <w:r w:rsidRPr="009A4A0F">
              <w:rPr>
                <w:color w:val="000000" w:themeColor="text1"/>
                <w:u w:val="single"/>
              </w:rPr>
              <w:t xml:space="preserve"> </w:t>
            </w:r>
            <w:r w:rsidRPr="00834144">
              <w:rPr>
                <w:color w:val="000000" w:themeColor="text1"/>
                <w:sz w:val="22"/>
                <w:szCs w:val="22"/>
                <w:u w:val="single"/>
              </w:rPr>
              <w:t>18545000000</w:t>
            </w:r>
            <w:r w:rsidRPr="005463A6">
              <w:rPr>
                <w:color w:val="000000" w:themeColor="text1"/>
                <w:u w:val="single"/>
              </w:rPr>
              <w:t xml:space="preserve"> </w:t>
            </w:r>
          </w:p>
          <w:p w:rsidR="00AC128C" w:rsidRPr="00476285" w:rsidRDefault="00AC128C" w:rsidP="006708B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AC128C" w:rsidRPr="00476285" w:rsidRDefault="00AC128C" w:rsidP="006708B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AC128C" w:rsidRPr="00476285" w:rsidRDefault="00AC128C" w:rsidP="00AC128C">
      <w:pPr>
        <w:jc w:val="both"/>
        <w:rPr>
          <w:color w:val="000000" w:themeColor="text1"/>
        </w:rPr>
      </w:pPr>
    </w:p>
    <w:p w:rsidR="00AC128C" w:rsidRPr="00476285" w:rsidRDefault="00AC128C" w:rsidP="00AC128C">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Pr="005463A6">
        <w:rPr>
          <w:color w:val="000000" w:themeColor="text1"/>
        </w:rPr>
        <w:t>2</w:t>
      </w:r>
      <w:r w:rsidR="0013645E">
        <w:rPr>
          <w:color w:val="000000" w:themeColor="text1"/>
        </w:rPr>
        <w:t>77</w:t>
      </w:r>
      <w:r>
        <w:rPr>
          <w:color w:val="000000" w:themeColor="text1"/>
          <w:lang w:val="ru-RU"/>
        </w:rPr>
        <w:t xml:space="preserve"> </w:t>
      </w:r>
      <w:r w:rsidRPr="005463A6">
        <w:rPr>
          <w:color w:val="000000" w:themeColor="text1"/>
        </w:rPr>
        <w:t>000</w:t>
      </w:r>
      <w:r w:rsidRPr="00476285">
        <w:rPr>
          <w:color w:val="000000" w:themeColor="text1"/>
        </w:rPr>
        <w:t xml:space="preserve">,00 гривень, у тому числі загального фонду – </w:t>
      </w:r>
      <w:r>
        <w:rPr>
          <w:color w:val="000000" w:themeColor="text1"/>
          <w:lang w:val="ru-RU"/>
        </w:rPr>
        <w:t>0</w:t>
      </w:r>
      <w:r>
        <w:rPr>
          <w:color w:val="000000" w:themeColor="text1"/>
        </w:rPr>
        <w:t xml:space="preserve">,00 </w:t>
      </w:r>
      <w:r w:rsidRPr="00476285">
        <w:rPr>
          <w:color w:val="000000" w:themeColor="text1"/>
        </w:rPr>
        <w:t xml:space="preserve">гривень та спеціального фонду – </w:t>
      </w:r>
      <w:r w:rsidR="0013645E">
        <w:rPr>
          <w:color w:val="000000" w:themeColor="text1"/>
          <w:lang w:val="ru-RU"/>
        </w:rPr>
        <w:t>277</w:t>
      </w:r>
      <w:r>
        <w:rPr>
          <w:color w:val="000000" w:themeColor="text1"/>
          <w:lang w:val="ru-RU"/>
        </w:rPr>
        <w:t xml:space="preserve"> </w:t>
      </w:r>
      <w:r>
        <w:rPr>
          <w:color w:val="000000" w:themeColor="text1"/>
        </w:rPr>
        <w:t>00</w:t>
      </w:r>
      <w:r w:rsidRPr="00476285">
        <w:rPr>
          <w:color w:val="000000" w:themeColor="text1"/>
        </w:rPr>
        <w:t>0,0 гривень.</w:t>
      </w:r>
    </w:p>
    <w:p w:rsidR="0013645E" w:rsidRDefault="00AC128C" w:rsidP="0013645E">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w:t>
      </w:r>
      <w:r w:rsidRPr="005463A6">
        <w:t xml:space="preserve">Конституція України; Бюджетний кодекс України; </w:t>
      </w:r>
      <w:r>
        <w:t>з</w:t>
      </w:r>
      <w:r w:rsidRPr="005463A6">
        <w:t>акон</w:t>
      </w:r>
      <w:r>
        <w:t>и</w:t>
      </w:r>
      <w:r w:rsidRPr="005463A6">
        <w:t xml:space="preserve"> України «Про мі</w:t>
      </w:r>
      <w:r>
        <w:t>сцеве самоврядування в Україні»,</w:t>
      </w:r>
      <w:r w:rsidRPr="005463A6">
        <w:t xml:space="preserve"> «Про службу в органах місцевого самоврядування»; наказ Міністерства  фінансів України від 20.09.2017 №793 «Про затвердження складових програмної класифікації видатків  та кредитування місцевих бюджетів», </w:t>
      </w:r>
      <w:r w:rsidRPr="00007135">
        <w:t>Програма економічного і соціального розвитку Роменської міської територіальної громади на 2021-2023 роки</w:t>
      </w:r>
      <w:r>
        <w:t xml:space="preserve">, затверджена рішенням міської </w:t>
      </w:r>
      <w:r w:rsidRPr="005B794D">
        <w:t>ради від 23.12.2020</w:t>
      </w:r>
      <w:r>
        <w:t xml:space="preserve">; </w:t>
      </w:r>
      <w:r w:rsidR="0013645E" w:rsidRPr="00181FE4">
        <w:rPr>
          <w:color w:val="000000" w:themeColor="text1"/>
        </w:rPr>
        <w:t>ріш</w:t>
      </w:r>
      <w:r w:rsidR="0013645E">
        <w:rPr>
          <w:color w:val="000000" w:themeColor="text1"/>
        </w:rPr>
        <w:t>ення міської ради від 24.05.2023 «</w:t>
      </w:r>
      <w:r w:rsidR="0013645E"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13645E">
        <w:rPr>
          <w:color w:val="000000" w:themeColor="text1"/>
        </w:rPr>
        <w:t xml:space="preserve">  </w:t>
      </w:r>
    </w:p>
    <w:p w:rsidR="0013645E" w:rsidRDefault="007B7343" w:rsidP="00AC128C">
      <w:pPr>
        <w:spacing w:after="150"/>
        <w:jc w:val="both"/>
        <w:rPr>
          <w:color w:val="000000" w:themeColor="text1"/>
        </w:rPr>
      </w:pPr>
      <w:r>
        <w:rPr>
          <w:b/>
          <w:color w:val="000000" w:themeColor="text1"/>
        </w:rPr>
        <w:lastRenderedPageBreak/>
        <w:t xml:space="preserve">                                                                                                                                                                                                      </w:t>
      </w:r>
      <w:r w:rsidRPr="00476285">
        <w:rPr>
          <w:b/>
          <w:color w:val="000000" w:themeColor="text1"/>
        </w:rPr>
        <w:t xml:space="preserve">Продовження </w:t>
      </w:r>
      <w:r>
        <w:rPr>
          <w:b/>
          <w:color w:val="000000" w:themeColor="text1"/>
        </w:rPr>
        <w:t xml:space="preserve">додатка </w:t>
      </w:r>
      <w:r w:rsidR="00490D3C">
        <w:rPr>
          <w:b/>
          <w:color w:val="000000" w:themeColor="text1"/>
        </w:rPr>
        <w:t>2</w:t>
      </w:r>
    </w:p>
    <w:p w:rsidR="00AC128C" w:rsidRDefault="00AC128C" w:rsidP="00AC128C">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AC128C" w:rsidRPr="00476285" w:rsidTr="006708B4">
        <w:tc>
          <w:tcPr>
            <w:tcW w:w="462"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AC128C" w:rsidRPr="00476285" w:rsidTr="006708B4">
        <w:tc>
          <w:tcPr>
            <w:tcW w:w="462"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AC128C" w:rsidRPr="008C44E8" w:rsidRDefault="00AC128C" w:rsidP="006708B4">
            <w:pPr>
              <w:pStyle w:val="a4"/>
              <w:spacing w:before="0" w:beforeAutospacing="0" w:after="0" w:afterAutospacing="0"/>
              <w:jc w:val="both"/>
              <w:rPr>
                <w:color w:val="000000" w:themeColor="text1"/>
                <w:lang w:val="uk-UA"/>
              </w:rPr>
            </w:pPr>
            <w:r w:rsidRPr="00AE2E2A">
              <w:rPr>
                <w:lang w:val="uk-UA"/>
              </w:rPr>
              <w:t xml:space="preserve">Підвищення експлуатаційних властивостей </w:t>
            </w:r>
            <w:r>
              <w:rPr>
                <w:lang w:val="uk-UA"/>
              </w:rPr>
              <w:t>об’єктів комунальної власності,</w:t>
            </w:r>
            <w:r w:rsidRPr="008C44E8">
              <w:rPr>
                <w:lang w:val="uk-UA"/>
              </w:rPr>
              <w:t xml:space="preserve"> </w:t>
            </w:r>
            <w:r>
              <w:rPr>
                <w:lang w:val="uk-UA"/>
              </w:rPr>
              <w:t>у</w:t>
            </w:r>
            <w:r w:rsidRPr="008C44E8">
              <w:rPr>
                <w:lang w:val="uk-UA"/>
              </w:rPr>
              <w:t xml:space="preserve">тримання </w:t>
            </w:r>
            <w:r>
              <w:rPr>
                <w:lang w:val="uk-UA"/>
              </w:rPr>
              <w:t>їх</w:t>
            </w:r>
            <w:r w:rsidRPr="008C44E8">
              <w:rPr>
                <w:lang w:val="uk-UA"/>
              </w:rPr>
              <w:t xml:space="preserve"> у </w:t>
            </w:r>
            <w:r>
              <w:rPr>
                <w:lang w:val="uk-UA"/>
              </w:rPr>
              <w:t xml:space="preserve">належному стані, забезпечення </w:t>
            </w:r>
            <w:r w:rsidRPr="008C44E8">
              <w:rPr>
                <w:lang w:val="uk-UA"/>
              </w:rPr>
              <w:t xml:space="preserve"> надійності та безпечної експлуатації</w:t>
            </w:r>
          </w:p>
        </w:tc>
      </w:tr>
    </w:tbl>
    <w:p w:rsidR="00AC128C" w:rsidRPr="00476285" w:rsidRDefault="00AC128C" w:rsidP="00AC128C">
      <w:pPr>
        <w:rPr>
          <w:color w:val="000000" w:themeColor="text1"/>
          <w:sz w:val="12"/>
        </w:rPr>
      </w:pPr>
    </w:p>
    <w:tbl>
      <w:tblPr>
        <w:tblW w:w="14709" w:type="dxa"/>
        <w:tblLook w:val="0000" w:firstRow="0" w:lastRow="0" w:firstColumn="0" w:lastColumn="0" w:noHBand="0" w:noVBand="0"/>
      </w:tblPr>
      <w:tblGrid>
        <w:gridCol w:w="109"/>
        <w:gridCol w:w="791"/>
        <w:gridCol w:w="559"/>
        <w:gridCol w:w="6019"/>
        <w:gridCol w:w="2574"/>
        <w:gridCol w:w="2551"/>
        <w:gridCol w:w="2106"/>
      </w:tblGrid>
      <w:tr w:rsidR="00AC128C" w:rsidRPr="00476285" w:rsidTr="00AD272F">
        <w:trPr>
          <w:gridBefore w:val="1"/>
          <w:wBefore w:w="37" w:type="pct"/>
        </w:trPr>
        <w:tc>
          <w:tcPr>
            <w:tcW w:w="4963" w:type="pct"/>
            <w:gridSpan w:val="6"/>
          </w:tcPr>
          <w:p w:rsidR="00AC128C" w:rsidRDefault="00AC128C" w:rsidP="006708B4">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w:t>
            </w:r>
            <w:r w:rsidRPr="005463A6">
              <w:rPr>
                <w:lang w:val="uk-UA"/>
              </w:rPr>
              <w:t>ідвищення експлуатаційних властивостей об’єктів комунальної власності  і утримання їх у належному стані, забезпечення їх надійності та безпечної експлуатації</w:t>
            </w:r>
          </w:p>
          <w:p w:rsidR="00AC128C" w:rsidRPr="009329F7" w:rsidRDefault="00AC128C" w:rsidP="006708B4">
            <w:pPr>
              <w:pStyle w:val="a4"/>
              <w:spacing w:before="0" w:beforeAutospacing="0" w:after="0" w:afterAutospacing="0"/>
              <w:jc w:val="both"/>
              <w:rPr>
                <w:sz w:val="16"/>
                <w:lang w:val="uk-UA"/>
              </w:rPr>
            </w:pPr>
          </w:p>
          <w:p w:rsidR="00AC128C" w:rsidRPr="00476285" w:rsidRDefault="00AC128C" w:rsidP="006708B4">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AC128C" w:rsidRPr="00476285" w:rsidTr="00AD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5" w:type="pct"/>
            <w:gridSpan w:val="4"/>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AC128C" w:rsidRPr="00476285" w:rsidTr="00AD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AC128C" w:rsidRPr="00476285" w:rsidRDefault="00AC128C" w:rsidP="006708B4">
            <w:pPr>
              <w:spacing w:line="276" w:lineRule="auto"/>
              <w:jc w:val="center"/>
            </w:pPr>
            <w:r w:rsidRPr="00476285">
              <w:t>1.</w:t>
            </w:r>
          </w:p>
        </w:tc>
        <w:tc>
          <w:tcPr>
            <w:tcW w:w="4505" w:type="pct"/>
            <w:gridSpan w:val="4"/>
            <w:shd w:val="clear" w:color="auto" w:fill="auto"/>
          </w:tcPr>
          <w:p w:rsidR="00AC128C" w:rsidRPr="00476285" w:rsidRDefault="00AC128C" w:rsidP="006708B4">
            <w:pPr>
              <w:spacing w:line="276" w:lineRule="auto"/>
              <w:jc w:val="both"/>
            </w:pPr>
            <w:r>
              <w:t>Упровадження енергозберігаючих заходів у бюджетній установі (завершення робіт)</w:t>
            </w:r>
          </w:p>
        </w:tc>
      </w:tr>
      <w:tr w:rsidR="00AD272F" w:rsidRPr="00476285" w:rsidTr="00AD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AD272F" w:rsidRPr="00476285" w:rsidRDefault="00AD272F" w:rsidP="00974952">
            <w:pPr>
              <w:spacing w:line="276" w:lineRule="auto"/>
              <w:jc w:val="center"/>
            </w:pPr>
            <w:r>
              <w:t>2.</w:t>
            </w:r>
          </w:p>
        </w:tc>
        <w:tc>
          <w:tcPr>
            <w:tcW w:w="4505" w:type="pct"/>
            <w:gridSpan w:val="4"/>
            <w:shd w:val="clear" w:color="auto" w:fill="auto"/>
          </w:tcPr>
          <w:p w:rsidR="00AD272F" w:rsidRPr="00476285" w:rsidRDefault="00AD272F" w:rsidP="00974952">
            <w:pPr>
              <w:pStyle w:val="a4"/>
              <w:spacing w:before="0" w:beforeAutospacing="0" w:after="0" w:afterAutospacing="0"/>
              <w:rPr>
                <w:color w:val="000000" w:themeColor="text1"/>
                <w:lang w:val="uk-UA"/>
              </w:rPr>
            </w:pPr>
            <w:r>
              <w:rPr>
                <w:color w:val="000000" w:themeColor="text1"/>
                <w:lang w:val="uk-UA"/>
              </w:rPr>
              <w:t>З</w:t>
            </w:r>
            <w:r w:rsidRPr="00031288">
              <w:rPr>
                <w:color w:val="000000" w:themeColor="text1"/>
                <w:lang w:val="uk-UA"/>
              </w:rPr>
              <w:t>абезпеч</w:t>
            </w:r>
            <w:r>
              <w:rPr>
                <w:color w:val="000000" w:themeColor="text1"/>
                <w:lang w:val="uk-UA"/>
              </w:rPr>
              <w:t>ення резервного живлення Виконавчого комітету РМР</w:t>
            </w:r>
            <w:r w:rsidRPr="00031288">
              <w:rPr>
                <w:color w:val="000000" w:themeColor="text1"/>
                <w:lang w:val="uk-UA"/>
              </w:rPr>
              <w:t xml:space="preserve"> у період відключення світла</w:t>
            </w:r>
          </w:p>
        </w:tc>
      </w:tr>
      <w:tr w:rsidR="00AC128C" w:rsidRPr="00476285" w:rsidTr="00AD272F">
        <w:tc>
          <w:tcPr>
            <w:tcW w:w="5000" w:type="pct"/>
            <w:gridSpan w:val="7"/>
          </w:tcPr>
          <w:p w:rsidR="00AD272F" w:rsidRDefault="00AD272F" w:rsidP="006708B4">
            <w:pPr>
              <w:pStyle w:val="a4"/>
              <w:spacing w:before="0" w:beforeAutospacing="0" w:after="0" w:afterAutospacing="0"/>
              <w:rPr>
                <w:color w:val="000000" w:themeColor="text1"/>
                <w:lang w:val="uk-UA"/>
              </w:rPr>
            </w:pPr>
          </w:p>
          <w:p w:rsidR="00AC128C" w:rsidRPr="00476285" w:rsidRDefault="00AC128C" w:rsidP="006708B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AC128C" w:rsidRPr="00476285" w:rsidTr="00AD272F">
        <w:tc>
          <w:tcPr>
            <w:tcW w:w="5000" w:type="pct"/>
            <w:gridSpan w:val="7"/>
          </w:tcPr>
          <w:p w:rsidR="00AC128C" w:rsidRPr="00476285" w:rsidRDefault="00AC128C" w:rsidP="006708B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AC128C" w:rsidRPr="00476285" w:rsidTr="00AD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gridSpan w:val="2"/>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AC128C" w:rsidRPr="00476285" w:rsidTr="00AD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gridSpan w:val="2"/>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5</w:t>
            </w:r>
          </w:p>
        </w:tc>
      </w:tr>
      <w:tr w:rsidR="007B7343" w:rsidRPr="00476285" w:rsidTr="00AD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gridSpan w:val="2"/>
            <w:shd w:val="clear" w:color="auto" w:fill="auto"/>
          </w:tcPr>
          <w:p w:rsidR="007B7343" w:rsidRPr="00476285" w:rsidRDefault="007B7343" w:rsidP="00031288">
            <w:pPr>
              <w:spacing w:line="276" w:lineRule="auto"/>
              <w:jc w:val="center"/>
            </w:pPr>
            <w:r w:rsidRPr="00476285">
              <w:t>1.</w:t>
            </w:r>
          </w:p>
        </w:tc>
        <w:tc>
          <w:tcPr>
            <w:tcW w:w="2236" w:type="pct"/>
            <w:gridSpan w:val="2"/>
            <w:shd w:val="clear" w:color="auto" w:fill="auto"/>
            <w:vAlign w:val="center"/>
          </w:tcPr>
          <w:p w:rsidR="007B7343" w:rsidRPr="005463A6" w:rsidRDefault="007B7343" w:rsidP="00031288">
            <w:pPr>
              <w:jc w:val="both"/>
            </w:pPr>
            <w:r w:rsidRPr="005463A6">
              <w:t xml:space="preserve">Капітальний ремонт приміщення </w:t>
            </w:r>
            <w:r>
              <w:t>за адресою: бульвар Шевченка, 2, місто</w:t>
            </w:r>
            <w:r w:rsidRPr="005463A6">
              <w:t xml:space="preserve"> Ромни</w:t>
            </w:r>
            <w:r>
              <w:t>,</w:t>
            </w:r>
            <w:r w:rsidRPr="005463A6">
              <w:t xml:space="preserve"> Сумськ</w:t>
            </w:r>
            <w:r>
              <w:t>а</w:t>
            </w:r>
            <w:r w:rsidRPr="005463A6">
              <w:t xml:space="preserve"> област</w:t>
            </w:r>
            <w:r>
              <w:t>ь</w:t>
            </w:r>
          </w:p>
        </w:tc>
        <w:tc>
          <w:tcPr>
            <w:tcW w:w="875" w:type="pct"/>
            <w:shd w:val="clear" w:color="auto" w:fill="auto"/>
          </w:tcPr>
          <w:p w:rsidR="007B7343" w:rsidRPr="00476285" w:rsidRDefault="007B7343" w:rsidP="00031288">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7B7343" w:rsidRPr="00476285" w:rsidRDefault="007B7343" w:rsidP="00031288">
            <w:pPr>
              <w:pStyle w:val="a4"/>
              <w:spacing w:before="0" w:beforeAutospacing="0" w:after="0" w:afterAutospacing="0"/>
              <w:jc w:val="center"/>
              <w:rPr>
                <w:color w:val="000000" w:themeColor="text1"/>
                <w:lang w:val="uk-UA"/>
              </w:rPr>
            </w:pPr>
            <w:r>
              <w:rPr>
                <w:color w:val="000000" w:themeColor="text1"/>
                <w:lang w:val="uk-UA"/>
              </w:rPr>
              <w:t>250</w:t>
            </w:r>
            <w:r w:rsidRPr="00476285">
              <w:rPr>
                <w:color w:val="000000" w:themeColor="text1"/>
                <w:lang w:val="uk-UA"/>
              </w:rPr>
              <w:t> 000,00 </w:t>
            </w:r>
          </w:p>
        </w:tc>
        <w:tc>
          <w:tcPr>
            <w:tcW w:w="716" w:type="pct"/>
            <w:shd w:val="clear" w:color="auto" w:fill="auto"/>
          </w:tcPr>
          <w:p w:rsidR="007B7343" w:rsidRPr="00476285" w:rsidRDefault="007B7343" w:rsidP="00031288">
            <w:pPr>
              <w:jc w:val="center"/>
              <w:rPr>
                <w:szCs w:val="20"/>
              </w:rPr>
            </w:pPr>
            <w:r>
              <w:rPr>
                <w:szCs w:val="20"/>
              </w:rPr>
              <w:t xml:space="preserve"> </w:t>
            </w:r>
            <w:r>
              <w:rPr>
                <w:szCs w:val="20"/>
                <w:lang w:val="ru-RU"/>
              </w:rPr>
              <w:t>250</w:t>
            </w:r>
            <w:r>
              <w:rPr>
                <w:szCs w:val="20"/>
              </w:rPr>
              <w:t xml:space="preserve"> </w:t>
            </w:r>
            <w:r>
              <w:rPr>
                <w:szCs w:val="20"/>
                <w:lang w:val="ru-RU"/>
              </w:rPr>
              <w:t>000</w:t>
            </w:r>
            <w:r w:rsidRPr="00476285">
              <w:rPr>
                <w:szCs w:val="20"/>
              </w:rPr>
              <w:t>,00</w:t>
            </w:r>
          </w:p>
        </w:tc>
      </w:tr>
      <w:tr w:rsidR="007B7343" w:rsidRPr="00476285" w:rsidTr="00AD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gridSpan w:val="2"/>
            <w:shd w:val="clear" w:color="auto" w:fill="auto"/>
          </w:tcPr>
          <w:p w:rsidR="007B7343" w:rsidRPr="00476285" w:rsidRDefault="00492002" w:rsidP="006708B4">
            <w:pPr>
              <w:spacing w:line="276" w:lineRule="auto"/>
              <w:jc w:val="center"/>
            </w:pPr>
            <w:r>
              <w:t>2</w:t>
            </w:r>
            <w:r w:rsidR="007B7343" w:rsidRPr="00476285">
              <w:t>.</w:t>
            </w:r>
          </w:p>
        </w:tc>
        <w:tc>
          <w:tcPr>
            <w:tcW w:w="2236" w:type="pct"/>
            <w:gridSpan w:val="2"/>
            <w:shd w:val="clear" w:color="auto" w:fill="auto"/>
            <w:vAlign w:val="center"/>
          </w:tcPr>
          <w:p w:rsidR="007B7343" w:rsidRPr="005463A6" w:rsidRDefault="00BE4D89" w:rsidP="006708B4">
            <w:pPr>
              <w:jc w:val="both"/>
            </w:pPr>
            <w:r>
              <w:t>Будівництво бетонного фундаменту з металевою огорожею для встановлення джерела резервного живлення  (генератора), за адресою: бульвар Шевченка</w:t>
            </w:r>
            <w:r w:rsidR="005012F3">
              <w:t>, 2, місто</w:t>
            </w:r>
            <w:r>
              <w:t xml:space="preserve"> Ромни</w:t>
            </w:r>
            <w:r w:rsidR="00492002">
              <w:t>,  Сумська область</w:t>
            </w:r>
          </w:p>
        </w:tc>
        <w:tc>
          <w:tcPr>
            <w:tcW w:w="875" w:type="pct"/>
            <w:shd w:val="clear" w:color="auto" w:fill="auto"/>
          </w:tcPr>
          <w:p w:rsidR="007B7343" w:rsidRPr="00476285" w:rsidRDefault="007B7343" w:rsidP="006708B4">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7B7343" w:rsidRPr="00476285" w:rsidRDefault="007B7343" w:rsidP="00BE4D89">
            <w:pPr>
              <w:pStyle w:val="a4"/>
              <w:spacing w:before="0" w:beforeAutospacing="0" w:after="0" w:afterAutospacing="0"/>
              <w:jc w:val="center"/>
              <w:rPr>
                <w:color w:val="000000" w:themeColor="text1"/>
                <w:lang w:val="uk-UA"/>
              </w:rPr>
            </w:pPr>
            <w:r>
              <w:rPr>
                <w:color w:val="000000" w:themeColor="text1"/>
                <w:lang w:val="uk-UA"/>
              </w:rPr>
              <w:t>2</w:t>
            </w:r>
            <w:r w:rsidR="00BE4D89">
              <w:rPr>
                <w:color w:val="000000" w:themeColor="text1"/>
                <w:lang w:val="uk-UA"/>
              </w:rPr>
              <w:t>7</w:t>
            </w:r>
            <w:r w:rsidRPr="00476285">
              <w:rPr>
                <w:color w:val="000000" w:themeColor="text1"/>
                <w:lang w:val="uk-UA"/>
              </w:rPr>
              <w:t> 000,00 </w:t>
            </w:r>
          </w:p>
        </w:tc>
        <w:tc>
          <w:tcPr>
            <w:tcW w:w="716" w:type="pct"/>
            <w:shd w:val="clear" w:color="auto" w:fill="auto"/>
          </w:tcPr>
          <w:p w:rsidR="007B7343" w:rsidRPr="00476285" w:rsidRDefault="007B7343" w:rsidP="006708B4">
            <w:pPr>
              <w:jc w:val="center"/>
              <w:rPr>
                <w:szCs w:val="20"/>
              </w:rPr>
            </w:pPr>
            <w:r>
              <w:rPr>
                <w:szCs w:val="20"/>
              </w:rPr>
              <w:t xml:space="preserve"> </w:t>
            </w:r>
            <w:r w:rsidR="00BE4D89">
              <w:rPr>
                <w:szCs w:val="20"/>
                <w:lang w:val="ru-RU"/>
              </w:rPr>
              <w:t>27</w:t>
            </w:r>
            <w:r>
              <w:rPr>
                <w:szCs w:val="20"/>
              </w:rPr>
              <w:t xml:space="preserve"> </w:t>
            </w:r>
            <w:r>
              <w:rPr>
                <w:szCs w:val="20"/>
                <w:lang w:val="ru-RU"/>
              </w:rPr>
              <w:t>000</w:t>
            </w:r>
            <w:r w:rsidRPr="00476285">
              <w:rPr>
                <w:szCs w:val="20"/>
              </w:rPr>
              <w:t>,00</w:t>
            </w:r>
          </w:p>
        </w:tc>
      </w:tr>
      <w:tr w:rsidR="007B7343" w:rsidRPr="00476285" w:rsidTr="00AD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4"/>
            <w:shd w:val="clear" w:color="auto" w:fill="auto"/>
          </w:tcPr>
          <w:p w:rsidR="007B7343" w:rsidRPr="00476285" w:rsidRDefault="007B7343" w:rsidP="006708B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tcPr>
          <w:p w:rsidR="007B7343" w:rsidRPr="00476285" w:rsidRDefault="007B7343" w:rsidP="006708B4">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7B7343" w:rsidRPr="00476285" w:rsidRDefault="00BE4D89" w:rsidP="006708B4">
            <w:pPr>
              <w:pStyle w:val="a4"/>
              <w:spacing w:before="0" w:beforeAutospacing="0" w:after="0" w:afterAutospacing="0"/>
              <w:jc w:val="center"/>
              <w:rPr>
                <w:color w:val="000000" w:themeColor="text1"/>
                <w:lang w:val="uk-UA"/>
              </w:rPr>
            </w:pPr>
            <w:r>
              <w:rPr>
                <w:color w:val="000000" w:themeColor="text1"/>
                <w:lang w:val="uk-UA"/>
              </w:rPr>
              <w:t>277</w:t>
            </w:r>
            <w:r w:rsidR="007B7343" w:rsidRPr="00476285">
              <w:rPr>
                <w:color w:val="000000" w:themeColor="text1"/>
                <w:lang w:val="uk-UA"/>
              </w:rPr>
              <w:t> 000,00 </w:t>
            </w:r>
          </w:p>
        </w:tc>
        <w:tc>
          <w:tcPr>
            <w:tcW w:w="716" w:type="pct"/>
            <w:shd w:val="clear" w:color="auto" w:fill="auto"/>
          </w:tcPr>
          <w:p w:rsidR="007B7343" w:rsidRPr="00476285" w:rsidRDefault="00BE4D89" w:rsidP="006708B4">
            <w:pPr>
              <w:jc w:val="center"/>
              <w:rPr>
                <w:szCs w:val="20"/>
              </w:rPr>
            </w:pPr>
            <w:r>
              <w:rPr>
                <w:szCs w:val="20"/>
                <w:lang w:val="ru-RU"/>
              </w:rPr>
              <w:t>277</w:t>
            </w:r>
            <w:r w:rsidR="007B7343">
              <w:rPr>
                <w:szCs w:val="20"/>
              </w:rPr>
              <w:t xml:space="preserve"> </w:t>
            </w:r>
            <w:r w:rsidR="007B7343">
              <w:rPr>
                <w:szCs w:val="20"/>
                <w:lang w:val="ru-RU"/>
              </w:rPr>
              <w:t>000</w:t>
            </w:r>
            <w:r w:rsidR="007B7343" w:rsidRPr="00476285">
              <w:rPr>
                <w:szCs w:val="20"/>
              </w:rPr>
              <w:t>,00</w:t>
            </w:r>
          </w:p>
        </w:tc>
      </w:tr>
    </w:tbl>
    <w:p w:rsidR="00AC128C" w:rsidRPr="00476285" w:rsidRDefault="00AC128C" w:rsidP="00AC128C">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AC128C" w:rsidRPr="00476285" w:rsidTr="006708B4">
        <w:tc>
          <w:tcPr>
            <w:tcW w:w="5000" w:type="pct"/>
            <w:gridSpan w:val="5"/>
          </w:tcPr>
          <w:p w:rsidR="00AC128C" w:rsidRPr="00476285" w:rsidRDefault="00AC128C" w:rsidP="006708B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AC128C" w:rsidRPr="00476285" w:rsidTr="006708B4">
        <w:tc>
          <w:tcPr>
            <w:tcW w:w="5000" w:type="pct"/>
            <w:gridSpan w:val="5"/>
          </w:tcPr>
          <w:p w:rsidR="00AC128C" w:rsidRPr="00476285" w:rsidRDefault="00AC128C" w:rsidP="006708B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AC128C" w:rsidRPr="00476285" w:rsidTr="00670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AC128C" w:rsidRPr="00476285" w:rsidTr="00670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sidRPr="00476285">
              <w:rPr>
                <w:color w:val="000000" w:themeColor="text1"/>
                <w:lang w:val="uk-UA"/>
              </w:rPr>
              <w:t>5</w:t>
            </w:r>
          </w:p>
        </w:tc>
      </w:tr>
      <w:tr w:rsidR="00AC128C" w:rsidRPr="00476285" w:rsidTr="00670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AC128C" w:rsidRPr="00B921F9" w:rsidRDefault="00AC128C" w:rsidP="006708B4">
            <w:pPr>
              <w:jc w:val="both"/>
              <w:rPr>
                <w:szCs w:val="20"/>
              </w:rPr>
            </w:pPr>
            <w:r w:rsidRPr="005463A6">
              <w:t>Програма економічного і соціального розвитку Роменської міської територіальної громади на 2021-2023 роки</w:t>
            </w:r>
            <w:r>
              <w:rPr>
                <w:lang w:val="ru-RU"/>
              </w:rPr>
              <w:t xml:space="preserve">, </w:t>
            </w:r>
            <w:r>
              <w:rPr>
                <w:szCs w:val="20"/>
              </w:rPr>
              <w:t>затверджена рішенням міської ради від 2</w:t>
            </w:r>
            <w:r>
              <w:rPr>
                <w:szCs w:val="20"/>
                <w:lang w:val="ru-RU"/>
              </w:rPr>
              <w:t>3</w:t>
            </w:r>
            <w:r>
              <w:rPr>
                <w:szCs w:val="20"/>
              </w:rPr>
              <w:t>.1</w:t>
            </w:r>
            <w:r>
              <w:rPr>
                <w:szCs w:val="20"/>
                <w:lang w:val="ru-RU"/>
              </w:rPr>
              <w:t>2</w:t>
            </w:r>
            <w:r>
              <w:rPr>
                <w:szCs w:val="20"/>
              </w:rPr>
              <w:t>.202</w:t>
            </w:r>
            <w:r>
              <w:rPr>
                <w:szCs w:val="20"/>
                <w:lang w:val="ru-RU"/>
              </w:rPr>
              <w:t>0</w:t>
            </w:r>
          </w:p>
        </w:tc>
        <w:tc>
          <w:tcPr>
            <w:tcW w:w="664" w:type="pct"/>
            <w:tcBorders>
              <w:top w:val="single" w:sz="4" w:space="0" w:color="auto"/>
              <w:left w:val="nil"/>
              <w:bottom w:val="single" w:sz="4" w:space="0" w:color="auto"/>
              <w:right w:val="single" w:sz="4" w:space="0" w:color="auto"/>
            </w:tcBorders>
            <w:shd w:val="clear" w:color="auto" w:fill="auto"/>
          </w:tcPr>
          <w:p w:rsidR="00AC128C" w:rsidRPr="00476285" w:rsidRDefault="00AC128C" w:rsidP="006708B4">
            <w:pPr>
              <w:pStyle w:val="a4"/>
              <w:spacing w:before="0" w:beforeAutospacing="0" w:after="0" w:afterAutospacing="0"/>
              <w:jc w:val="center"/>
              <w:rPr>
                <w:color w:val="000000" w:themeColor="text1"/>
                <w:lang w:val="uk-UA"/>
              </w:rPr>
            </w:pPr>
            <w:r>
              <w:rPr>
                <w:color w:val="000000" w:themeColor="text1"/>
                <w:lang w:val="uk-UA"/>
              </w:rPr>
              <w:t>0,00</w:t>
            </w:r>
          </w:p>
        </w:tc>
        <w:tc>
          <w:tcPr>
            <w:tcW w:w="589" w:type="pct"/>
            <w:tcBorders>
              <w:top w:val="single" w:sz="4" w:space="0" w:color="auto"/>
              <w:left w:val="nil"/>
              <w:bottom w:val="single" w:sz="4" w:space="0" w:color="auto"/>
              <w:right w:val="single" w:sz="4" w:space="0" w:color="auto"/>
            </w:tcBorders>
            <w:shd w:val="clear" w:color="auto" w:fill="auto"/>
            <w:vAlign w:val="center"/>
          </w:tcPr>
          <w:p w:rsidR="00AC128C" w:rsidRPr="005463A6" w:rsidRDefault="00492002" w:rsidP="006708B4">
            <w:pPr>
              <w:jc w:val="center"/>
              <w:rPr>
                <w:szCs w:val="20"/>
                <w:lang w:val="ru-RU"/>
              </w:rPr>
            </w:pPr>
            <w:r>
              <w:rPr>
                <w:color w:val="000000" w:themeColor="text1"/>
              </w:rPr>
              <w:t>277</w:t>
            </w:r>
            <w:r w:rsidRPr="00476285">
              <w:rPr>
                <w:color w:val="000000" w:themeColor="text1"/>
              </w:rPr>
              <w:t> 000,00 </w:t>
            </w:r>
          </w:p>
        </w:tc>
        <w:tc>
          <w:tcPr>
            <w:tcW w:w="567" w:type="pct"/>
            <w:shd w:val="clear" w:color="auto" w:fill="auto"/>
            <w:vAlign w:val="center"/>
          </w:tcPr>
          <w:p w:rsidR="00AC128C" w:rsidRPr="00476285" w:rsidRDefault="00492002" w:rsidP="006708B4">
            <w:pPr>
              <w:jc w:val="center"/>
              <w:rPr>
                <w:szCs w:val="20"/>
              </w:rPr>
            </w:pPr>
            <w:r>
              <w:rPr>
                <w:color w:val="000000" w:themeColor="text1"/>
              </w:rPr>
              <w:t>277</w:t>
            </w:r>
            <w:r w:rsidRPr="00476285">
              <w:rPr>
                <w:color w:val="000000" w:themeColor="text1"/>
              </w:rPr>
              <w:t> 000,00 </w:t>
            </w:r>
          </w:p>
        </w:tc>
      </w:tr>
      <w:tr w:rsidR="00AC128C" w:rsidRPr="00476285" w:rsidTr="00670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Усього</w:t>
            </w:r>
          </w:p>
        </w:tc>
        <w:tc>
          <w:tcPr>
            <w:tcW w:w="664" w:type="pct"/>
            <w:shd w:val="clear" w:color="auto" w:fill="auto"/>
          </w:tcPr>
          <w:p w:rsidR="00AC128C" w:rsidRPr="00C75EC9" w:rsidRDefault="00AC128C" w:rsidP="006708B4">
            <w:pPr>
              <w:jc w:val="center"/>
              <w:rPr>
                <w:bCs/>
                <w:szCs w:val="20"/>
                <w:lang w:val="ru-RU"/>
              </w:rPr>
            </w:pPr>
            <w:r>
              <w:rPr>
                <w:bCs/>
                <w:szCs w:val="20"/>
                <w:lang w:val="ru-RU"/>
              </w:rPr>
              <w:t>0,00</w:t>
            </w:r>
          </w:p>
        </w:tc>
        <w:tc>
          <w:tcPr>
            <w:tcW w:w="589" w:type="pct"/>
            <w:shd w:val="clear" w:color="auto" w:fill="auto"/>
          </w:tcPr>
          <w:p w:rsidR="00AC128C" w:rsidRPr="00476285" w:rsidRDefault="00492002" w:rsidP="006708B4">
            <w:pPr>
              <w:pStyle w:val="a4"/>
              <w:spacing w:before="0" w:beforeAutospacing="0" w:after="0" w:afterAutospacing="0"/>
              <w:jc w:val="center"/>
              <w:rPr>
                <w:color w:val="000000" w:themeColor="text1"/>
                <w:lang w:val="uk-UA"/>
              </w:rPr>
            </w:pPr>
            <w:r>
              <w:rPr>
                <w:color w:val="000000" w:themeColor="text1"/>
                <w:lang w:val="uk-UA"/>
              </w:rPr>
              <w:t>277</w:t>
            </w:r>
            <w:r w:rsidRPr="00476285">
              <w:rPr>
                <w:color w:val="000000" w:themeColor="text1"/>
                <w:lang w:val="uk-UA"/>
              </w:rPr>
              <w:t> 000,00 </w:t>
            </w:r>
          </w:p>
        </w:tc>
        <w:tc>
          <w:tcPr>
            <w:tcW w:w="567" w:type="pct"/>
            <w:shd w:val="clear" w:color="auto" w:fill="auto"/>
          </w:tcPr>
          <w:p w:rsidR="00AC128C" w:rsidRPr="00476285" w:rsidRDefault="00492002" w:rsidP="006708B4">
            <w:pPr>
              <w:pStyle w:val="a4"/>
              <w:spacing w:before="0" w:beforeAutospacing="0" w:after="0" w:afterAutospacing="0"/>
              <w:jc w:val="center"/>
              <w:rPr>
                <w:color w:val="000000" w:themeColor="text1"/>
                <w:lang w:val="uk-UA"/>
              </w:rPr>
            </w:pPr>
            <w:r>
              <w:rPr>
                <w:color w:val="000000" w:themeColor="text1"/>
                <w:lang w:val="uk-UA"/>
              </w:rPr>
              <w:t>277</w:t>
            </w:r>
            <w:r w:rsidRPr="00476285">
              <w:rPr>
                <w:color w:val="000000" w:themeColor="text1"/>
                <w:lang w:val="uk-UA"/>
              </w:rPr>
              <w:t> 000,00 </w:t>
            </w:r>
          </w:p>
        </w:tc>
      </w:tr>
    </w:tbl>
    <w:p w:rsidR="00AC128C" w:rsidRDefault="00AC128C" w:rsidP="00AC128C"/>
    <w:tbl>
      <w:tblPr>
        <w:tblW w:w="14747" w:type="dxa"/>
        <w:tblInd w:w="-5" w:type="dxa"/>
        <w:tblLook w:val="0000" w:firstRow="0" w:lastRow="0" w:firstColumn="0" w:lastColumn="0" w:noHBand="0" w:noVBand="0"/>
      </w:tblPr>
      <w:tblGrid>
        <w:gridCol w:w="555"/>
        <w:gridCol w:w="5114"/>
        <w:gridCol w:w="1277"/>
        <w:gridCol w:w="2410"/>
        <w:gridCol w:w="1843"/>
        <w:gridCol w:w="1705"/>
        <w:gridCol w:w="1843"/>
      </w:tblGrid>
      <w:tr w:rsidR="00AC128C" w:rsidRPr="00476285" w:rsidTr="006708B4">
        <w:tc>
          <w:tcPr>
            <w:tcW w:w="5000" w:type="pct"/>
            <w:gridSpan w:val="7"/>
            <w:tcBorders>
              <w:bottom w:val="single" w:sz="4" w:space="0" w:color="auto"/>
            </w:tcBorders>
          </w:tcPr>
          <w:p w:rsidR="00AC128C" w:rsidRPr="008C44E8" w:rsidRDefault="00D47DF6" w:rsidP="006708B4">
            <w:pPr>
              <w:pStyle w:val="a4"/>
              <w:rPr>
                <w:color w:val="000000" w:themeColor="text1"/>
                <w:lang w:val="uk-UA"/>
              </w:rPr>
            </w:pPr>
            <w:r>
              <w:rPr>
                <w:b/>
                <w:color w:val="000000" w:themeColor="text1"/>
                <w:lang w:val="uk-UA"/>
              </w:rPr>
              <w:lastRenderedPageBreak/>
              <w:t xml:space="preserve">                                                                                                                                                                                                      </w:t>
            </w:r>
            <w:r w:rsidR="00AC128C" w:rsidRPr="00476285">
              <w:rPr>
                <w:b/>
                <w:color w:val="000000" w:themeColor="text1"/>
              </w:rPr>
              <w:t xml:space="preserve">Продовження </w:t>
            </w:r>
            <w:r w:rsidR="00AC128C">
              <w:rPr>
                <w:b/>
                <w:color w:val="000000" w:themeColor="text1"/>
              </w:rPr>
              <w:t xml:space="preserve">додатка </w:t>
            </w:r>
            <w:r w:rsidR="00490D3C">
              <w:rPr>
                <w:b/>
                <w:color w:val="000000" w:themeColor="text1"/>
                <w:lang w:val="uk-UA"/>
              </w:rPr>
              <w:t>2</w:t>
            </w:r>
          </w:p>
          <w:p w:rsidR="002E40C7" w:rsidRPr="00476285" w:rsidRDefault="00AC128C" w:rsidP="006708B4">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Pr>
                <w:color w:val="000000" w:themeColor="text1"/>
                <w:lang w:val="uk-UA"/>
              </w:rPr>
              <w:t xml:space="preserve">  </w:t>
            </w:r>
          </w:p>
        </w:tc>
      </w:tr>
      <w:tr w:rsidR="00AC128C" w:rsidRPr="00476285" w:rsidTr="00670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tcBorders>
              <w:top w:val="single" w:sz="4" w:space="0" w:color="auto"/>
            </w:tcBorders>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Усього</w:t>
            </w:r>
          </w:p>
        </w:tc>
      </w:tr>
      <w:tr w:rsidR="00AC128C" w:rsidRPr="00476285" w:rsidTr="00670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1</w:t>
            </w:r>
          </w:p>
        </w:tc>
        <w:tc>
          <w:tcPr>
            <w:tcW w:w="1734" w:type="pct"/>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6</w:t>
            </w:r>
          </w:p>
        </w:tc>
        <w:tc>
          <w:tcPr>
            <w:tcW w:w="625" w:type="pct"/>
            <w:shd w:val="clear" w:color="auto" w:fill="auto"/>
          </w:tcPr>
          <w:p w:rsidR="00AC128C" w:rsidRPr="00476285" w:rsidRDefault="00AC128C" w:rsidP="006708B4">
            <w:pPr>
              <w:pStyle w:val="a4"/>
              <w:jc w:val="center"/>
              <w:rPr>
                <w:color w:val="000000" w:themeColor="text1"/>
                <w:lang w:val="uk-UA"/>
              </w:rPr>
            </w:pPr>
            <w:r w:rsidRPr="00476285">
              <w:rPr>
                <w:color w:val="000000" w:themeColor="text1"/>
                <w:lang w:val="uk-UA"/>
              </w:rPr>
              <w:t>7</w:t>
            </w:r>
          </w:p>
        </w:tc>
      </w:tr>
      <w:tr w:rsidR="00AC128C" w:rsidRPr="00476285" w:rsidTr="006708B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C128C" w:rsidRPr="00E21DF9" w:rsidRDefault="00AC128C" w:rsidP="006708B4">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AC128C" w:rsidRPr="00A31137" w:rsidRDefault="00AC128C" w:rsidP="006708B4">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C128C" w:rsidRPr="00E21DF9" w:rsidRDefault="00AC128C" w:rsidP="006708B4">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AC128C" w:rsidRPr="00E21DF9" w:rsidRDefault="00AC128C" w:rsidP="006708B4">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C128C" w:rsidRPr="00E21DF9" w:rsidRDefault="00AC128C" w:rsidP="006708B4">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AC128C" w:rsidRPr="00E21DF9" w:rsidRDefault="00AC128C" w:rsidP="006708B4">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AC128C" w:rsidRPr="00E21DF9" w:rsidRDefault="00AC128C" w:rsidP="006708B4">
            <w:pPr>
              <w:jc w:val="center"/>
            </w:pPr>
          </w:p>
        </w:tc>
      </w:tr>
      <w:tr w:rsidR="00AC128C" w:rsidRPr="00476285" w:rsidTr="006708B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128C" w:rsidRPr="00E21DF9" w:rsidRDefault="00AC128C" w:rsidP="006708B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AC128C" w:rsidRPr="005463A6" w:rsidRDefault="00AC128C" w:rsidP="006708B4">
            <w:r w:rsidRPr="005463A6">
              <w:t>Обсяг видатків на капітальний ремонт</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C128C" w:rsidRPr="005463A6" w:rsidRDefault="00AC128C" w:rsidP="006708B4">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C128C" w:rsidRPr="005463A6" w:rsidRDefault="00AC128C" w:rsidP="006708B4">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128C" w:rsidRPr="005463A6" w:rsidRDefault="00AC128C" w:rsidP="006708B4">
            <w:pPr>
              <w:jc w:val="center"/>
            </w:pPr>
            <w:r w:rsidRPr="005463A6">
              <w:t>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C128C" w:rsidRPr="005463A6" w:rsidRDefault="00AC128C" w:rsidP="006708B4">
            <w:pPr>
              <w:jc w:val="center"/>
            </w:pPr>
            <w:r w:rsidRPr="005463A6">
              <w:t>250 000,00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C128C" w:rsidRPr="005463A6" w:rsidRDefault="00AC128C" w:rsidP="006708B4">
            <w:pPr>
              <w:jc w:val="center"/>
            </w:pPr>
            <w:r w:rsidRPr="005463A6">
              <w:t>250 000,00</w:t>
            </w:r>
          </w:p>
        </w:tc>
      </w:tr>
      <w:tr w:rsidR="000E6B20" w:rsidRPr="00476285" w:rsidTr="0003128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B20" w:rsidRPr="00E21DF9" w:rsidRDefault="000E6B20" w:rsidP="006708B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0E6B20" w:rsidRPr="005463A6" w:rsidRDefault="000E6B20" w:rsidP="002E40C7">
            <w:r w:rsidRPr="005463A6">
              <w:t xml:space="preserve">Обсяг видатків на </w:t>
            </w:r>
            <w:r w:rsidR="002E40C7">
              <w:t xml:space="preserve">будівництво бетонного фундаменту з металевою огорожею для встановлення генератора </w:t>
            </w:r>
          </w:p>
        </w:tc>
        <w:tc>
          <w:tcPr>
            <w:tcW w:w="433"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031288">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031288">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E6B20" w:rsidRPr="005463A6" w:rsidRDefault="000E6B20" w:rsidP="00031288">
            <w:pPr>
              <w:jc w:val="center"/>
            </w:pPr>
            <w:r w:rsidRPr="005463A6">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440B47">
            <w:pPr>
              <w:jc w:val="center"/>
            </w:pPr>
            <w:r w:rsidRPr="005463A6">
              <w:t>2</w:t>
            </w:r>
            <w:r w:rsidR="00440B47">
              <w:t>7</w:t>
            </w:r>
            <w:r w:rsidRPr="005463A6">
              <w:t xml:space="preserve"> 000,00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440B47">
            <w:pPr>
              <w:jc w:val="center"/>
            </w:pPr>
            <w:r w:rsidRPr="005463A6">
              <w:t>2</w:t>
            </w:r>
            <w:r w:rsidR="00440B47">
              <w:t>7</w:t>
            </w:r>
            <w:r w:rsidRPr="005463A6">
              <w:t xml:space="preserve"> 000,00</w:t>
            </w:r>
          </w:p>
        </w:tc>
      </w:tr>
      <w:tr w:rsidR="000E6B20" w:rsidRPr="00476285" w:rsidTr="006708B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B20" w:rsidRPr="00E21DF9" w:rsidRDefault="000E6B20" w:rsidP="006708B4">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0E6B20" w:rsidRPr="00A31137" w:rsidRDefault="000E6B20" w:rsidP="006708B4">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c>
          <w:tcPr>
            <w:tcW w:w="817" w:type="pct"/>
            <w:tcBorders>
              <w:top w:val="single" w:sz="4" w:space="0" w:color="auto"/>
              <w:left w:val="nil"/>
              <w:bottom w:val="single" w:sz="4" w:space="0" w:color="auto"/>
              <w:right w:val="single" w:sz="4" w:space="0" w:color="auto"/>
            </w:tcBorders>
            <w:shd w:val="clear" w:color="auto" w:fill="auto"/>
            <w:hideMark/>
          </w:tcPr>
          <w:p w:rsidR="000E6B20" w:rsidRPr="005463A6" w:rsidRDefault="000E6B20" w:rsidP="006708B4">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r>
      <w:tr w:rsidR="000E6B20" w:rsidRPr="00476285" w:rsidTr="006708B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B20" w:rsidRPr="00E21DF9" w:rsidRDefault="000E6B20" w:rsidP="006708B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0E6B20" w:rsidRPr="00E21DF9" w:rsidRDefault="000E6B20" w:rsidP="006708B4">
            <w:pPr>
              <w:jc w:val="both"/>
            </w:pPr>
            <w:r w:rsidRPr="005463A6">
              <w:t>Кількість об’єктів (будівль), які планують відремонтувати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0E6B20" w:rsidRPr="005463A6" w:rsidRDefault="000E6B20" w:rsidP="006708B4">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pPr>
            <w:r>
              <w:t>1</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pPr>
            <w:r>
              <w:t>1</w:t>
            </w:r>
          </w:p>
        </w:tc>
      </w:tr>
      <w:tr w:rsidR="000E6B20" w:rsidRPr="00476285" w:rsidTr="006708B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E6B20" w:rsidRPr="00E21DF9" w:rsidRDefault="000E6B20" w:rsidP="006708B4">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0E6B20" w:rsidRPr="00E21DF9" w:rsidRDefault="002E40C7" w:rsidP="002E40C7">
            <w:pPr>
              <w:jc w:val="both"/>
            </w:pPr>
            <w:r>
              <w:t>Кількість об’єктів</w:t>
            </w:r>
            <w:r w:rsidR="000E6B20" w:rsidRPr="005463A6">
              <w:t xml:space="preserve">, які </w:t>
            </w:r>
            <w:r>
              <w:t xml:space="preserve">будуть </w:t>
            </w:r>
            <w:r w:rsidR="000E6B20" w:rsidRPr="005463A6">
              <w:t xml:space="preserve"> </w:t>
            </w:r>
            <w:r>
              <w:t>побудовані</w:t>
            </w:r>
          </w:p>
        </w:tc>
        <w:tc>
          <w:tcPr>
            <w:tcW w:w="433"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031288">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tcPr>
          <w:p w:rsidR="000E6B20" w:rsidRPr="005463A6" w:rsidRDefault="000E6B20" w:rsidP="00031288">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031288">
            <w:pPr>
              <w:jc w:val="center"/>
            </w:pPr>
            <w:r>
              <w:t>0</w:t>
            </w:r>
          </w:p>
        </w:tc>
        <w:tc>
          <w:tcPr>
            <w:tcW w:w="578"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031288">
            <w:pPr>
              <w:jc w:val="center"/>
            </w:pPr>
            <w:r>
              <w:t>1</w:t>
            </w:r>
          </w:p>
        </w:tc>
        <w:tc>
          <w:tcPr>
            <w:tcW w:w="625"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031288">
            <w:pPr>
              <w:jc w:val="center"/>
            </w:pPr>
            <w:r>
              <w:t>1</w:t>
            </w:r>
          </w:p>
        </w:tc>
      </w:tr>
      <w:tr w:rsidR="000E6B20" w:rsidRPr="00476285" w:rsidTr="006708B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B20" w:rsidRPr="00E21DF9" w:rsidRDefault="000E6B20" w:rsidP="006708B4">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0E6B20" w:rsidRPr="00A31137" w:rsidRDefault="000E6B20" w:rsidP="006708B4">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0E6B20" w:rsidRPr="005463A6" w:rsidRDefault="000E6B20" w:rsidP="006708B4">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r>
      <w:tr w:rsidR="000E6B20" w:rsidRPr="00476285" w:rsidTr="006708B4">
        <w:tblPrEx>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B20" w:rsidRPr="00E21DF9" w:rsidRDefault="000E6B20" w:rsidP="006708B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0E6B20" w:rsidRPr="005463A6" w:rsidRDefault="000E6B20" w:rsidP="006708B4">
            <w:pPr>
              <w:jc w:val="both"/>
            </w:pPr>
            <w:r>
              <w:rPr>
                <w:lang w:val="ru-RU"/>
              </w:rPr>
              <w:t>Середня вартість робіт при капітальному ремонті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hideMark/>
          </w:tcPr>
          <w:p w:rsidR="000E6B20" w:rsidRPr="005463A6" w:rsidRDefault="000E6B20" w:rsidP="006708B4">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AF4AC7" w:rsidRDefault="000E6B20" w:rsidP="006708B4">
            <w:pPr>
              <w:jc w:val="center"/>
              <w:rPr>
                <w:lang w:val="ru-RU"/>
              </w:rPr>
            </w:pPr>
            <w:r>
              <w:t>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pPr>
            <w:r w:rsidRPr="005463A6">
              <w:t>250 000,00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pPr>
            <w:r w:rsidRPr="005463A6">
              <w:t>250 000,00</w:t>
            </w:r>
          </w:p>
        </w:tc>
      </w:tr>
      <w:tr w:rsidR="000E6B20" w:rsidRPr="00476285" w:rsidTr="006708B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E6B20" w:rsidRPr="00E21DF9" w:rsidRDefault="000E6B20" w:rsidP="006708B4">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0E6B20" w:rsidRPr="005463A6" w:rsidRDefault="000E6B20" w:rsidP="002E40C7">
            <w:pPr>
              <w:jc w:val="both"/>
            </w:pPr>
            <w:r>
              <w:rPr>
                <w:lang w:val="ru-RU"/>
              </w:rPr>
              <w:t xml:space="preserve">Середня вартість робіт </w:t>
            </w:r>
            <w:r w:rsidR="002E40C7">
              <w:rPr>
                <w:lang w:val="ru-RU"/>
              </w:rPr>
              <w:t>одного об’єкту будівництва</w:t>
            </w:r>
          </w:p>
        </w:tc>
        <w:tc>
          <w:tcPr>
            <w:tcW w:w="433"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031288">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tcPr>
          <w:p w:rsidR="000E6B20" w:rsidRPr="005463A6" w:rsidRDefault="000E6B20" w:rsidP="00031288">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0E6B20" w:rsidRPr="00AF4AC7" w:rsidRDefault="000E6B20" w:rsidP="00031288">
            <w:pPr>
              <w:jc w:val="center"/>
              <w:rPr>
                <w:lang w:val="ru-RU"/>
              </w:rPr>
            </w:pPr>
            <w: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440B47" w:rsidP="00031288">
            <w:pPr>
              <w:jc w:val="center"/>
            </w:pPr>
            <w:r>
              <w:t>27</w:t>
            </w:r>
            <w:r w:rsidR="000E6B20" w:rsidRPr="005463A6">
              <w:t xml:space="preserve"> 000,00</w:t>
            </w:r>
          </w:p>
        </w:tc>
        <w:tc>
          <w:tcPr>
            <w:tcW w:w="625"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440B47" w:rsidP="00031288">
            <w:pPr>
              <w:jc w:val="center"/>
            </w:pPr>
            <w:r>
              <w:t>27</w:t>
            </w:r>
            <w:r w:rsidR="000E6B20" w:rsidRPr="005463A6">
              <w:t xml:space="preserve"> 000,00</w:t>
            </w:r>
          </w:p>
        </w:tc>
      </w:tr>
      <w:tr w:rsidR="000E6B20" w:rsidRPr="00476285" w:rsidTr="006708B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B20" w:rsidRPr="00E21DF9" w:rsidRDefault="000E6B20" w:rsidP="006708B4">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0E6B20" w:rsidRPr="00A31137" w:rsidRDefault="000E6B20" w:rsidP="006708B4">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0E6B20" w:rsidRPr="005463A6" w:rsidRDefault="000E6B20" w:rsidP="006708B4">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rPr>
                <w:b/>
                <w:bCs/>
              </w:rPr>
            </w:pPr>
          </w:p>
        </w:tc>
      </w:tr>
      <w:tr w:rsidR="000E6B20" w:rsidRPr="00476285" w:rsidTr="006708B4">
        <w:tblPrEx>
          <w:tblLook w:val="04A0" w:firstRow="1" w:lastRow="0" w:firstColumn="1" w:lastColumn="0" w:noHBand="0" w:noVBand="1"/>
        </w:tblPrEx>
        <w:trPr>
          <w:trHeight w:val="58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B20" w:rsidRPr="00E21DF9" w:rsidRDefault="000E6B20" w:rsidP="006708B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0E6B20" w:rsidRPr="00E21DF9" w:rsidRDefault="000E6B20" w:rsidP="006708B4">
            <w:pPr>
              <w:jc w:val="both"/>
            </w:pPr>
            <w:r w:rsidRPr="00051B45">
              <w:t xml:space="preserve">Рівень завершеності робіт по капітальному ремонту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E6B20" w:rsidRPr="005463A6" w:rsidRDefault="000E6B20" w:rsidP="006708B4">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hideMark/>
          </w:tcPr>
          <w:p w:rsidR="000E6B20" w:rsidRPr="005463A6" w:rsidRDefault="000E6B20" w:rsidP="006708B4">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AF4AC7" w:rsidRDefault="000E6B20" w:rsidP="006708B4">
            <w:pPr>
              <w:jc w:val="center"/>
              <w:rPr>
                <w:lang w:val="ru-RU"/>
              </w:rP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E6B20" w:rsidRPr="00AF4AC7" w:rsidRDefault="000E6B20" w:rsidP="006708B4">
            <w:pPr>
              <w:jc w:val="center"/>
              <w:rPr>
                <w:lang w:val="ru-RU"/>
              </w:rPr>
            </w:pPr>
            <w:r>
              <w:t>10</w:t>
            </w:r>
            <w:r>
              <w:rPr>
                <w:lang w:val="ru-RU"/>
              </w:rPr>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6B20" w:rsidRPr="00AF4AC7" w:rsidRDefault="000E6B20" w:rsidP="006708B4">
            <w:pPr>
              <w:jc w:val="center"/>
              <w:rPr>
                <w:lang w:val="ru-RU"/>
              </w:rPr>
            </w:pPr>
            <w:r>
              <w:t>100</w:t>
            </w:r>
          </w:p>
        </w:tc>
      </w:tr>
      <w:tr w:rsidR="000E6B20" w:rsidRPr="00476285" w:rsidTr="006708B4">
        <w:tblPrEx>
          <w:tblLook w:val="04A0" w:firstRow="1" w:lastRow="0" w:firstColumn="1" w:lastColumn="0" w:noHBand="0" w:noVBand="1"/>
        </w:tblPrEx>
        <w:trPr>
          <w:trHeight w:val="58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E6B20" w:rsidRPr="00E21DF9" w:rsidRDefault="000E6B20" w:rsidP="006708B4">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0E6B20" w:rsidRPr="00E21DF9" w:rsidRDefault="002E40C7" w:rsidP="00D47DF6">
            <w:pPr>
              <w:jc w:val="both"/>
            </w:pPr>
            <w:r>
              <w:t xml:space="preserve">Рівень забезпеченості потреби в будівництві  бетонного фундаменту </w:t>
            </w:r>
          </w:p>
        </w:tc>
        <w:tc>
          <w:tcPr>
            <w:tcW w:w="433" w:type="pct"/>
            <w:tcBorders>
              <w:top w:val="single" w:sz="4" w:space="0" w:color="auto"/>
              <w:left w:val="nil"/>
              <w:bottom w:val="single" w:sz="4" w:space="0" w:color="auto"/>
              <w:right w:val="single" w:sz="4" w:space="0" w:color="auto"/>
            </w:tcBorders>
            <w:shd w:val="clear" w:color="auto" w:fill="auto"/>
            <w:vAlign w:val="center"/>
          </w:tcPr>
          <w:p w:rsidR="000E6B20" w:rsidRPr="005463A6" w:rsidRDefault="000E6B20" w:rsidP="00031288">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tcPr>
          <w:p w:rsidR="000E6B20" w:rsidRPr="005463A6" w:rsidRDefault="000E6B20" w:rsidP="00031288">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0E6B20" w:rsidRPr="00AF4AC7" w:rsidRDefault="000E6B20" w:rsidP="00031288">
            <w:pPr>
              <w:jc w:val="center"/>
              <w:rPr>
                <w:lang w:val="ru-RU"/>
              </w:rPr>
            </w:pPr>
            <w:r>
              <w:t>0</w:t>
            </w:r>
          </w:p>
        </w:tc>
        <w:tc>
          <w:tcPr>
            <w:tcW w:w="578" w:type="pct"/>
            <w:tcBorders>
              <w:top w:val="single" w:sz="4" w:space="0" w:color="auto"/>
              <w:left w:val="nil"/>
              <w:bottom w:val="single" w:sz="4" w:space="0" w:color="auto"/>
              <w:right w:val="single" w:sz="4" w:space="0" w:color="auto"/>
            </w:tcBorders>
            <w:shd w:val="clear" w:color="auto" w:fill="auto"/>
            <w:vAlign w:val="center"/>
          </w:tcPr>
          <w:p w:rsidR="000E6B20" w:rsidRPr="00AF4AC7" w:rsidRDefault="000E6B20" w:rsidP="00031288">
            <w:pPr>
              <w:jc w:val="center"/>
              <w:rPr>
                <w:lang w:val="ru-RU"/>
              </w:rPr>
            </w:pPr>
            <w:r>
              <w:t>10</w:t>
            </w:r>
            <w:r>
              <w:rPr>
                <w:lang w:val="ru-RU"/>
              </w:rPr>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0E6B20" w:rsidRPr="00AF4AC7" w:rsidRDefault="000E6B20" w:rsidP="00031288">
            <w:pPr>
              <w:jc w:val="center"/>
              <w:rPr>
                <w:lang w:val="ru-RU"/>
              </w:rPr>
            </w:pPr>
            <w:r>
              <w:t>100</w:t>
            </w:r>
          </w:p>
        </w:tc>
      </w:tr>
    </w:tbl>
    <w:p w:rsidR="00AC128C" w:rsidRPr="00476285" w:rsidRDefault="00AC128C" w:rsidP="00AC128C"/>
    <w:p w:rsidR="00AC128C" w:rsidRPr="00476285" w:rsidRDefault="00AC128C" w:rsidP="00AC128C">
      <w:pPr>
        <w:rPr>
          <w:b/>
          <w:color w:val="000000"/>
        </w:rPr>
      </w:pPr>
      <w:r w:rsidRPr="00476285">
        <w:rPr>
          <w:b/>
          <w:bCs/>
        </w:rPr>
        <w:t>Міський голова                                                                                                                                                       Олег  СТОГНІЙ</w:t>
      </w:r>
    </w:p>
    <w:p w:rsidR="00AC128C" w:rsidRPr="00476285" w:rsidRDefault="00AC128C" w:rsidP="00AC128C">
      <w:pPr>
        <w:spacing w:line="276" w:lineRule="auto"/>
        <w:rPr>
          <w:b/>
          <w:sz w:val="16"/>
          <w:szCs w:val="16"/>
        </w:rPr>
      </w:pPr>
    </w:p>
    <w:p w:rsidR="00AC128C" w:rsidRPr="00476285" w:rsidRDefault="00AC128C" w:rsidP="00AC128C">
      <w:pPr>
        <w:spacing w:line="276" w:lineRule="auto"/>
        <w:rPr>
          <w:b/>
        </w:rPr>
      </w:pPr>
      <w:r w:rsidRPr="00476285">
        <w:rPr>
          <w:b/>
        </w:rPr>
        <w:t>ПОГОДЖЕНО</w:t>
      </w:r>
    </w:p>
    <w:p w:rsidR="00AC128C" w:rsidRPr="00476285" w:rsidRDefault="00AC128C" w:rsidP="00AC128C">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AC128C" w:rsidRPr="00476285" w:rsidRDefault="00AC128C" w:rsidP="00AC128C">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AC128C" w:rsidRPr="00A31137" w:rsidRDefault="00490D3C" w:rsidP="00AC128C">
      <w:pPr>
        <w:spacing w:line="360" w:lineRule="auto"/>
        <w:rPr>
          <w:b/>
          <w:color w:val="000000"/>
        </w:rPr>
      </w:pPr>
      <w:r>
        <w:rPr>
          <w:color w:val="000000"/>
        </w:rPr>
        <w:t>31</w:t>
      </w:r>
      <w:r w:rsidR="00AC128C" w:rsidRPr="00AF4AC7">
        <w:rPr>
          <w:color w:val="000000"/>
        </w:rPr>
        <w:t xml:space="preserve"> </w:t>
      </w:r>
      <w:r w:rsidR="00AC128C">
        <w:rPr>
          <w:color w:val="000000"/>
        </w:rPr>
        <w:t xml:space="preserve"> </w:t>
      </w:r>
      <w:r>
        <w:rPr>
          <w:color w:val="000000"/>
        </w:rPr>
        <w:t>травня</w:t>
      </w:r>
      <w:r w:rsidR="00AC128C">
        <w:rPr>
          <w:color w:val="000000"/>
        </w:rPr>
        <w:t xml:space="preserve"> 2023</w:t>
      </w:r>
      <w:r w:rsidR="00AC128C" w:rsidRPr="00476285">
        <w:rPr>
          <w:color w:val="000000"/>
        </w:rPr>
        <w:t xml:space="preserve"> року</w:t>
      </w:r>
    </w:p>
    <w:p w:rsidR="00AC128C" w:rsidRPr="00AF4AC7" w:rsidRDefault="00AC128C" w:rsidP="00AC128C">
      <w:pPr>
        <w:spacing w:line="276" w:lineRule="auto"/>
        <w:rPr>
          <w:color w:val="000000"/>
        </w:rPr>
      </w:pPr>
      <w:r w:rsidRPr="00476285">
        <w:rPr>
          <w:color w:val="000000"/>
        </w:rPr>
        <w:t>М.П.</w:t>
      </w:r>
    </w:p>
    <w:sectPr w:rsidR="00AC128C" w:rsidRPr="00AF4AC7" w:rsidSect="00E415D9">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59" w:rsidRDefault="00234859" w:rsidP="00592194">
      <w:r>
        <w:separator/>
      </w:r>
    </w:p>
  </w:endnote>
  <w:endnote w:type="continuationSeparator" w:id="0">
    <w:p w:rsidR="00234859" w:rsidRDefault="00234859"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59" w:rsidRDefault="00234859" w:rsidP="00592194">
      <w:r>
        <w:separator/>
      </w:r>
    </w:p>
  </w:footnote>
  <w:footnote w:type="continuationSeparator" w:id="0">
    <w:p w:rsidR="00234859" w:rsidRDefault="00234859"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5B60"/>
    <w:rsid w:val="00007135"/>
    <w:rsid w:val="00014D25"/>
    <w:rsid w:val="000172C1"/>
    <w:rsid w:val="00017811"/>
    <w:rsid w:val="00017FDB"/>
    <w:rsid w:val="00021707"/>
    <w:rsid w:val="000300DC"/>
    <w:rsid w:val="00030253"/>
    <w:rsid w:val="00031288"/>
    <w:rsid w:val="00032C25"/>
    <w:rsid w:val="00035081"/>
    <w:rsid w:val="00037381"/>
    <w:rsid w:val="000424CF"/>
    <w:rsid w:val="00047A6B"/>
    <w:rsid w:val="00050203"/>
    <w:rsid w:val="00051B45"/>
    <w:rsid w:val="000541BB"/>
    <w:rsid w:val="00057433"/>
    <w:rsid w:val="00061137"/>
    <w:rsid w:val="00065B0F"/>
    <w:rsid w:val="00072467"/>
    <w:rsid w:val="0007288C"/>
    <w:rsid w:val="00074626"/>
    <w:rsid w:val="000749A3"/>
    <w:rsid w:val="00075ACA"/>
    <w:rsid w:val="00077093"/>
    <w:rsid w:val="000837CF"/>
    <w:rsid w:val="00084929"/>
    <w:rsid w:val="00087A6D"/>
    <w:rsid w:val="00087CAD"/>
    <w:rsid w:val="000913A5"/>
    <w:rsid w:val="000A3D3E"/>
    <w:rsid w:val="000B033F"/>
    <w:rsid w:val="000B06BD"/>
    <w:rsid w:val="000C08F9"/>
    <w:rsid w:val="000C4E28"/>
    <w:rsid w:val="000C5066"/>
    <w:rsid w:val="000C519D"/>
    <w:rsid w:val="000C573A"/>
    <w:rsid w:val="000C5758"/>
    <w:rsid w:val="000D4586"/>
    <w:rsid w:val="000D7C9C"/>
    <w:rsid w:val="000E312C"/>
    <w:rsid w:val="000E6B20"/>
    <w:rsid w:val="000F0BDC"/>
    <w:rsid w:val="000F31A9"/>
    <w:rsid w:val="000F3418"/>
    <w:rsid w:val="000F7A60"/>
    <w:rsid w:val="00100EB4"/>
    <w:rsid w:val="001039C7"/>
    <w:rsid w:val="00104178"/>
    <w:rsid w:val="00104FE1"/>
    <w:rsid w:val="00107F2E"/>
    <w:rsid w:val="001107A3"/>
    <w:rsid w:val="00110FEC"/>
    <w:rsid w:val="00116781"/>
    <w:rsid w:val="00116C3A"/>
    <w:rsid w:val="00120766"/>
    <w:rsid w:val="001250D7"/>
    <w:rsid w:val="001263A6"/>
    <w:rsid w:val="00132039"/>
    <w:rsid w:val="00132CA3"/>
    <w:rsid w:val="0013482E"/>
    <w:rsid w:val="0013645E"/>
    <w:rsid w:val="00136921"/>
    <w:rsid w:val="0014395E"/>
    <w:rsid w:val="00143BD3"/>
    <w:rsid w:val="00147CFA"/>
    <w:rsid w:val="0015186C"/>
    <w:rsid w:val="00152D99"/>
    <w:rsid w:val="00156A18"/>
    <w:rsid w:val="00156CF8"/>
    <w:rsid w:val="00156D66"/>
    <w:rsid w:val="00163119"/>
    <w:rsid w:val="00163300"/>
    <w:rsid w:val="00163494"/>
    <w:rsid w:val="00165479"/>
    <w:rsid w:val="001668C7"/>
    <w:rsid w:val="00167FBF"/>
    <w:rsid w:val="00172916"/>
    <w:rsid w:val="00180150"/>
    <w:rsid w:val="001812C0"/>
    <w:rsid w:val="00181FE4"/>
    <w:rsid w:val="00186A7A"/>
    <w:rsid w:val="00187107"/>
    <w:rsid w:val="00187445"/>
    <w:rsid w:val="00187A06"/>
    <w:rsid w:val="00191B2B"/>
    <w:rsid w:val="00193B8B"/>
    <w:rsid w:val="00195CE4"/>
    <w:rsid w:val="00196499"/>
    <w:rsid w:val="00197E82"/>
    <w:rsid w:val="001A3F0B"/>
    <w:rsid w:val="001A5769"/>
    <w:rsid w:val="001B36BA"/>
    <w:rsid w:val="001B36E7"/>
    <w:rsid w:val="001C03C7"/>
    <w:rsid w:val="001C51F3"/>
    <w:rsid w:val="001C5F42"/>
    <w:rsid w:val="001C74F4"/>
    <w:rsid w:val="001D0C27"/>
    <w:rsid w:val="001D15BD"/>
    <w:rsid w:val="001D2448"/>
    <w:rsid w:val="001D31C6"/>
    <w:rsid w:val="001D34D6"/>
    <w:rsid w:val="001D4A20"/>
    <w:rsid w:val="001D6358"/>
    <w:rsid w:val="001D6CEE"/>
    <w:rsid w:val="001E17D8"/>
    <w:rsid w:val="001E4D54"/>
    <w:rsid w:val="001E58A3"/>
    <w:rsid w:val="001F23C3"/>
    <w:rsid w:val="001F624E"/>
    <w:rsid w:val="002003B8"/>
    <w:rsid w:val="0020267B"/>
    <w:rsid w:val="00204D58"/>
    <w:rsid w:val="00207665"/>
    <w:rsid w:val="00207751"/>
    <w:rsid w:val="00214259"/>
    <w:rsid w:val="00217358"/>
    <w:rsid w:val="00217F83"/>
    <w:rsid w:val="002219D4"/>
    <w:rsid w:val="0022352B"/>
    <w:rsid w:val="00225F42"/>
    <w:rsid w:val="00231131"/>
    <w:rsid w:val="002344F4"/>
    <w:rsid w:val="00234859"/>
    <w:rsid w:val="002358A2"/>
    <w:rsid w:val="0024010F"/>
    <w:rsid w:val="00241061"/>
    <w:rsid w:val="002421E5"/>
    <w:rsid w:val="002425B9"/>
    <w:rsid w:val="00243056"/>
    <w:rsid w:val="0024586A"/>
    <w:rsid w:val="002458EB"/>
    <w:rsid w:val="002468BC"/>
    <w:rsid w:val="00250105"/>
    <w:rsid w:val="0025089B"/>
    <w:rsid w:val="0025465C"/>
    <w:rsid w:val="00263C49"/>
    <w:rsid w:val="0027152F"/>
    <w:rsid w:val="00275FF5"/>
    <w:rsid w:val="00291E61"/>
    <w:rsid w:val="002957F5"/>
    <w:rsid w:val="002A227F"/>
    <w:rsid w:val="002A4875"/>
    <w:rsid w:val="002B5DBD"/>
    <w:rsid w:val="002C047D"/>
    <w:rsid w:val="002D4AD5"/>
    <w:rsid w:val="002E32DB"/>
    <w:rsid w:val="002E3F95"/>
    <w:rsid w:val="002E40C7"/>
    <w:rsid w:val="002E5EF1"/>
    <w:rsid w:val="002F08A8"/>
    <w:rsid w:val="002F187E"/>
    <w:rsid w:val="002F45D6"/>
    <w:rsid w:val="002F512F"/>
    <w:rsid w:val="002F76C9"/>
    <w:rsid w:val="003040AD"/>
    <w:rsid w:val="00304669"/>
    <w:rsid w:val="00307320"/>
    <w:rsid w:val="00307356"/>
    <w:rsid w:val="003111CA"/>
    <w:rsid w:val="003134FE"/>
    <w:rsid w:val="003276CE"/>
    <w:rsid w:val="00327EA0"/>
    <w:rsid w:val="00332CF9"/>
    <w:rsid w:val="003338E0"/>
    <w:rsid w:val="00335135"/>
    <w:rsid w:val="00337B04"/>
    <w:rsid w:val="00343E2C"/>
    <w:rsid w:val="0034531A"/>
    <w:rsid w:val="00350693"/>
    <w:rsid w:val="003541E8"/>
    <w:rsid w:val="00362070"/>
    <w:rsid w:val="0036459A"/>
    <w:rsid w:val="00370AB2"/>
    <w:rsid w:val="00370C4E"/>
    <w:rsid w:val="00376676"/>
    <w:rsid w:val="00380CBD"/>
    <w:rsid w:val="0038120B"/>
    <w:rsid w:val="00383F5E"/>
    <w:rsid w:val="00385283"/>
    <w:rsid w:val="00387E34"/>
    <w:rsid w:val="00390D65"/>
    <w:rsid w:val="003A6178"/>
    <w:rsid w:val="003A6462"/>
    <w:rsid w:val="003B6A5B"/>
    <w:rsid w:val="003C513E"/>
    <w:rsid w:val="003D6F21"/>
    <w:rsid w:val="003E003D"/>
    <w:rsid w:val="003E2E9B"/>
    <w:rsid w:val="003E3A5E"/>
    <w:rsid w:val="003F022D"/>
    <w:rsid w:val="003F0374"/>
    <w:rsid w:val="003F070A"/>
    <w:rsid w:val="003F3E47"/>
    <w:rsid w:val="00401BBF"/>
    <w:rsid w:val="00404D43"/>
    <w:rsid w:val="00412360"/>
    <w:rsid w:val="004148F3"/>
    <w:rsid w:val="00416291"/>
    <w:rsid w:val="00420BA9"/>
    <w:rsid w:val="004262B0"/>
    <w:rsid w:val="0042731D"/>
    <w:rsid w:val="00427634"/>
    <w:rsid w:val="00431FE9"/>
    <w:rsid w:val="00433CD4"/>
    <w:rsid w:val="00433D4B"/>
    <w:rsid w:val="00440B47"/>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6285"/>
    <w:rsid w:val="00482C78"/>
    <w:rsid w:val="00490D3C"/>
    <w:rsid w:val="00492002"/>
    <w:rsid w:val="00492BE7"/>
    <w:rsid w:val="00494541"/>
    <w:rsid w:val="004950D6"/>
    <w:rsid w:val="004A3006"/>
    <w:rsid w:val="004A6C63"/>
    <w:rsid w:val="004C0E65"/>
    <w:rsid w:val="004C7B94"/>
    <w:rsid w:val="004C7D98"/>
    <w:rsid w:val="004E02F8"/>
    <w:rsid w:val="004E07FA"/>
    <w:rsid w:val="004E0A09"/>
    <w:rsid w:val="004E27E9"/>
    <w:rsid w:val="004E3A2E"/>
    <w:rsid w:val="004E50E7"/>
    <w:rsid w:val="004E59E9"/>
    <w:rsid w:val="004E7F3E"/>
    <w:rsid w:val="004F53B8"/>
    <w:rsid w:val="004F60B6"/>
    <w:rsid w:val="004F6718"/>
    <w:rsid w:val="004F69A8"/>
    <w:rsid w:val="004F705D"/>
    <w:rsid w:val="005012F3"/>
    <w:rsid w:val="00506B5E"/>
    <w:rsid w:val="005104D9"/>
    <w:rsid w:val="00511AF2"/>
    <w:rsid w:val="00511B20"/>
    <w:rsid w:val="005228F6"/>
    <w:rsid w:val="00526E11"/>
    <w:rsid w:val="005273D6"/>
    <w:rsid w:val="0053324B"/>
    <w:rsid w:val="0053383A"/>
    <w:rsid w:val="00534AFF"/>
    <w:rsid w:val="00536D5D"/>
    <w:rsid w:val="0053723B"/>
    <w:rsid w:val="00540AF0"/>
    <w:rsid w:val="005456C3"/>
    <w:rsid w:val="005568AE"/>
    <w:rsid w:val="00562B46"/>
    <w:rsid w:val="00563843"/>
    <w:rsid w:val="00564168"/>
    <w:rsid w:val="00580EFE"/>
    <w:rsid w:val="00581D0D"/>
    <w:rsid w:val="0058207C"/>
    <w:rsid w:val="0058403B"/>
    <w:rsid w:val="00586DBC"/>
    <w:rsid w:val="00592194"/>
    <w:rsid w:val="0059652F"/>
    <w:rsid w:val="005A488F"/>
    <w:rsid w:val="005A4988"/>
    <w:rsid w:val="005A4E33"/>
    <w:rsid w:val="005A576D"/>
    <w:rsid w:val="005B15A2"/>
    <w:rsid w:val="005B3BC2"/>
    <w:rsid w:val="005B7647"/>
    <w:rsid w:val="005B794D"/>
    <w:rsid w:val="005C160C"/>
    <w:rsid w:val="005D0069"/>
    <w:rsid w:val="005D606B"/>
    <w:rsid w:val="005D6CC0"/>
    <w:rsid w:val="005E50A3"/>
    <w:rsid w:val="005E7FB0"/>
    <w:rsid w:val="005F0939"/>
    <w:rsid w:val="005F0E1D"/>
    <w:rsid w:val="005F34B2"/>
    <w:rsid w:val="005F586D"/>
    <w:rsid w:val="0060470F"/>
    <w:rsid w:val="00613825"/>
    <w:rsid w:val="006178B8"/>
    <w:rsid w:val="00620D0F"/>
    <w:rsid w:val="00624989"/>
    <w:rsid w:val="00625DF5"/>
    <w:rsid w:val="00626475"/>
    <w:rsid w:val="0063202F"/>
    <w:rsid w:val="006475F3"/>
    <w:rsid w:val="00647966"/>
    <w:rsid w:val="006513C3"/>
    <w:rsid w:val="00651581"/>
    <w:rsid w:val="00651ED8"/>
    <w:rsid w:val="006520B3"/>
    <w:rsid w:val="006546DC"/>
    <w:rsid w:val="006708B4"/>
    <w:rsid w:val="00671897"/>
    <w:rsid w:val="00675768"/>
    <w:rsid w:val="006829DF"/>
    <w:rsid w:val="006835AB"/>
    <w:rsid w:val="00686BC4"/>
    <w:rsid w:val="006917E0"/>
    <w:rsid w:val="00693E35"/>
    <w:rsid w:val="00695602"/>
    <w:rsid w:val="00695BF4"/>
    <w:rsid w:val="006A33FA"/>
    <w:rsid w:val="006A3F65"/>
    <w:rsid w:val="006A463B"/>
    <w:rsid w:val="006A561B"/>
    <w:rsid w:val="006B0CA0"/>
    <w:rsid w:val="006B2852"/>
    <w:rsid w:val="006B7802"/>
    <w:rsid w:val="006C0B79"/>
    <w:rsid w:val="006C0EA8"/>
    <w:rsid w:val="006C2EC4"/>
    <w:rsid w:val="006C3A9E"/>
    <w:rsid w:val="006C503B"/>
    <w:rsid w:val="006D2396"/>
    <w:rsid w:val="006D73E0"/>
    <w:rsid w:val="006E0B11"/>
    <w:rsid w:val="006E4762"/>
    <w:rsid w:val="006F52A2"/>
    <w:rsid w:val="006F546A"/>
    <w:rsid w:val="006F60B2"/>
    <w:rsid w:val="006F733F"/>
    <w:rsid w:val="00704CFA"/>
    <w:rsid w:val="00715B50"/>
    <w:rsid w:val="00725BDA"/>
    <w:rsid w:val="00727D34"/>
    <w:rsid w:val="00731805"/>
    <w:rsid w:val="00731AD9"/>
    <w:rsid w:val="007356D9"/>
    <w:rsid w:val="00740ACD"/>
    <w:rsid w:val="00742AA5"/>
    <w:rsid w:val="00745BE7"/>
    <w:rsid w:val="00760E88"/>
    <w:rsid w:val="007644B4"/>
    <w:rsid w:val="00771C8F"/>
    <w:rsid w:val="00773999"/>
    <w:rsid w:val="00776B53"/>
    <w:rsid w:val="00777178"/>
    <w:rsid w:val="007907AB"/>
    <w:rsid w:val="00793DE4"/>
    <w:rsid w:val="007A50AE"/>
    <w:rsid w:val="007A5ECA"/>
    <w:rsid w:val="007B60D0"/>
    <w:rsid w:val="007B71D1"/>
    <w:rsid w:val="007B7343"/>
    <w:rsid w:val="007B7575"/>
    <w:rsid w:val="007C04A2"/>
    <w:rsid w:val="007C077C"/>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3C78"/>
    <w:rsid w:val="00825E66"/>
    <w:rsid w:val="00826E15"/>
    <w:rsid w:val="008274AF"/>
    <w:rsid w:val="00827A0C"/>
    <w:rsid w:val="00834144"/>
    <w:rsid w:val="0084356F"/>
    <w:rsid w:val="0084360E"/>
    <w:rsid w:val="0084667A"/>
    <w:rsid w:val="00853AC7"/>
    <w:rsid w:val="00862754"/>
    <w:rsid w:val="00862CED"/>
    <w:rsid w:val="008712BB"/>
    <w:rsid w:val="0087554D"/>
    <w:rsid w:val="00883CB1"/>
    <w:rsid w:val="00886372"/>
    <w:rsid w:val="00890FF0"/>
    <w:rsid w:val="00891D49"/>
    <w:rsid w:val="00895C2E"/>
    <w:rsid w:val="00896E51"/>
    <w:rsid w:val="008A3BCF"/>
    <w:rsid w:val="008A3F5B"/>
    <w:rsid w:val="008A5E75"/>
    <w:rsid w:val="008B1BA3"/>
    <w:rsid w:val="008B3E14"/>
    <w:rsid w:val="008C44E8"/>
    <w:rsid w:val="008C7322"/>
    <w:rsid w:val="008D571F"/>
    <w:rsid w:val="008D60DD"/>
    <w:rsid w:val="008D6242"/>
    <w:rsid w:val="008E3CC1"/>
    <w:rsid w:val="008E56DC"/>
    <w:rsid w:val="0090045B"/>
    <w:rsid w:val="00900B15"/>
    <w:rsid w:val="00904B40"/>
    <w:rsid w:val="009057EF"/>
    <w:rsid w:val="009109C4"/>
    <w:rsid w:val="0091345D"/>
    <w:rsid w:val="009146BB"/>
    <w:rsid w:val="0092033F"/>
    <w:rsid w:val="00923925"/>
    <w:rsid w:val="00923B6D"/>
    <w:rsid w:val="00931F72"/>
    <w:rsid w:val="00934299"/>
    <w:rsid w:val="00936021"/>
    <w:rsid w:val="009362BF"/>
    <w:rsid w:val="00942076"/>
    <w:rsid w:val="00943984"/>
    <w:rsid w:val="00952015"/>
    <w:rsid w:val="0095589E"/>
    <w:rsid w:val="00960050"/>
    <w:rsid w:val="0096798D"/>
    <w:rsid w:val="00971B5F"/>
    <w:rsid w:val="00974952"/>
    <w:rsid w:val="0098110D"/>
    <w:rsid w:val="009824FA"/>
    <w:rsid w:val="00984FFC"/>
    <w:rsid w:val="00985DE3"/>
    <w:rsid w:val="00987228"/>
    <w:rsid w:val="00987DE3"/>
    <w:rsid w:val="009914FD"/>
    <w:rsid w:val="00992FD9"/>
    <w:rsid w:val="009B4F07"/>
    <w:rsid w:val="009B79D2"/>
    <w:rsid w:val="009C088B"/>
    <w:rsid w:val="009C0B71"/>
    <w:rsid w:val="009C1ECE"/>
    <w:rsid w:val="009C355D"/>
    <w:rsid w:val="009C3BD7"/>
    <w:rsid w:val="009C5CE2"/>
    <w:rsid w:val="009D11AA"/>
    <w:rsid w:val="009D23D5"/>
    <w:rsid w:val="009D270C"/>
    <w:rsid w:val="009D7573"/>
    <w:rsid w:val="009E0BE5"/>
    <w:rsid w:val="009E6F6B"/>
    <w:rsid w:val="009E7E00"/>
    <w:rsid w:val="009F1DFE"/>
    <w:rsid w:val="009F2BAD"/>
    <w:rsid w:val="009F5692"/>
    <w:rsid w:val="009F6292"/>
    <w:rsid w:val="009F6FEE"/>
    <w:rsid w:val="00A01640"/>
    <w:rsid w:val="00A01907"/>
    <w:rsid w:val="00A04A6F"/>
    <w:rsid w:val="00A04D7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296C"/>
    <w:rsid w:val="00A4195D"/>
    <w:rsid w:val="00A419D9"/>
    <w:rsid w:val="00A6120B"/>
    <w:rsid w:val="00A6309D"/>
    <w:rsid w:val="00A66C31"/>
    <w:rsid w:val="00A671EE"/>
    <w:rsid w:val="00A75C1B"/>
    <w:rsid w:val="00A772D9"/>
    <w:rsid w:val="00A81618"/>
    <w:rsid w:val="00A85582"/>
    <w:rsid w:val="00A94001"/>
    <w:rsid w:val="00AA0A0B"/>
    <w:rsid w:val="00AA133D"/>
    <w:rsid w:val="00AA22CD"/>
    <w:rsid w:val="00AA361C"/>
    <w:rsid w:val="00AA3F92"/>
    <w:rsid w:val="00AA595C"/>
    <w:rsid w:val="00AA75A5"/>
    <w:rsid w:val="00AB10C1"/>
    <w:rsid w:val="00AB1FA7"/>
    <w:rsid w:val="00AB3FBC"/>
    <w:rsid w:val="00AC128C"/>
    <w:rsid w:val="00AD272F"/>
    <w:rsid w:val="00AD2995"/>
    <w:rsid w:val="00AD6B49"/>
    <w:rsid w:val="00AE2E2A"/>
    <w:rsid w:val="00AF0072"/>
    <w:rsid w:val="00AF0A04"/>
    <w:rsid w:val="00AF1304"/>
    <w:rsid w:val="00AF2844"/>
    <w:rsid w:val="00AF485A"/>
    <w:rsid w:val="00AF5B4F"/>
    <w:rsid w:val="00AF6418"/>
    <w:rsid w:val="00B0189E"/>
    <w:rsid w:val="00B02E62"/>
    <w:rsid w:val="00B04085"/>
    <w:rsid w:val="00B12E56"/>
    <w:rsid w:val="00B132C5"/>
    <w:rsid w:val="00B15292"/>
    <w:rsid w:val="00B15F47"/>
    <w:rsid w:val="00B17791"/>
    <w:rsid w:val="00B21489"/>
    <w:rsid w:val="00B22D6D"/>
    <w:rsid w:val="00B2475B"/>
    <w:rsid w:val="00B24CED"/>
    <w:rsid w:val="00B26828"/>
    <w:rsid w:val="00B27F65"/>
    <w:rsid w:val="00B302B1"/>
    <w:rsid w:val="00B30992"/>
    <w:rsid w:val="00B363A6"/>
    <w:rsid w:val="00B407F2"/>
    <w:rsid w:val="00B43739"/>
    <w:rsid w:val="00B4547F"/>
    <w:rsid w:val="00B46E78"/>
    <w:rsid w:val="00B47A92"/>
    <w:rsid w:val="00B47BB8"/>
    <w:rsid w:val="00B513CC"/>
    <w:rsid w:val="00B52CF3"/>
    <w:rsid w:val="00B53073"/>
    <w:rsid w:val="00B53DA5"/>
    <w:rsid w:val="00B552E3"/>
    <w:rsid w:val="00B55FAA"/>
    <w:rsid w:val="00B564D5"/>
    <w:rsid w:val="00B60BFF"/>
    <w:rsid w:val="00B65803"/>
    <w:rsid w:val="00B71DC4"/>
    <w:rsid w:val="00B755FC"/>
    <w:rsid w:val="00B802CD"/>
    <w:rsid w:val="00B83972"/>
    <w:rsid w:val="00B85FB8"/>
    <w:rsid w:val="00B87408"/>
    <w:rsid w:val="00B907D7"/>
    <w:rsid w:val="00B921F9"/>
    <w:rsid w:val="00B94FBB"/>
    <w:rsid w:val="00B95D7A"/>
    <w:rsid w:val="00BA6E6A"/>
    <w:rsid w:val="00BA73AF"/>
    <w:rsid w:val="00BA75F8"/>
    <w:rsid w:val="00BB09DB"/>
    <w:rsid w:val="00BB1DDE"/>
    <w:rsid w:val="00BC06AB"/>
    <w:rsid w:val="00BC3FD8"/>
    <w:rsid w:val="00BC604A"/>
    <w:rsid w:val="00BC7772"/>
    <w:rsid w:val="00BD0D81"/>
    <w:rsid w:val="00BD38FA"/>
    <w:rsid w:val="00BD4F9B"/>
    <w:rsid w:val="00BD70E3"/>
    <w:rsid w:val="00BE1003"/>
    <w:rsid w:val="00BE1134"/>
    <w:rsid w:val="00BE4594"/>
    <w:rsid w:val="00BE4D89"/>
    <w:rsid w:val="00BF54CB"/>
    <w:rsid w:val="00BF66EF"/>
    <w:rsid w:val="00C028CF"/>
    <w:rsid w:val="00C0376F"/>
    <w:rsid w:val="00C14F5A"/>
    <w:rsid w:val="00C16CA2"/>
    <w:rsid w:val="00C21DB9"/>
    <w:rsid w:val="00C22149"/>
    <w:rsid w:val="00C2293E"/>
    <w:rsid w:val="00C34962"/>
    <w:rsid w:val="00C35EE2"/>
    <w:rsid w:val="00C41833"/>
    <w:rsid w:val="00C43A86"/>
    <w:rsid w:val="00C442A4"/>
    <w:rsid w:val="00C44716"/>
    <w:rsid w:val="00C517CD"/>
    <w:rsid w:val="00C56ED6"/>
    <w:rsid w:val="00C62191"/>
    <w:rsid w:val="00C763FB"/>
    <w:rsid w:val="00C775FD"/>
    <w:rsid w:val="00C87478"/>
    <w:rsid w:val="00C91DCF"/>
    <w:rsid w:val="00C94B66"/>
    <w:rsid w:val="00C95C47"/>
    <w:rsid w:val="00CA0491"/>
    <w:rsid w:val="00CA66A7"/>
    <w:rsid w:val="00CA6D27"/>
    <w:rsid w:val="00CB3EB0"/>
    <w:rsid w:val="00CB58D1"/>
    <w:rsid w:val="00CB5DC8"/>
    <w:rsid w:val="00CC07E9"/>
    <w:rsid w:val="00CC396F"/>
    <w:rsid w:val="00CC3F21"/>
    <w:rsid w:val="00CC5287"/>
    <w:rsid w:val="00CC7287"/>
    <w:rsid w:val="00CD068B"/>
    <w:rsid w:val="00CD3552"/>
    <w:rsid w:val="00CD6D7D"/>
    <w:rsid w:val="00CF1B02"/>
    <w:rsid w:val="00CF4CB8"/>
    <w:rsid w:val="00CF5DEA"/>
    <w:rsid w:val="00D0244B"/>
    <w:rsid w:val="00D02FC6"/>
    <w:rsid w:val="00D07ACC"/>
    <w:rsid w:val="00D104C7"/>
    <w:rsid w:val="00D13086"/>
    <w:rsid w:val="00D150CA"/>
    <w:rsid w:val="00D15769"/>
    <w:rsid w:val="00D22131"/>
    <w:rsid w:val="00D374B4"/>
    <w:rsid w:val="00D44EEF"/>
    <w:rsid w:val="00D47DF6"/>
    <w:rsid w:val="00D51F1A"/>
    <w:rsid w:val="00D5459E"/>
    <w:rsid w:val="00D5582C"/>
    <w:rsid w:val="00D5741E"/>
    <w:rsid w:val="00D609EA"/>
    <w:rsid w:val="00D641BB"/>
    <w:rsid w:val="00D6662C"/>
    <w:rsid w:val="00D80289"/>
    <w:rsid w:val="00D80688"/>
    <w:rsid w:val="00D807A8"/>
    <w:rsid w:val="00D817DB"/>
    <w:rsid w:val="00D84FB4"/>
    <w:rsid w:val="00D86EB6"/>
    <w:rsid w:val="00D90090"/>
    <w:rsid w:val="00D92E27"/>
    <w:rsid w:val="00D95868"/>
    <w:rsid w:val="00D976C3"/>
    <w:rsid w:val="00DA103C"/>
    <w:rsid w:val="00DA590F"/>
    <w:rsid w:val="00DA5E9B"/>
    <w:rsid w:val="00DC6DEA"/>
    <w:rsid w:val="00DD2217"/>
    <w:rsid w:val="00DD4041"/>
    <w:rsid w:val="00DD7482"/>
    <w:rsid w:val="00DD773D"/>
    <w:rsid w:val="00DD7CA6"/>
    <w:rsid w:val="00DE0E04"/>
    <w:rsid w:val="00DE1E06"/>
    <w:rsid w:val="00DF1FC8"/>
    <w:rsid w:val="00E00D54"/>
    <w:rsid w:val="00E12BAC"/>
    <w:rsid w:val="00E15CE3"/>
    <w:rsid w:val="00E21DF9"/>
    <w:rsid w:val="00E225B9"/>
    <w:rsid w:val="00E22C91"/>
    <w:rsid w:val="00E23593"/>
    <w:rsid w:val="00E276F9"/>
    <w:rsid w:val="00E3045D"/>
    <w:rsid w:val="00E3298E"/>
    <w:rsid w:val="00E352E5"/>
    <w:rsid w:val="00E37422"/>
    <w:rsid w:val="00E378A9"/>
    <w:rsid w:val="00E415D9"/>
    <w:rsid w:val="00E4170F"/>
    <w:rsid w:val="00E42197"/>
    <w:rsid w:val="00E437DB"/>
    <w:rsid w:val="00E45693"/>
    <w:rsid w:val="00E50BEB"/>
    <w:rsid w:val="00E50D81"/>
    <w:rsid w:val="00E52A56"/>
    <w:rsid w:val="00E53D05"/>
    <w:rsid w:val="00E560BF"/>
    <w:rsid w:val="00E64341"/>
    <w:rsid w:val="00E6583B"/>
    <w:rsid w:val="00E66007"/>
    <w:rsid w:val="00E711C3"/>
    <w:rsid w:val="00E76325"/>
    <w:rsid w:val="00E76D0D"/>
    <w:rsid w:val="00E873BA"/>
    <w:rsid w:val="00E928F3"/>
    <w:rsid w:val="00E95E38"/>
    <w:rsid w:val="00EA3785"/>
    <w:rsid w:val="00EA7609"/>
    <w:rsid w:val="00EA7C4B"/>
    <w:rsid w:val="00EB3496"/>
    <w:rsid w:val="00EC4DB5"/>
    <w:rsid w:val="00EC5B62"/>
    <w:rsid w:val="00ED0F5A"/>
    <w:rsid w:val="00ED425E"/>
    <w:rsid w:val="00ED760F"/>
    <w:rsid w:val="00EE316D"/>
    <w:rsid w:val="00EE3427"/>
    <w:rsid w:val="00EE7125"/>
    <w:rsid w:val="00EF45AE"/>
    <w:rsid w:val="00F058AC"/>
    <w:rsid w:val="00F13785"/>
    <w:rsid w:val="00F15553"/>
    <w:rsid w:val="00F16A49"/>
    <w:rsid w:val="00F20F6B"/>
    <w:rsid w:val="00F212F1"/>
    <w:rsid w:val="00F22F21"/>
    <w:rsid w:val="00F27E3A"/>
    <w:rsid w:val="00F34284"/>
    <w:rsid w:val="00F354E2"/>
    <w:rsid w:val="00F45B1A"/>
    <w:rsid w:val="00F47FF5"/>
    <w:rsid w:val="00F64803"/>
    <w:rsid w:val="00F667D2"/>
    <w:rsid w:val="00F66A3D"/>
    <w:rsid w:val="00F66AE1"/>
    <w:rsid w:val="00F7227C"/>
    <w:rsid w:val="00F724A2"/>
    <w:rsid w:val="00F75D73"/>
    <w:rsid w:val="00F77164"/>
    <w:rsid w:val="00F81023"/>
    <w:rsid w:val="00F8640C"/>
    <w:rsid w:val="00F96FDF"/>
    <w:rsid w:val="00F97181"/>
    <w:rsid w:val="00FA0D47"/>
    <w:rsid w:val="00FA4A3C"/>
    <w:rsid w:val="00FA4E97"/>
    <w:rsid w:val="00FB04E4"/>
    <w:rsid w:val="00FC6C3D"/>
    <w:rsid w:val="00FC70E3"/>
    <w:rsid w:val="00FD1738"/>
    <w:rsid w:val="00FD3DDC"/>
    <w:rsid w:val="00FD58B2"/>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6B78"/>
  <w15:docId w15:val="{B312EC97-7EE9-44ED-A090-05BDBB44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59118090">
      <w:bodyDiv w:val="1"/>
      <w:marLeft w:val="0"/>
      <w:marRight w:val="0"/>
      <w:marTop w:val="0"/>
      <w:marBottom w:val="0"/>
      <w:divBdr>
        <w:top w:val="none" w:sz="0" w:space="0" w:color="auto"/>
        <w:left w:val="none" w:sz="0" w:space="0" w:color="auto"/>
        <w:bottom w:val="none" w:sz="0" w:space="0" w:color="auto"/>
        <w:right w:val="none" w:sz="0" w:space="0" w:color="auto"/>
      </w:divBdr>
      <w:divsChild>
        <w:div w:id="419835414">
          <w:marLeft w:val="0"/>
          <w:marRight w:val="0"/>
          <w:marTop w:val="90"/>
          <w:marBottom w:val="0"/>
          <w:divBdr>
            <w:top w:val="none" w:sz="0" w:space="0" w:color="auto"/>
            <w:left w:val="none" w:sz="0" w:space="0" w:color="auto"/>
            <w:bottom w:val="none" w:sz="0" w:space="0" w:color="auto"/>
            <w:right w:val="none" w:sz="0" w:space="0" w:color="auto"/>
          </w:divBdr>
        </w:div>
      </w:divsChild>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86581519">
      <w:bodyDiv w:val="1"/>
      <w:marLeft w:val="0"/>
      <w:marRight w:val="0"/>
      <w:marTop w:val="0"/>
      <w:marBottom w:val="0"/>
      <w:divBdr>
        <w:top w:val="none" w:sz="0" w:space="0" w:color="auto"/>
        <w:left w:val="none" w:sz="0" w:space="0" w:color="auto"/>
        <w:bottom w:val="none" w:sz="0" w:space="0" w:color="auto"/>
        <w:right w:val="none" w:sz="0" w:space="0" w:color="auto"/>
      </w:divBdr>
      <w:divsChild>
        <w:div w:id="1544319796">
          <w:marLeft w:val="0"/>
          <w:marRight w:val="0"/>
          <w:marTop w:val="90"/>
          <w:marBottom w:val="0"/>
          <w:divBdr>
            <w:top w:val="none" w:sz="0" w:space="0" w:color="auto"/>
            <w:left w:val="none" w:sz="0" w:space="0" w:color="auto"/>
            <w:bottom w:val="none" w:sz="0" w:space="0" w:color="auto"/>
            <w:right w:val="none" w:sz="0" w:space="0" w:color="auto"/>
          </w:divBdr>
        </w:div>
      </w:divsChild>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916F-6070-43C6-9EA7-E938178B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2493</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46</cp:revision>
  <cp:lastPrinted>2023-05-31T07:07:00Z</cp:lastPrinted>
  <dcterms:created xsi:type="dcterms:W3CDTF">2023-05-08T10:07:00Z</dcterms:created>
  <dcterms:modified xsi:type="dcterms:W3CDTF">2023-05-31T07:48:00Z</dcterms:modified>
</cp:coreProperties>
</file>