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501" w:rsidRPr="00771BAA" w:rsidRDefault="00D72501" w:rsidP="00D72501">
      <w:pPr>
        <w:pStyle w:val="1"/>
        <w:rPr>
          <w:b/>
          <w:szCs w:val="24"/>
          <w:lang w:val="uk-UA"/>
        </w:rPr>
      </w:pPr>
      <w:r w:rsidRPr="00771BAA">
        <w:rPr>
          <w:b/>
          <w:szCs w:val="24"/>
          <w:lang w:val="uk-UA"/>
        </w:rPr>
        <w:t xml:space="preserve">ПРОЄКТ </w:t>
      </w:r>
      <w:r w:rsidRPr="00771BAA">
        <w:rPr>
          <w:b/>
          <w:szCs w:val="24"/>
        </w:rPr>
        <w:t>РІШЕННЯ</w:t>
      </w:r>
    </w:p>
    <w:p w:rsidR="00D72501" w:rsidRPr="00771BAA" w:rsidRDefault="00D72501" w:rsidP="00D72501">
      <w:pPr>
        <w:rPr>
          <w:rFonts w:ascii="Times New Roman" w:hAnsi="Times New Roman"/>
          <w:b/>
          <w:sz w:val="24"/>
          <w:szCs w:val="24"/>
          <w:lang w:val="uk-UA"/>
        </w:rPr>
      </w:pPr>
      <w:r w:rsidRPr="00771BAA">
        <w:rPr>
          <w:rFonts w:ascii="Times New Roman" w:hAnsi="Times New Roman"/>
          <w:b/>
          <w:sz w:val="24"/>
          <w:szCs w:val="24"/>
          <w:lang w:val="uk-UA"/>
        </w:rPr>
        <w:t xml:space="preserve">                       РОМЕНСЬКОЇ  МІСЬКОЇ РАДИ  СУМСЬКОЇ  ОБЛАСТІ</w:t>
      </w:r>
    </w:p>
    <w:p w:rsidR="00D72501" w:rsidRPr="00771BAA" w:rsidRDefault="00D72501" w:rsidP="00D72501">
      <w:pPr>
        <w:rPr>
          <w:rFonts w:ascii="Times New Roman" w:hAnsi="Times New Roman"/>
          <w:sz w:val="24"/>
          <w:szCs w:val="24"/>
          <w:lang w:val="uk-UA"/>
        </w:rPr>
      </w:pPr>
      <w:r w:rsidRPr="00771BAA">
        <w:rPr>
          <w:rFonts w:ascii="Times New Roman" w:hAnsi="Times New Roman"/>
          <w:b/>
          <w:sz w:val="24"/>
          <w:szCs w:val="24"/>
          <w:lang w:val="uk-UA"/>
        </w:rPr>
        <w:t>Дата розгляду</w:t>
      </w:r>
      <w:r w:rsidRPr="00771BAA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771BAA">
        <w:rPr>
          <w:rFonts w:ascii="Times New Roman" w:hAnsi="Times New Roman"/>
          <w:b/>
          <w:sz w:val="24"/>
          <w:szCs w:val="24"/>
          <w:lang w:val="uk-UA"/>
        </w:rPr>
        <w:t>2</w:t>
      </w:r>
      <w:r w:rsidR="00DA03D6">
        <w:rPr>
          <w:rFonts w:ascii="Times New Roman" w:hAnsi="Times New Roman"/>
          <w:b/>
          <w:sz w:val="24"/>
          <w:szCs w:val="24"/>
          <w:lang w:val="uk-UA"/>
        </w:rPr>
        <w:t>6</w:t>
      </w:r>
      <w:r w:rsidRPr="00771BAA">
        <w:rPr>
          <w:rFonts w:ascii="Times New Roman" w:hAnsi="Times New Roman"/>
          <w:b/>
          <w:sz w:val="24"/>
          <w:szCs w:val="24"/>
          <w:lang w:val="uk-UA"/>
        </w:rPr>
        <w:t>.0</w:t>
      </w:r>
      <w:r w:rsidR="00DA03D6">
        <w:rPr>
          <w:rFonts w:ascii="Times New Roman" w:hAnsi="Times New Roman"/>
          <w:b/>
          <w:sz w:val="24"/>
          <w:szCs w:val="24"/>
          <w:lang w:val="uk-UA"/>
        </w:rPr>
        <w:t>4</w:t>
      </w:r>
      <w:r w:rsidRPr="00771BAA">
        <w:rPr>
          <w:rFonts w:ascii="Times New Roman" w:hAnsi="Times New Roman"/>
          <w:b/>
          <w:sz w:val="24"/>
          <w:szCs w:val="24"/>
          <w:lang w:val="uk-UA"/>
        </w:rPr>
        <w:t>.2023</w:t>
      </w:r>
    </w:p>
    <w:p w:rsidR="000F5340" w:rsidRPr="000F5340" w:rsidRDefault="000F5340" w:rsidP="000F5340">
      <w:pPr>
        <w:spacing w:after="0"/>
        <w:rPr>
          <w:rFonts w:ascii="Times New Roman" w:eastAsia="Times New Roman" w:hAnsi="Times New Roman" w:cs="Times New Roman"/>
          <w:bCs/>
          <w:sz w:val="12"/>
          <w:szCs w:val="12"/>
          <w:lang w:val="uk-UA" w:eastAsia="ru-RU"/>
        </w:rPr>
      </w:pPr>
    </w:p>
    <w:p w:rsidR="000F5340" w:rsidRDefault="000F5340" w:rsidP="000F5340">
      <w:pPr>
        <w:pStyle w:val="a3"/>
        <w:spacing w:line="276" w:lineRule="auto"/>
        <w:ind w:right="467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5F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надання дозво</w:t>
      </w:r>
      <w:r w:rsidR="00DA03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лу на розроблення </w:t>
      </w:r>
      <w:proofErr w:type="spellStart"/>
      <w:r w:rsidR="00DA03D6">
        <w:rPr>
          <w:rFonts w:ascii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 w:rsidR="00DA03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землеустрою щодо встановлення меж території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Роменської міської територіальної громади</w:t>
      </w:r>
    </w:p>
    <w:p w:rsidR="000F5340" w:rsidRPr="000F5340" w:rsidRDefault="000F5340" w:rsidP="000F5340">
      <w:pPr>
        <w:pStyle w:val="a3"/>
        <w:spacing w:line="276" w:lineRule="auto"/>
        <w:ind w:right="467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5340" w:rsidRPr="00001B08" w:rsidRDefault="00AB5F02" w:rsidP="000F534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пункту 34</w:t>
      </w:r>
      <w:r w:rsidR="000F5340">
        <w:rPr>
          <w:rFonts w:ascii="Times New Roman" w:hAnsi="Times New Roman" w:cs="Times New Roman"/>
          <w:sz w:val="24"/>
          <w:szCs w:val="24"/>
          <w:lang w:val="uk-UA"/>
        </w:rPr>
        <w:t xml:space="preserve"> частини 1 статті 26 Закону України «Про місцеве самоврядування в Україні», </w:t>
      </w:r>
      <w:r w:rsidR="00F802BF">
        <w:rPr>
          <w:rFonts w:ascii="Times New Roman" w:hAnsi="Times New Roman" w:cs="Times New Roman"/>
          <w:sz w:val="24"/>
          <w:szCs w:val="24"/>
          <w:lang w:val="uk-UA"/>
        </w:rPr>
        <w:t>статті</w:t>
      </w:r>
      <w:r w:rsidR="00E52CD1">
        <w:rPr>
          <w:rFonts w:ascii="Times New Roman" w:hAnsi="Times New Roman" w:cs="Times New Roman"/>
          <w:sz w:val="24"/>
          <w:szCs w:val="24"/>
          <w:lang w:val="uk-UA"/>
        </w:rPr>
        <w:t xml:space="preserve"> 12</w:t>
      </w:r>
      <w:r w:rsidR="00F802B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52C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02BF">
        <w:rPr>
          <w:rFonts w:ascii="Times New Roman" w:hAnsi="Times New Roman" w:cs="Times New Roman"/>
          <w:sz w:val="24"/>
          <w:szCs w:val="24"/>
          <w:lang w:val="uk-UA"/>
        </w:rPr>
        <w:t>пункту 2 частини 3 статті 186</w:t>
      </w:r>
      <w:r w:rsidR="00E52CD1">
        <w:rPr>
          <w:rFonts w:ascii="Times New Roman" w:hAnsi="Times New Roman" w:cs="Times New Roman"/>
          <w:sz w:val="24"/>
          <w:szCs w:val="24"/>
          <w:lang w:val="uk-UA"/>
        </w:rPr>
        <w:t xml:space="preserve"> Земельного кодексу України,</w:t>
      </w:r>
      <w:r w:rsidR="00F802BF">
        <w:rPr>
          <w:rFonts w:ascii="Times New Roman" w:hAnsi="Times New Roman" w:cs="Times New Roman"/>
          <w:sz w:val="24"/>
          <w:szCs w:val="24"/>
          <w:lang w:val="uk-UA"/>
        </w:rPr>
        <w:t xml:space="preserve"> статті 46</w:t>
      </w:r>
      <w:r w:rsidR="00F802BF" w:rsidRPr="00F802BF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E52C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5340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землеустрій», </w:t>
      </w:r>
      <w:r w:rsidR="00001B08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Державний земельний кадастр», </w:t>
      </w:r>
      <w:r w:rsidR="00F802BF" w:rsidRPr="00F802BF">
        <w:rPr>
          <w:rFonts w:ascii="Times New Roman" w:hAnsi="Times New Roman" w:cs="Times New Roman"/>
          <w:sz w:val="24"/>
          <w:szCs w:val="24"/>
          <w:lang w:val="uk-UA" w:eastAsia="uk-UA"/>
        </w:rPr>
        <w:t>Закону України «</w:t>
      </w:r>
      <w:r w:rsidR="00F802BF" w:rsidRPr="00F802B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Про внесення змін до деяких законодавчих актів України щодо вдосконалення системи управління та дерегуляції у сфері земельних відносин»</w:t>
      </w:r>
      <w:r w:rsidR="00F802BF">
        <w:rPr>
          <w:bCs/>
          <w:color w:val="333333"/>
          <w:sz w:val="24"/>
          <w:szCs w:val="24"/>
          <w:shd w:val="clear" w:color="auto" w:fill="FFFFFF"/>
          <w:lang w:val="uk-UA"/>
        </w:rPr>
        <w:t>,</w:t>
      </w:r>
      <w:r w:rsidR="000F53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5340">
        <w:rPr>
          <w:rFonts w:ascii="Times New Roman" w:eastAsia="Calibri" w:hAnsi="Times New Roman" w:cs="Times New Roman"/>
          <w:sz w:val="24"/>
          <w:szCs w:val="24"/>
          <w:lang w:val="uk-UA"/>
        </w:rPr>
        <w:t>Програми економічного і соціального розвитку Роменської міської територіальної громади на 2021-2023 роки</w:t>
      </w:r>
      <w:r w:rsidR="000F53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1B08" w:rsidRPr="00001B0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 метою </w:t>
      </w:r>
      <w:r w:rsidR="00001B08">
        <w:rPr>
          <w:rFonts w:ascii="Times New Roman" w:hAnsi="Times New Roman" w:cs="Times New Roman"/>
          <w:sz w:val="24"/>
          <w:szCs w:val="24"/>
          <w:lang w:val="uk-UA" w:eastAsia="uk-UA"/>
        </w:rPr>
        <w:t>встановлення</w:t>
      </w:r>
      <w:r w:rsidR="00001B08" w:rsidRPr="00001B0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межі </w:t>
      </w:r>
      <w:r w:rsidR="00001B0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Роменської міської </w:t>
      </w:r>
      <w:r w:rsidR="00001B08" w:rsidRPr="00001B08">
        <w:rPr>
          <w:rFonts w:ascii="Times New Roman" w:hAnsi="Times New Roman" w:cs="Times New Roman"/>
          <w:sz w:val="24"/>
          <w:szCs w:val="24"/>
          <w:lang w:val="uk-UA" w:eastAsia="uk-UA"/>
        </w:rPr>
        <w:t>територіальної громади та внесення відомостей про межі території територіальної громади до Державного земельного кадастру</w:t>
      </w:r>
    </w:p>
    <w:p w:rsidR="000F5340" w:rsidRPr="000F5340" w:rsidRDefault="000F5340" w:rsidP="000F534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F5340" w:rsidRPr="000F5340" w:rsidRDefault="000F5340" w:rsidP="000F5340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</w:pPr>
      <w:r w:rsidRPr="000F5340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МІСЬКА РАДА </w:t>
      </w:r>
      <w:r w:rsidRPr="000F5340"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  <w:t>ВИРІШИЛА:</w:t>
      </w:r>
    </w:p>
    <w:p w:rsidR="00B506CD" w:rsidRPr="00BD1F75" w:rsidRDefault="00B506CD" w:rsidP="00B506CD">
      <w:pPr>
        <w:tabs>
          <w:tab w:val="left" w:pos="426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C055C">
        <w:rPr>
          <w:rFonts w:ascii="Times New Roman" w:hAnsi="Times New Roman"/>
          <w:sz w:val="24"/>
          <w:szCs w:val="24"/>
          <w:lang w:val="uk-UA"/>
        </w:rPr>
        <w:t xml:space="preserve">1. </w:t>
      </w:r>
      <w:r>
        <w:rPr>
          <w:rFonts w:ascii="Times New Roman" w:hAnsi="Times New Roman"/>
          <w:sz w:val="24"/>
          <w:szCs w:val="24"/>
          <w:lang w:val="uk-UA"/>
        </w:rPr>
        <w:t xml:space="preserve">Надати дозвіл на </w:t>
      </w:r>
      <w:r w:rsidR="00966A8F">
        <w:rPr>
          <w:rFonts w:ascii="Times New Roman" w:hAnsi="Times New Roman"/>
          <w:sz w:val="24"/>
          <w:szCs w:val="24"/>
          <w:lang w:val="uk-UA"/>
        </w:rPr>
        <w:t xml:space="preserve">розроблення </w:t>
      </w:r>
      <w:proofErr w:type="spellStart"/>
      <w:r w:rsidR="00966A8F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="00966A8F">
        <w:rPr>
          <w:rFonts w:ascii="Times New Roman" w:hAnsi="Times New Roman"/>
          <w:sz w:val="24"/>
          <w:szCs w:val="24"/>
          <w:lang w:val="uk-UA"/>
        </w:rPr>
        <w:t xml:space="preserve"> землеустрою щодо встановлення меж території Роменської міської територіальної громади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B506CD" w:rsidRPr="007F0828" w:rsidRDefault="00B506CD" w:rsidP="00966A8F">
      <w:pPr>
        <w:tabs>
          <w:tab w:val="left" w:pos="426"/>
          <w:tab w:val="left" w:pos="709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0C055C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 xml:space="preserve"> Доручити Виконавчому комітету Роменської міської ради виступити замовником  </w:t>
      </w:r>
      <w:proofErr w:type="spellStart"/>
      <w:r w:rsidR="00966A8F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="00966A8F">
        <w:rPr>
          <w:rFonts w:ascii="Times New Roman" w:hAnsi="Times New Roman"/>
          <w:sz w:val="24"/>
          <w:szCs w:val="24"/>
          <w:lang w:val="uk-UA"/>
        </w:rPr>
        <w:t xml:space="preserve"> землеустрою щодо встановлення меж території Роменської міської територіальної громади.</w:t>
      </w:r>
    </w:p>
    <w:p w:rsidR="000F5340" w:rsidRDefault="000F5340" w:rsidP="004728F6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E245A" w:rsidRPr="007A0B7A" w:rsidRDefault="00EE245A" w:rsidP="00EE245A">
      <w:pPr>
        <w:pStyle w:val="a9"/>
        <w:tabs>
          <w:tab w:val="left" w:pos="709"/>
        </w:tabs>
        <w:spacing w:after="120" w:line="276" w:lineRule="auto"/>
        <w:ind w:firstLine="426"/>
        <w:jc w:val="both"/>
        <w:rPr>
          <w:bCs/>
        </w:rPr>
      </w:pPr>
      <w:r>
        <w:rPr>
          <w:b/>
          <w:bCs/>
        </w:rPr>
        <w:t xml:space="preserve">Розробник </w:t>
      </w:r>
      <w:proofErr w:type="spellStart"/>
      <w:r>
        <w:rPr>
          <w:b/>
          <w:bCs/>
        </w:rPr>
        <w:t>проє</w:t>
      </w:r>
      <w:r w:rsidRPr="007A0B7A">
        <w:rPr>
          <w:b/>
          <w:bCs/>
        </w:rPr>
        <w:t>кту</w:t>
      </w:r>
      <w:proofErr w:type="spellEnd"/>
      <w:r w:rsidRPr="007A0B7A">
        <w:rPr>
          <w:b/>
          <w:bCs/>
        </w:rPr>
        <w:t xml:space="preserve">: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</w:t>
      </w:r>
      <w:r w:rsidR="00E95348">
        <w:rPr>
          <w:bCs/>
        </w:rPr>
        <w:t xml:space="preserve">головний спеціаліст </w:t>
      </w:r>
      <w:r w:rsidRPr="007A0B7A">
        <w:rPr>
          <w:bCs/>
        </w:rPr>
        <w:t xml:space="preserve">відділу земельних ресурсів </w:t>
      </w:r>
      <w:r>
        <w:rPr>
          <w:bCs/>
        </w:rPr>
        <w:t>виконавчого комітету</w:t>
      </w:r>
      <w:r w:rsidRPr="007A0B7A">
        <w:rPr>
          <w:bCs/>
        </w:rPr>
        <w:t xml:space="preserve"> Роменської міської ради Сумської області.</w:t>
      </w:r>
    </w:p>
    <w:p w:rsidR="00EE245A" w:rsidRDefault="00EE245A" w:rsidP="00EE245A">
      <w:pPr>
        <w:pStyle w:val="a9"/>
        <w:jc w:val="both"/>
        <w:rPr>
          <w:bCs/>
        </w:rPr>
      </w:pPr>
    </w:p>
    <w:p w:rsidR="00EE245A" w:rsidRDefault="00EE245A" w:rsidP="00EE245A">
      <w:pPr>
        <w:pStyle w:val="a9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</w:t>
      </w:r>
      <w:proofErr w:type="spellStart"/>
      <w:r>
        <w:rPr>
          <w:bCs/>
        </w:rPr>
        <w:t>проєкту</w:t>
      </w:r>
      <w:proofErr w:type="spellEnd"/>
      <w:r>
        <w:rPr>
          <w:bCs/>
        </w:rPr>
        <w:t xml:space="preserve"> приймаються до 1</w:t>
      </w:r>
      <w:r w:rsidR="00966A8F">
        <w:rPr>
          <w:bCs/>
        </w:rPr>
        <w:t>4</w:t>
      </w:r>
      <w:r>
        <w:rPr>
          <w:bCs/>
        </w:rPr>
        <w:t>.0</w:t>
      </w:r>
      <w:r w:rsidR="00966A8F">
        <w:rPr>
          <w:bCs/>
        </w:rPr>
        <w:t>4</w:t>
      </w:r>
      <w:r>
        <w:rPr>
          <w:bCs/>
        </w:rPr>
        <w:t xml:space="preserve">.2023 за </w:t>
      </w:r>
      <w:proofErr w:type="spellStart"/>
      <w:r>
        <w:rPr>
          <w:bCs/>
        </w:rPr>
        <w:t>тел</w:t>
      </w:r>
      <w:proofErr w:type="spellEnd"/>
      <w:r>
        <w:rPr>
          <w:bCs/>
        </w:rPr>
        <w:t xml:space="preserve">. 5 32 57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>
        <w:rPr>
          <w:bCs/>
          <w:lang w:val="ru-RU"/>
        </w:rPr>
        <w:t xml:space="preserve">10 </w:t>
      </w:r>
      <w:proofErr w:type="spellStart"/>
      <w:r>
        <w:rPr>
          <w:bCs/>
          <w:lang w:val="ru-RU"/>
        </w:rPr>
        <w:t>виконавчого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комітету</w:t>
      </w:r>
      <w:proofErr w:type="spellEnd"/>
      <w:r>
        <w:rPr>
          <w:bCs/>
        </w:rPr>
        <w:t xml:space="preserve"> Роменської міської ради.</w:t>
      </w:r>
    </w:p>
    <w:p w:rsidR="00EE245A" w:rsidRDefault="00EE245A" w:rsidP="00EE245A">
      <w:pPr>
        <w:pStyle w:val="a9"/>
        <w:jc w:val="both"/>
        <w:rPr>
          <w:b/>
          <w:bCs/>
        </w:rPr>
      </w:pPr>
    </w:p>
    <w:p w:rsidR="00EE245A" w:rsidRPr="00653CA7" w:rsidRDefault="00EE245A" w:rsidP="00EE245A">
      <w:pPr>
        <w:pStyle w:val="a9"/>
        <w:jc w:val="both"/>
        <w:rPr>
          <w:b/>
          <w:bCs/>
        </w:rPr>
      </w:pPr>
      <w:r>
        <w:rPr>
          <w:b/>
          <w:bCs/>
        </w:rPr>
        <w:t>Текст рішення може бути буде додатково уточнено.</w:t>
      </w:r>
    </w:p>
    <w:p w:rsidR="00052A2F" w:rsidRDefault="00052A2F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C6C26" w:rsidRDefault="003C6C26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6A8F" w:rsidRDefault="00966A8F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6A8F" w:rsidRDefault="00966A8F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6A8F" w:rsidRDefault="00966A8F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6A8F" w:rsidRDefault="00966A8F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C6C26" w:rsidRDefault="003C6C26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C6C26" w:rsidRDefault="003C6C26" w:rsidP="003C6C2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ПОЯСНЮВАЛЬНА ЗАПИСКА</w:t>
      </w:r>
    </w:p>
    <w:p w:rsidR="00966A8F" w:rsidRDefault="003C6C26" w:rsidP="00966A8F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рішення Роменської міської ради Сумської області  </w:t>
      </w:r>
      <w:r w:rsidR="00966A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</w:t>
      </w:r>
      <w:r w:rsidR="00966A8F" w:rsidRPr="001A5F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966A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надання дозволу на розроблення </w:t>
      </w:r>
      <w:proofErr w:type="spellStart"/>
      <w:r w:rsidR="00966A8F">
        <w:rPr>
          <w:rFonts w:ascii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 w:rsidR="00966A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землеустрою щодо встановлення меж території Роменської міської територіальної громади»</w:t>
      </w:r>
    </w:p>
    <w:p w:rsidR="003C6C26" w:rsidRDefault="003C6C26" w:rsidP="003C6C26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76E71" w:rsidRDefault="00876E71" w:rsidP="00876E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876E71">
        <w:rPr>
          <w:rFonts w:ascii="Times New Roman" w:hAnsi="Times New Roman" w:cs="Times New Roman"/>
          <w:sz w:val="24"/>
          <w:szCs w:val="24"/>
          <w:lang w:val="uk-UA" w:eastAsia="uk-UA"/>
        </w:rPr>
        <w:t>У зв’язку з прийняттям Закону України «</w:t>
      </w:r>
      <w:r w:rsidRPr="00876E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Про внесення змін до деяких законодавчих актів України щодо вдосконалення системи управління та дерегуляції у сфері земельних відносин» від 28.04.2021, яким доповнено</w:t>
      </w:r>
      <w:r w:rsidRPr="00876E7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Закон України «Про землеустрій» статтею 46</w:t>
      </w:r>
      <w:r w:rsidRPr="00876E71">
        <w:rPr>
          <w:rFonts w:ascii="Times New Roman" w:hAnsi="Times New Roman" w:cs="Times New Roman"/>
          <w:sz w:val="24"/>
          <w:szCs w:val="24"/>
          <w:vertAlign w:val="superscript"/>
          <w:lang w:val="uk-UA" w:eastAsia="uk-UA"/>
        </w:rPr>
        <w:t>1</w:t>
      </w:r>
      <w:r w:rsidRPr="00876E7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з метою з’ясування дійсної межі територіальної громади та внесення відомостей про межі території територіальної громади до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Державного земельного кадастру необхідно здійснити</w:t>
      </w:r>
      <w:r w:rsidRPr="00876E7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розроб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лення</w:t>
      </w:r>
      <w:r w:rsidRPr="00876E7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876E71">
        <w:rPr>
          <w:rFonts w:ascii="Times New Roman" w:hAnsi="Times New Roman" w:cs="Times New Roman"/>
          <w:sz w:val="24"/>
          <w:szCs w:val="24"/>
          <w:lang w:val="uk-UA" w:eastAsia="uk-UA"/>
        </w:rPr>
        <w:t>проєкту</w:t>
      </w:r>
      <w:proofErr w:type="spellEnd"/>
      <w:r w:rsidRPr="00876E7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землеустрою щодо встановлення меж території Роменської міської  територіальної громади Роменського району Сумської області.</w:t>
      </w:r>
    </w:p>
    <w:p w:rsidR="00876E71" w:rsidRPr="00876E71" w:rsidRDefault="00876E71" w:rsidP="00876E71">
      <w:pPr>
        <w:tabs>
          <w:tab w:val="left" w:pos="426"/>
          <w:tab w:val="left" w:pos="709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Даним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uk-UA"/>
        </w:rPr>
        <w:t>проєктом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рішення пропонується </w:t>
      </w:r>
      <w:r>
        <w:rPr>
          <w:rFonts w:ascii="Times New Roman" w:hAnsi="Times New Roman"/>
          <w:sz w:val="24"/>
          <w:szCs w:val="24"/>
          <w:lang w:val="uk-UA"/>
        </w:rPr>
        <w:t xml:space="preserve">Надати дозвіл на розроблення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землеустрою щодо встановлення меж території Роменської міської територіальної громади та доручити Виконавчому комітету Роменської міської ради виступити замовником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землеустрою щодо встановлення меж території Роменської міської територіальної громади для подальшого встановлення межі</w:t>
      </w:r>
      <w:r w:rsidRPr="00876E7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території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Роменської міської територіальної громади та</w:t>
      </w:r>
      <w:r w:rsidRPr="00876E7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внесення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відповідних</w:t>
      </w:r>
      <w:r w:rsidRPr="00876E7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відомостей до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Державного земельного кадастру.</w:t>
      </w:r>
    </w:p>
    <w:p w:rsidR="00E95348" w:rsidRDefault="00E95348" w:rsidP="003C6C2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</w:p>
    <w:p w:rsidR="003C6C26" w:rsidRDefault="00E95348" w:rsidP="003C6C2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В.о. н</w:t>
      </w:r>
      <w:r w:rsidR="003C6C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</w:t>
      </w:r>
      <w:r w:rsidR="003C6C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відділу земельних ресурсів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Едуард ШКОЛЯРЕНКО</w:t>
      </w:r>
      <w:r w:rsidR="003C6C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</w:t>
      </w:r>
    </w:p>
    <w:p w:rsidR="003C6C26" w:rsidRDefault="003C6C26" w:rsidP="003C6C2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76E71" w:rsidRDefault="00876E71" w:rsidP="00876E7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Погоджено:</w:t>
      </w:r>
    </w:p>
    <w:p w:rsidR="00876E71" w:rsidRDefault="00876E71" w:rsidP="00876E7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Заступник міського голови                                                     Владислав СУХОДОЛЬСЬКИЙ</w:t>
      </w:r>
    </w:p>
    <w:p w:rsidR="003C6C26" w:rsidRDefault="003C6C26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95348" w:rsidRDefault="00E95348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95348" w:rsidRPr="00052A2F" w:rsidRDefault="00E95348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ПАЛАЖЧЕНКО Оксана 5 32 57</w:t>
      </w:r>
    </w:p>
    <w:sectPr w:rsidR="00E95348" w:rsidRPr="00052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5F2E"/>
    <w:multiLevelType w:val="hybridMultilevel"/>
    <w:tmpl w:val="CFACB5F2"/>
    <w:lvl w:ilvl="0" w:tplc="28B402C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64A45"/>
    <w:multiLevelType w:val="multilevel"/>
    <w:tmpl w:val="1A047F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2A6C2172"/>
    <w:multiLevelType w:val="multilevel"/>
    <w:tmpl w:val="DDB2759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3CDA2D29"/>
    <w:multiLevelType w:val="multilevel"/>
    <w:tmpl w:val="660E7FD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4" w15:restartNumberingAfterBreak="0">
    <w:nsid w:val="48147D69"/>
    <w:multiLevelType w:val="multilevel"/>
    <w:tmpl w:val="C6321022"/>
    <w:lvl w:ilvl="0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cs="Times New Roman" w:hint="default"/>
        <w:sz w:val="24"/>
      </w:rPr>
    </w:lvl>
  </w:abstractNum>
  <w:abstractNum w:abstractNumId="5" w15:restartNumberingAfterBreak="0">
    <w:nsid w:val="5580577F"/>
    <w:multiLevelType w:val="hybridMultilevel"/>
    <w:tmpl w:val="C74E8C3C"/>
    <w:lvl w:ilvl="0" w:tplc="498629D6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7B"/>
    <w:rsid w:val="00001B08"/>
    <w:rsid w:val="00021E7F"/>
    <w:rsid w:val="00052A2F"/>
    <w:rsid w:val="00055FF4"/>
    <w:rsid w:val="000579C5"/>
    <w:rsid w:val="00064B51"/>
    <w:rsid w:val="00064BDF"/>
    <w:rsid w:val="00095544"/>
    <w:rsid w:val="000C055C"/>
    <w:rsid w:val="000D2550"/>
    <w:rsid w:val="000F5340"/>
    <w:rsid w:val="00166B3E"/>
    <w:rsid w:val="00175899"/>
    <w:rsid w:val="001A38E9"/>
    <w:rsid w:val="001A781E"/>
    <w:rsid w:val="001B2ECB"/>
    <w:rsid w:val="001F33C3"/>
    <w:rsid w:val="00216B8F"/>
    <w:rsid w:val="00220EF1"/>
    <w:rsid w:val="002455C9"/>
    <w:rsid w:val="002757ED"/>
    <w:rsid w:val="00297540"/>
    <w:rsid w:val="002B50C8"/>
    <w:rsid w:val="002C7C02"/>
    <w:rsid w:val="002D55DD"/>
    <w:rsid w:val="002E0EAB"/>
    <w:rsid w:val="002F70F1"/>
    <w:rsid w:val="003127DB"/>
    <w:rsid w:val="003272C3"/>
    <w:rsid w:val="0037639C"/>
    <w:rsid w:val="003C6C26"/>
    <w:rsid w:val="003D2EDA"/>
    <w:rsid w:val="003D6509"/>
    <w:rsid w:val="004068E7"/>
    <w:rsid w:val="00410004"/>
    <w:rsid w:val="00452F09"/>
    <w:rsid w:val="00455828"/>
    <w:rsid w:val="004728F6"/>
    <w:rsid w:val="00476DBD"/>
    <w:rsid w:val="004C52F7"/>
    <w:rsid w:val="004D3B38"/>
    <w:rsid w:val="004F26F5"/>
    <w:rsid w:val="004F2DC4"/>
    <w:rsid w:val="00511C63"/>
    <w:rsid w:val="00581ABC"/>
    <w:rsid w:val="00595368"/>
    <w:rsid w:val="005A138C"/>
    <w:rsid w:val="005B6918"/>
    <w:rsid w:val="00610861"/>
    <w:rsid w:val="0065137B"/>
    <w:rsid w:val="00664039"/>
    <w:rsid w:val="006813A5"/>
    <w:rsid w:val="00681428"/>
    <w:rsid w:val="006872C0"/>
    <w:rsid w:val="00687B36"/>
    <w:rsid w:val="00693758"/>
    <w:rsid w:val="006C4F73"/>
    <w:rsid w:val="006C5AC1"/>
    <w:rsid w:val="00711272"/>
    <w:rsid w:val="008364B8"/>
    <w:rsid w:val="008503B5"/>
    <w:rsid w:val="00876E71"/>
    <w:rsid w:val="00895E4C"/>
    <w:rsid w:val="008A7C86"/>
    <w:rsid w:val="008D2A89"/>
    <w:rsid w:val="008E5334"/>
    <w:rsid w:val="00966A8F"/>
    <w:rsid w:val="00966D86"/>
    <w:rsid w:val="009A319F"/>
    <w:rsid w:val="009B63F8"/>
    <w:rsid w:val="009F0D8A"/>
    <w:rsid w:val="00A47996"/>
    <w:rsid w:val="00A660FC"/>
    <w:rsid w:val="00A964E3"/>
    <w:rsid w:val="00AB2C62"/>
    <w:rsid w:val="00AB5F02"/>
    <w:rsid w:val="00AC4BE2"/>
    <w:rsid w:val="00B20D4A"/>
    <w:rsid w:val="00B47284"/>
    <w:rsid w:val="00B47FA1"/>
    <w:rsid w:val="00B506CD"/>
    <w:rsid w:val="00B54E51"/>
    <w:rsid w:val="00B7125B"/>
    <w:rsid w:val="00B812CC"/>
    <w:rsid w:val="00B977A5"/>
    <w:rsid w:val="00BD1F75"/>
    <w:rsid w:val="00BD66E0"/>
    <w:rsid w:val="00C12432"/>
    <w:rsid w:val="00C1351A"/>
    <w:rsid w:val="00C51946"/>
    <w:rsid w:val="00C530F0"/>
    <w:rsid w:val="00C5678C"/>
    <w:rsid w:val="00CA5993"/>
    <w:rsid w:val="00CC3825"/>
    <w:rsid w:val="00CD28C8"/>
    <w:rsid w:val="00CD2DF8"/>
    <w:rsid w:val="00CE196C"/>
    <w:rsid w:val="00CE6FB2"/>
    <w:rsid w:val="00CF3D04"/>
    <w:rsid w:val="00D072FD"/>
    <w:rsid w:val="00D12D6A"/>
    <w:rsid w:val="00D36178"/>
    <w:rsid w:val="00D4193D"/>
    <w:rsid w:val="00D72501"/>
    <w:rsid w:val="00D753FC"/>
    <w:rsid w:val="00DA03D6"/>
    <w:rsid w:val="00DC50AF"/>
    <w:rsid w:val="00DD1DEB"/>
    <w:rsid w:val="00DF13F0"/>
    <w:rsid w:val="00E24176"/>
    <w:rsid w:val="00E52CD1"/>
    <w:rsid w:val="00E57AF1"/>
    <w:rsid w:val="00E700A8"/>
    <w:rsid w:val="00E90042"/>
    <w:rsid w:val="00E94EFD"/>
    <w:rsid w:val="00E95348"/>
    <w:rsid w:val="00EC77BC"/>
    <w:rsid w:val="00EE245A"/>
    <w:rsid w:val="00EE606E"/>
    <w:rsid w:val="00EF09FD"/>
    <w:rsid w:val="00EF7E0D"/>
    <w:rsid w:val="00F10A8E"/>
    <w:rsid w:val="00F11A77"/>
    <w:rsid w:val="00F156AB"/>
    <w:rsid w:val="00F32E61"/>
    <w:rsid w:val="00F438B3"/>
    <w:rsid w:val="00F6760D"/>
    <w:rsid w:val="00F802BF"/>
    <w:rsid w:val="00F8173B"/>
    <w:rsid w:val="00FD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6504"/>
  <w15:docId w15:val="{39A1597A-00CD-43BB-A4B2-C64EFC67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2501"/>
    <w:pPr>
      <w:keepNext/>
      <w:widowControl w:val="0"/>
      <w:snapToGri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1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A319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D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0F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8173B"/>
    <w:rPr>
      <w:b/>
      <w:bCs/>
    </w:rPr>
  </w:style>
  <w:style w:type="character" w:customStyle="1" w:styleId="10">
    <w:name w:val="Заголовок 1 Знак"/>
    <w:basedOn w:val="a0"/>
    <w:link w:val="1"/>
    <w:rsid w:val="00D725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semiHidden/>
    <w:rsid w:val="00EE24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EE245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Оксана</cp:lastModifiedBy>
  <cp:revision>20</cp:revision>
  <cp:lastPrinted>2022-01-18T10:53:00Z</cp:lastPrinted>
  <dcterms:created xsi:type="dcterms:W3CDTF">2022-01-19T13:25:00Z</dcterms:created>
  <dcterms:modified xsi:type="dcterms:W3CDTF">2023-04-07T08:45:00Z</dcterms:modified>
</cp:coreProperties>
</file>