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2F74" w14:textId="77777777" w:rsidR="00F77161" w:rsidRDefault="00F77161" w:rsidP="007F54D2">
      <w:pPr>
        <w:jc w:val="center"/>
        <w:rPr>
          <w:b/>
          <w:sz w:val="28"/>
          <w:szCs w:val="28"/>
        </w:rPr>
      </w:pPr>
    </w:p>
    <w:p w14:paraId="46F5C304" w14:textId="3814378F" w:rsidR="007F54D2" w:rsidRPr="007F54D2" w:rsidRDefault="007F54D2" w:rsidP="007F54D2">
      <w:pPr>
        <w:jc w:val="center"/>
        <w:rPr>
          <w:b/>
          <w:sz w:val="28"/>
          <w:szCs w:val="28"/>
        </w:rPr>
      </w:pPr>
      <w:r w:rsidRPr="007F54D2">
        <w:rPr>
          <w:b/>
          <w:sz w:val="28"/>
          <w:szCs w:val="28"/>
        </w:rPr>
        <w:t>ПРОЄКТ РІШЕННЯ</w:t>
      </w:r>
    </w:p>
    <w:p w14:paraId="272DA865" w14:textId="6068C00F" w:rsidR="007F54D2" w:rsidRPr="007F54D2" w:rsidRDefault="007F54D2" w:rsidP="007F54D2">
      <w:pPr>
        <w:jc w:val="center"/>
        <w:rPr>
          <w:b/>
          <w:sz w:val="28"/>
          <w:szCs w:val="28"/>
        </w:rPr>
      </w:pPr>
      <w:r w:rsidRPr="007F54D2">
        <w:rPr>
          <w:b/>
          <w:sz w:val="28"/>
          <w:szCs w:val="28"/>
        </w:rPr>
        <w:t>РОМЕНСЬКОЇ МІСЬКОЇ РАДИ</w:t>
      </w:r>
      <w:r w:rsidR="008E63E4">
        <w:rPr>
          <w:b/>
          <w:sz w:val="28"/>
          <w:szCs w:val="28"/>
        </w:rPr>
        <w:t xml:space="preserve"> СУМСЬКОЇ ОБЛАСТІ</w:t>
      </w:r>
    </w:p>
    <w:p w14:paraId="61D60FF8" w14:textId="77777777" w:rsidR="007F54D2" w:rsidRPr="007F54D2" w:rsidRDefault="007F54D2" w:rsidP="007F54D2">
      <w:pPr>
        <w:jc w:val="center"/>
        <w:rPr>
          <w:b/>
          <w:sz w:val="32"/>
          <w:szCs w:val="32"/>
        </w:rPr>
      </w:pPr>
    </w:p>
    <w:tbl>
      <w:tblPr>
        <w:tblW w:w="0" w:type="auto"/>
        <w:tblInd w:w="-108" w:type="dxa"/>
        <w:tblLook w:val="00A0" w:firstRow="1" w:lastRow="0" w:firstColumn="1" w:lastColumn="0" w:noHBand="0" w:noVBand="0"/>
      </w:tblPr>
      <w:tblGrid>
        <w:gridCol w:w="108"/>
        <w:gridCol w:w="3133"/>
        <w:gridCol w:w="2254"/>
        <w:gridCol w:w="867"/>
        <w:gridCol w:w="2535"/>
        <w:gridCol w:w="566"/>
      </w:tblGrid>
      <w:tr w:rsidR="009F0583" w14:paraId="2428DCB4" w14:textId="77777777" w:rsidTr="0068049F">
        <w:trPr>
          <w:gridBefore w:val="1"/>
          <w:wBefore w:w="108" w:type="dxa"/>
        </w:trPr>
        <w:tc>
          <w:tcPr>
            <w:tcW w:w="3133" w:type="dxa"/>
            <w:hideMark/>
          </w:tcPr>
          <w:p w14:paraId="21CC6718" w14:textId="311058C0" w:rsidR="009F0583" w:rsidRDefault="008E63E4" w:rsidP="008E63E4">
            <w:pPr>
              <w:spacing w:line="252" w:lineRule="auto"/>
              <w:ind w:hanging="105"/>
              <w:rPr>
                <w:b/>
                <w:lang w:eastAsia="en-US"/>
              </w:rPr>
            </w:pPr>
            <w:r>
              <w:rPr>
                <w:b/>
                <w:lang w:eastAsia="en-US"/>
              </w:rPr>
              <w:t xml:space="preserve">Дата розгляду </w:t>
            </w:r>
            <w:r w:rsidR="00B10535">
              <w:rPr>
                <w:b/>
                <w:lang w:eastAsia="en-US"/>
              </w:rPr>
              <w:t>06</w:t>
            </w:r>
            <w:r w:rsidR="009F0583">
              <w:rPr>
                <w:b/>
                <w:lang w:eastAsia="en-US"/>
              </w:rPr>
              <w:t>.</w:t>
            </w:r>
            <w:r w:rsidR="00B10535">
              <w:rPr>
                <w:b/>
                <w:lang w:eastAsia="en-US"/>
              </w:rPr>
              <w:t>02</w:t>
            </w:r>
            <w:r w:rsidR="009F0583">
              <w:rPr>
                <w:b/>
                <w:lang w:eastAsia="en-US"/>
              </w:rPr>
              <w:t>.202</w:t>
            </w:r>
            <w:r w:rsidR="00B10535">
              <w:rPr>
                <w:b/>
                <w:lang w:eastAsia="en-US"/>
              </w:rPr>
              <w:t>3</w:t>
            </w:r>
          </w:p>
          <w:p w14:paraId="234D37A6" w14:textId="3868A69B" w:rsidR="00814E85" w:rsidRDefault="00814E85" w:rsidP="0000232A">
            <w:pPr>
              <w:spacing w:line="252" w:lineRule="auto"/>
              <w:rPr>
                <w:b/>
                <w:lang w:eastAsia="en-US"/>
              </w:rPr>
            </w:pPr>
          </w:p>
        </w:tc>
        <w:tc>
          <w:tcPr>
            <w:tcW w:w="3121" w:type="dxa"/>
            <w:gridSpan w:val="2"/>
          </w:tcPr>
          <w:p w14:paraId="17D57C95" w14:textId="77777777" w:rsidR="00ED68A3" w:rsidRDefault="00ED68A3" w:rsidP="0000232A">
            <w:pPr>
              <w:spacing w:line="252" w:lineRule="auto"/>
              <w:jc w:val="center"/>
              <w:rPr>
                <w:b/>
                <w:lang w:eastAsia="en-US"/>
              </w:rPr>
            </w:pPr>
          </w:p>
          <w:p w14:paraId="645C8F9A" w14:textId="467BD635" w:rsidR="009F0583" w:rsidRDefault="009F0583" w:rsidP="0000232A">
            <w:pPr>
              <w:spacing w:line="252" w:lineRule="auto"/>
              <w:jc w:val="center"/>
              <w:rPr>
                <w:b/>
                <w:sz w:val="16"/>
                <w:szCs w:val="16"/>
                <w:lang w:eastAsia="en-US"/>
              </w:rPr>
            </w:pPr>
            <w:r>
              <w:rPr>
                <w:b/>
                <w:lang w:eastAsia="en-US"/>
              </w:rPr>
              <w:t xml:space="preserve">        </w:t>
            </w:r>
          </w:p>
        </w:tc>
        <w:tc>
          <w:tcPr>
            <w:tcW w:w="3101" w:type="dxa"/>
            <w:gridSpan w:val="2"/>
          </w:tcPr>
          <w:p w14:paraId="4DFDFEE8" w14:textId="77777777" w:rsidR="009F0583" w:rsidRDefault="009F0583" w:rsidP="0000232A">
            <w:pPr>
              <w:spacing w:line="252" w:lineRule="auto"/>
              <w:rPr>
                <w:b/>
                <w:lang w:eastAsia="en-US"/>
              </w:rPr>
            </w:pPr>
          </w:p>
        </w:tc>
      </w:tr>
      <w:tr w:rsidR="0068049F" w:rsidRPr="002E25B3" w14:paraId="42F6BA2C" w14:textId="77777777" w:rsidTr="0068049F">
        <w:tblPrEx>
          <w:tblLook w:val="04A0" w:firstRow="1" w:lastRow="0" w:firstColumn="1" w:lastColumn="0" w:noHBand="0" w:noVBand="1"/>
        </w:tblPrEx>
        <w:trPr>
          <w:gridAfter w:val="1"/>
          <w:wAfter w:w="566" w:type="dxa"/>
        </w:trPr>
        <w:tc>
          <w:tcPr>
            <w:tcW w:w="5495" w:type="dxa"/>
            <w:gridSpan w:val="3"/>
          </w:tcPr>
          <w:p w14:paraId="385A64D7" w14:textId="77777777" w:rsidR="0068049F" w:rsidRPr="007F4DE2" w:rsidRDefault="0068049F" w:rsidP="00A24BC7">
            <w:pPr>
              <w:spacing w:line="276" w:lineRule="auto"/>
              <w:jc w:val="both"/>
              <w:rPr>
                <w:bCs/>
              </w:rPr>
            </w:pPr>
            <w:bookmarkStart w:id="0" w:name="_Hlk92722026"/>
            <w:bookmarkStart w:id="1" w:name="_Hlk79146937"/>
            <w:r w:rsidRPr="007F4DE2">
              <w:rPr>
                <w:b/>
                <w:bCs/>
              </w:rPr>
              <w:t>Про</w:t>
            </w:r>
            <w:r>
              <w:rPr>
                <w:b/>
                <w:bCs/>
              </w:rPr>
              <w:t xml:space="preserve"> списання продовольчих товарів для забезпечення сталого функціонування «Пункту Незламності» </w:t>
            </w:r>
          </w:p>
        </w:tc>
        <w:tc>
          <w:tcPr>
            <w:tcW w:w="3402" w:type="dxa"/>
            <w:gridSpan w:val="2"/>
          </w:tcPr>
          <w:p w14:paraId="7EDB6D22" w14:textId="77777777" w:rsidR="0068049F" w:rsidRPr="007F4DE2" w:rsidRDefault="0068049F" w:rsidP="00A24BC7">
            <w:pPr>
              <w:spacing w:line="276" w:lineRule="auto"/>
              <w:jc w:val="both"/>
            </w:pPr>
          </w:p>
        </w:tc>
      </w:tr>
    </w:tbl>
    <w:p w14:paraId="0E50F78A" w14:textId="77777777" w:rsidR="0068049F" w:rsidRPr="007F4DE2" w:rsidRDefault="0068049F" w:rsidP="0068049F">
      <w:pPr>
        <w:spacing w:line="276" w:lineRule="auto"/>
        <w:jc w:val="both"/>
        <w:rPr>
          <w:sz w:val="16"/>
          <w:szCs w:val="16"/>
        </w:rPr>
      </w:pPr>
    </w:p>
    <w:p w14:paraId="53351C88" w14:textId="77777777" w:rsidR="0068049F" w:rsidRPr="007F4DE2" w:rsidRDefault="0068049F" w:rsidP="0068049F">
      <w:pPr>
        <w:spacing w:line="276" w:lineRule="auto"/>
        <w:ind w:firstLine="426"/>
        <w:jc w:val="both"/>
      </w:pPr>
      <w:r w:rsidRPr="007F4DE2">
        <w:t xml:space="preserve">Відповідно до </w:t>
      </w:r>
      <w:r w:rsidRPr="000F1E96">
        <w:t xml:space="preserve">статті </w:t>
      </w:r>
      <w:bookmarkStart w:id="2" w:name="3"/>
      <w:bookmarkEnd w:id="2"/>
      <w:r w:rsidRPr="000F1E96">
        <w:t>25 Закону України «Про місцеве самоврядування в Україні»,</w:t>
      </w:r>
      <w:r>
        <w:t xml:space="preserve"> Протоколу № 4 позачергового засідання Роменської районної комісії з питань техногенно-екологічної безпеки та надзвичайних ситуацій від 18 листопада,</w:t>
      </w:r>
      <w:r w:rsidRPr="000F1E96">
        <w:t xml:space="preserve"> Протоколу № 1 позачергового засідання Роменської районної комісії з питань техногенно-екологічної безпеки та надзвичайних ситуацій від 19 січня 2023 року,</w:t>
      </w:r>
      <w:r>
        <w:t xml:space="preserve"> Протоколу постійної комісії з питань бюджету, економічного розвитку, комунальної власності та регуляторної політики Роменської міської ради від 24.01.2023 року, з метою  забезпечення сталого функціонування «Пункту незламності» за адресою: м. Ромни, бульвар Шевченка, 2 (центральна площа) та належного обліку продовольчих товарів, придбаних для закладів освіти за кошти міського бюджету </w:t>
      </w:r>
    </w:p>
    <w:p w14:paraId="37947E79" w14:textId="77777777" w:rsidR="0068049F" w:rsidRPr="007F4DE2" w:rsidRDefault="0068049F" w:rsidP="0068049F">
      <w:pPr>
        <w:pStyle w:val="a7"/>
        <w:spacing w:before="120" w:after="120" w:line="276" w:lineRule="auto"/>
        <w:jc w:val="both"/>
        <w:rPr>
          <w:rFonts w:ascii="Times New Roman" w:hAnsi="Times New Roman"/>
          <w:bCs/>
          <w:sz w:val="24"/>
          <w:szCs w:val="24"/>
          <w:lang w:val="uk-UA"/>
        </w:rPr>
      </w:pPr>
      <w:r w:rsidRPr="007F4DE2">
        <w:rPr>
          <w:rFonts w:ascii="Times New Roman" w:hAnsi="Times New Roman"/>
          <w:bCs/>
          <w:sz w:val="24"/>
          <w:szCs w:val="24"/>
          <w:lang w:val="uk-UA"/>
        </w:rPr>
        <w:t>МІСЬКА РАДА ВИРІШИЛА:</w:t>
      </w:r>
    </w:p>
    <w:p w14:paraId="56C4C577" w14:textId="77777777" w:rsidR="0068049F" w:rsidRDefault="0068049F" w:rsidP="0068049F">
      <w:pPr>
        <w:spacing w:before="120" w:after="120" w:line="276" w:lineRule="auto"/>
        <w:ind w:firstLine="426"/>
        <w:jc w:val="both"/>
        <w:rPr>
          <w:shd w:val="clear" w:color="auto" w:fill="FFFFFF"/>
        </w:rPr>
      </w:pPr>
      <w:r w:rsidRPr="007F4DE2">
        <w:rPr>
          <w:shd w:val="clear" w:color="auto" w:fill="FFFFFF"/>
        </w:rPr>
        <w:t xml:space="preserve">1. Надати дозвіл відділу освіти Роменської міської ради Сумської області </w:t>
      </w:r>
      <w:r>
        <w:rPr>
          <w:shd w:val="clear" w:color="auto" w:fill="FFFFFF"/>
        </w:rPr>
        <w:t xml:space="preserve">списати продовольчі товари, які </w:t>
      </w:r>
      <w:r w:rsidRPr="00C94479">
        <w:rPr>
          <w:shd w:val="clear" w:color="auto" w:fill="FFFFFF"/>
        </w:rPr>
        <w:t>були використані для забезпечення сталого функціонування «Пункту Незламності» за адресою: м. Ромни, бульвар Шевченка, 2</w:t>
      </w:r>
      <w:r>
        <w:rPr>
          <w:shd w:val="clear" w:color="auto" w:fill="FFFFFF"/>
        </w:rPr>
        <w:t xml:space="preserve">, згідно </w:t>
      </w:r>
      <w:r w:rsidRPr="007F4DE2">
        <w:rPr>
          <w:shd w:val="clear" w:color="auto" w:fill="FFFFFF"/>
        </w:rPr>
        <w:t xml:space="preserve">з додатком до цього рішення. </w:t>
      </w:r>
    </w:p>
    <w:p w14:paraId="55D85A71" w14:textId="77777777" w:rsidR="0068049F" w:rsidRPr="007F4DE2" w:rsidRDefault="0068049F" w:rsidP="0068049F">
      <w:pPr>
        <w:spacing w:line="276" w:lineRule="auto"/>
        <w:ind w:firstLine="426"/>
        <w:jc w:val="both"/>
      </w:pPr>
      <w:r w:rsidRPr="007F4DE2">
        <w:t xml:space="preserve">2. </w:t>
      </w:r>
      <w:r>
        <w:t xml:space="preserve">Організацію виконання цього рішення доручити </w:t>
      </w:r>
      <w:r w:rsidRPr="007F4DE2">
        <w:t>заступник</w:t>
      </w:r>
      <w:r>
        <w:t>у</w:t>
      </w:r>
      <w:r w:rsidRPr="007F4DE2">
        <w:t xml:space="preserve"> міського голови з питань діяльності виконавчих органів ради </w:t>
      </w:r>
      <w:proofErr w:type="spellStart"/>
      <w:r w:rsidRPr="007F4DE2">
        <w:t>Марю</w:t>
      </w:r>
      <w:r>
        <w:t>сі</w:t>
      </w:r>
      <w:proofErr w:type="spellEnd"/>
      <w:r w:rsidRPr="007F4DE2">
        <w:t xml:space="preserve"> В.І.</w:t>
      </w:r>
      <w:r>
        <w:t>, контроль за цим рішення покласти на постійну комісію з гуманітарних та соціальних питань</w:t>
      </w:r>
      <w:r w:rsidRPr="007F4DE2">
        <w:t xml:space="preserve"> </w:t>
      </w:r>
    </w:p>
    <w:p w14:paraId="730563DD" w14:textId="5B7030B7" w:rsidR="00147F50" w:rsidRDefault="00147F50" w:rsidP="008E63E4">
      <w:pPr>
        <w:jc w:val="both"/>
      </w:pPr>
    </w:p>
    <w:p w14:paraId="7A09C5C0" w14:textId="77777777" w:rsidR="003B709E" w:rsidRDefault="003B709E" w:rsidP="008E63E4">
      <w:pPr>
        <w:jc w:val="both"/>
      </w:pPr>
    </w:p>
    <w:p w14:paraId="3E233569" w14:textId="5B298E26" w:rsidR="008E63E4" w:rsidRPr="0057461B" w:rsidRDefault="008E63E4" w:rsidP="008E63E4">
      <w:pPr>
        <w:tabs>
          <w:tab w:val="left" w:pos="993"/>
        </w:tabs>
        <w:jc w:val="both"/>
        <w:rPr>
          <w:b/>
          <w:bCs/>
        </w:rPr>
      </w:pPr>
      <w:r w:rsidRPr="0057461B">
        <w:rPr>
          <w:b/>
          <w:bCs/>
        </w:rPr>
        <w:t xml:space="preserve">Розробник </w:t>
      </w:r>
      <w:r w:rsidR="007B174E">
        <w:rPr>
          <w:b/>
          <w:bCs/>
        </w:rPr>
        <w:t>–</w:t>
      </w:r>
      <w:r w:rsidR="00B10535">
        <w:rPr>
          <w:b/>
          <w:bCs/>
        </w:rPr>
        <w:t xml:space="preserve"> </w:t>
      </w:r>
      <w:r w:rsidR="00ED68A3">
        <w:rPr>
          <w:b/>
          <w:bCs/>
        </w:rPr>
        <w:t>Ірина ІВНИЦЬКА</w:t>
      </w:r>
      <w:r w:rsidRPr="0057461B">
        <w:rPr>
          <w:b/>
          <w:bCs/>
        </w:rPr>
        <w:t>,</w:t>
      </w:r>
      <w:r w:rsidR="00ED68A3">
        <w:rPr>
          <w:b/>
          <w:bCs/>
        </w:rPr>
        <w:t xml:space="preserve"> </w:t>
      </w:r>
      <w:r w:rsidRPr="0057461B">
        <w:rPr>
          <w:b/>
          <w:bCs/>
        </w:rPr>
        <w:t>начальник відділу освіти Роменської міської ради</w:t>
      </w:r>
      <w:r w:rsidR="007B174E">
        <w:rPr>
          <w:b/>
          <w:bCs/>
        </w:rPr>
        <w:t xml:space="preserve"> Сумської області </w:t>
      </w:r>
    </w:p>
    <w:p w14:paraId="67C4C945" w14:textId="77777777" w:rsidR="008E63E4" w:rsidRPr="0057461B" w:rsidRDefault="008E63E4" w:rsidP="008E63E4">
      <w:pPr>
        <w:tabs>
          <w:tab w:val="left" w:pos="993"/>
        </w:tabs>
        <w:jc w:val="both"/>
        <w:rPr>
          <w:b/>
          <w:bCs/>
        </w:rPr>
      </w:pPr>
      <w:r w:rsidRPr="0057461B">
        <w:rPr>
          <w:b/>
          <w:bCs/>
        </w:rPr>
        <w:t xml:space="preserve">Зауваження та пропозиції до </w:t>
      </w:r>
      <w:proofErr w:type="spellStart"/>
      <w:r w:rsidRPr="0057461B">
        <w:rPr>
          <w:b/>
          <w:bCs/>
        </w:rPr>
        <w:t>проєкту</w:t>
      </w:r>
      <w:proofErr w:type="spellEnd"/>
      <w:r w:rsidRPr="0057461B">
        <w:rPr>
          <w:b/>
          <w:bCs/>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6CDA3173" w14:textId="77777777" w:rsidR="008E63E4" w:rsidRDefault="008E63E4" w:rsidP="008E63E4">
      <w:pPr>
        <w:jc w:val="both"/>
      </w:pPr>
    </w:p>
    <w:p w14:paraId="1FAD51CC" w14:textId="77777777" w:rsidR="00D8108C" w:rsidRDefault="00D8108C" w:rsidP="008E63E4">
      <w:pPr>
        <w:jc w:val="both"/>
      </w:pPr>
    </w:p>
    <w:p w14:paraId="682F8F83" w14:textId="77777777" w:rsidR="00D8108C" w:rsidRDefault="00D8108C" w:rsidP="00D8108C">
      <w:pPr>
        <w:spacing w:line="276" w:lineRule="auto"/>
        <w:ind w:left="6521" w:firstLine="425"/>
        <w:rPr>
          <w:b/>
        </w:rPr>
      </w:pPr>
    </w:p>
    <w:p w14:paraId="635E2066" w14:textId="77777777" w:rsidR="00D8108C" w:rsidRDefault="00D8108C" w:rsidP="00D8108C">
      <w:pPr>
        <w:spacing w:line="276" w:lineRule="auto"/>
        <w:ind w:left="6521" w:firstLine="425"/>
        <w:rPr>
          <w:b/>
        </w:rPr>
      </w:pPr>
    </w:p>
    <w:p w14:paraId="05B828D2" w14:textId="77777777" w:rsidR="00D8108C" w:rsidRDefault="00D8108C" w:rsidP="00D8108C">
      <w:pPr>
        <w:spacing w:line="276" w:lineRule="auto"/>
        <w:ind w:left="6521" w:firstLine="425"/>
        <w:rPr>
          <w:b/>
        </w:rPr>
      </w:pPr>
    </w:p>
    <w:p w14:paraId="55A88180" w14:textId="77777777" w:rsidR="00D8108C" w:rsidRDefault="00D8108C" w:rsidP="00D8108C">
      <w:pPr>
        <w:spacing w:line="276" w:lineRule="auto"/>
        <w:ind w:left="6521" w:firstLine="425"/>
        <w:rPr>
          <w:b/>
        </w:rPr>
      </w:pPr>
    </w:p>
    <w:p w14:paraId="20CA1182" w14:textId="77777777" w:rsidR="00D8108C" w:rsidRDefault="00D8108C" w:rsidP="00D8108C">
      <w:pPr>
        <w:spacing w:line="276" w:lineRule="auto"/>
        <w:ind w:left="6521" w:firstLine="425"/>
        <w:rPr>
          <w:b/>
        </w:rPr>
      </w:pPr>
    </w:p>
    <w:p w14:paraId="5D338845" w14:textId="77777777" w:rsidR="00D8108C" w:rsidRDefault="00D8108C" w:rsidP="00D8108C">
      <w:pPr>
        <w:spacing w:line="276" w:lineRule="auto"/>
        <w:ind w:left="6521" w:firstLine="425"/>
        <w:rPr>
          <w:b/>
        </w:rPr>
      </w:pPr>
    </w:p>
    <w:p w14:paraId="183A5B30" w14:textId="77777777" w:rsidR="00D8108C" w:rsidRDefault="00D8108C" w:rsidP="00D8108C">
      <w:pPr>
        <w:spacing w:line="276" w:lineRule="auto"/>
        <w:ind w:left="6521" w:firstLine="425"/>
        <w:rPr>
          <w:b/>
        </w:rPr>
      </w:pPr>
    </w:p>
    <w:p w14:paraId="6592A60E" w14:textId="77777777" w:rsidR="00D8108C" w:rsidRDefault="00D8108C" w:rsidP="00D8108C">
      <w:pPr>
        <w:spacing w:line="276" w:lineRule="auto"/>
        <w:ind w:left="6521" w:firstLine="425"/>
        <w:rPr>
          <w:b/>
        </w:rPr>
      </w:pPr>
    </w:p>
    <w:p w14:paraId="0BDF94DA" w14:textId="77777777" w:rsidR="00D8108C" w:rsidRDefault="00D8108C" w:rsidP="00D8108C">
      <w:pPr>
        <w:spacing w:line="276" w:lineRule="auto"/>
        <w:ind w:left="6521" w:firstLine="425"/>
        <w:rPr>
          <w:b/>
        </w:rPr>
      </w:pPr>
    </w:p>
    <w:bookmarkEnd w:id="0"/>
    <w:bookmarkEnd w:id="1"/>
    <w:p w14:paraId="61F5FF09" w14:textId="13CC64F9" w:rsidR="00B10535" w:rsidRDefault="00B10535" w:rsidP="00B10535">
      <w:pPr>
        <w:spacing w:line="276" w:lineRule="auto"/>
        <w:ind w:left="6521" w:firstLine="425"/>
        <w:rPr>
          <w:b/>
        </w:rPr>
      </w:pPr>
    </w:p>
    <w:p w14:paraId="234A73A9" w14:textId="77777777" w:rsidR="003B709E" w:rsidRDefault="003B709E" w:rsidP="00B10535">
      <w:pPr>
        <w:spacing w:line="276" w:lineRule="auto"/>
        <w:ind w:left="6521" w:firstLine="425"/>
        <w:rPr>
          <w:b/>
        </w:rPr>
      </w:pPr>
    </w:p>
    <w:p w14:paraId="7725F42F" w14:textId="77777777" w:rsidR="0068049F" w:rsidRPr="007F4DE2" w:rsidRDefault="0068049F" w:rsidP="0068049F">
      <w:pPr>
        <w:spacing w:line="276" w:lineRule="auto"/>
        <w:ind w:left="6521" w:firstLine="425"/>
        <w:rPr>
          <w:b/>
        </w:rPr>
      </w:pPr>
      <w:r w:rsidRPr="007F4DE2">
        <w:rPr>
          <w:b/>
        </w:rPr>
        <w:t xml:space="preserve">Додаток </w:t>
      </w:r>
    </w:p>
    <w:p w14:paraId="0615B354" w14:textId="77777777" w:rsidR="0068049F" w:rsidRPr="007F4DE2" w:rsidRDefault="0068049F" w:rsidP="0068049F">
      <w:pPr>
        <w:spacing w:line="276" w:lineRule="auto"/>
        <w:ind w:left="5670"/>
        <w:rPr>
          <w:b/>
        </w:rPr>
      </w:pPr>
      <w:r w:rsidRPr="007F4DE2">
        <w:rPr>
          <w:b/>
        </w:rPr>
        <w:lastRenderedPageBreak/>
        <w:t xml:space="preserve">                      до рішення міської ради </w:t>
      </w:r>
    </w:p>
    <w:p w14:paraId="098D418F" w14:textId="77777777" w:rsidR="0068049F" w:rsidRPr="007F4DE2" w:rsidRDefault="0068049F" w:rsidP="0068049F">
      <w:pPr>
        <w:spacing w:line="276" w:lineRule="auto"/>
        <w:ind w:left="5670"/>
        <w:rPr>
          <w:b/>
        </w:rPr>
      </w:pPr>
      <w:r w:rsidRPr="007F4DE2">
        <w:rPr>
          <w:b/>
        </w:rPr>
        <w:t xml:space="preserve">                      від </w:t>
      </w:r>
      <w:r>
        <w:rPr>
          <w:b/>
        </w:rPr>
        <w:t>06</w:t>
      </w:r>
      <w:r w:rsidRPr="007F4DE2">
        <w:rPr>
          <w:b/>
        </w:rPr>
        <w:t>.</w:t>
      </w:r>
      <w:r>
        <w:rPr>
          <w:b/>
        </w:rPr>
        <w:t>02</w:t>
      </w:r>
      <w:r w:rsidRPr="007F4DE2">
        <w:rPr>
          <w:b/>
        </w:rPr>
        <w:t>.202</w:t>
      </w:r>
      <w:r>
        <w:rPr>
          <w:b/>
        </w:rPr>
        <w:t>3</w:t>
      </w:r>
    </w:p>
    <w:p w14:paraId="0B18CC97" w14:textId="77777777" w:rsidR="0068049F" w:rsidRPr="007F4DE2" w:rsidRDefault="0068049F" w:rsidP="0068049F">
      <w:pPr>
        <w:spacing w:line="276" w:lineRule="auto"/>
        <w:rPr>
          <w:sz w:val="16"/>
          <w:szCs w:val="16"/>
        </w:rPr>
      </w:pPr>
    </w:p>
    <w:p w14:paraId="516D74D3" w14:textId="77777777" w:rsidR="0068049F" w:rsidRPr="007F4DE2" w:rsidRDefault="0068049F" w:rsidP="0068049F">
      <w:pPr>
        <w:spacing w:line="276" w:lineRule="auto"/>
        <w:jc w:val="center"/>
        <w:rPr>
          <w:b/>
        </w:rPr>
      </w:pPr>
      <w:r w:rsidRPr="007F4DE2">
        <w:rPr>
          <w:b/>
        </w:rPr>
        <w:t>ПЕРЕЛІК</w:t>
      </w:r>
    </w:p>
    <w:p w14:paraId="6F27B6CA" w14:textId="77777777" w:rsidR="0068049F" w:rsidRDefault="0068049F" w:rsidP="0068049F">
      <w:pPr>
        <w:spacing w:line="276" w:lineRule="auto"/>
        <w:jc w:val="center"/>
        <w:rPr>
          <w:b/>
        </w:rPr>
      </w:pPr>
      <w:r w:rsidRPr="002E25B3">
        <w:rPr>
          <w:b/>
        </w:rPr>
        <w:t>продовольчих товарів</w:t>
      </w:r>
      <w:r>
        <w:rPr>
          <w:b/>
        </w:rPr>
        <w:t xml:space="preserve"> відділу освіти Роменської міської ради Сумської області, </w:t>
      </w:r>
      <w:bookmarkStart w:id="3" w:name="_Hlk126251325"/>
      <w:r>
        <w:rPr>
          <w:b/>
        </w:rPr>
        <w:t xml:space="preserve">які </w:t>
      </w:r>
    </w:p>
    <w:p w14:paraId="619C520D" w14:textId="77777777" w:rsidR="0068049F" w:rsidRPr="006E76F5" w:rsidRDefault="0068049F" w:rsidP="0068049F">
      <w:pPr>
        <w:spacing w:line="276" w:lineRule="auto"/>
        <w:jc w:val="center"/>
        <w:rPr>
          <w:b/>
        </w:rPr>
      </w:pPr>
      <w:r w:rsidRPr="002E25B3">
        <w:rPr>
          <w:b/>
        </w:rPr>
        <w:t xml:space="preserve"> </w:t>
      </w:r>
      <w:r>
        <w:rPr>
          <w:b/>
        </w:rPr>
        <w:t xml:space="preserve">були використані </w:t>
      </w:r>
      <w:r w:rsidRPr="002E25B3">
        <w:rPr>
          <w:b/>
          <w:color w:val="000000"/>
        </w:rPr>
        <w:t>для забезпечення сталого функціонування «Пункту Незламності» за адресою: м. Ромни, бульвар Шевченка, 2.</w:t>
      </w:r>
    </w:p>
    <w:bookmarkEnd w:id="3"/>
    <w:p w14:paraId="4504A180" w14:textId="77777777" w:rsidR="0068049F" w:rsidRPr="002E25B3" w:rsidRDefault="0068049F" w:rsidP="0068049F"/>
    <w:tbl>
      <w:tblPr>
        <w:tblW w:w="9747" w:type="dxa"/>
        <w:tblLook w:val="04A0" w:firstRow="1" w:lastRow="0" w:firstColumn="1" w:lastColumn="0" w:noHBand="0" w:noVBand="1"/>
      </w:tblPr>
      <w:tblGrid>
        <w:gridCol w:w="542"/>
        <w:gridCol w:w="2286"/>
        <w:gridCol w:w="1816"/>
        <w:gridCol w:w="2268"/>
        <w:gridCol w:w="2835"/>
      </w:tblGrid>
      <w:tr w:rsidR="0068049F" w:rsidRPr="000F1E96" w14:paraId="2AD00683" w14:textId="77777777" w:rsidTr="00A24BC7">
        <w:trPr>
          <w:trHeight w:val="792"/>
        </w:trPr>
        <w:tc>
          <w:tcPr>
            <w:tcW w:w="542" w:type="dxa"/>
            <w:tcBorders>
              <w:top w:val="single" w:sz="4" w:space="0" w:color="auto"/>
              <w:left w:val="single" w:sz="4" w:space="0" w:color="auto"/>
              <w:bottom w:val="single" w:sz="4" w:space="0" w:color="auto"/>
              <w:right w:val="single" w:sz="4" w:space="0" w:color="auto"/>
            </w:tcBorders>
            <w:noWrap/>
            <w:vAlign w:val="center"/>
            <w:hideMark/>
          </w:tcPr>
          <w:p w14:paraId="5DB4911A" w14:textId="77777777" w:rsidR="0068049F" w:rsidRPr="000F1E96" w:rsidRDefault="0068049F" w:rsidP="00A24BC7">
            <w:pPr>
              <w:jc w:val="center"/>
              <w:rPr>
                <w:color w:val="000000"/>
              </w:rPr>
            </w:pPr>
            <w:r w:rsidRPr="000F1E96">
              <w:rPr>
                <w:color w:val="000000"/>
              </w:rPr>
              <w:t>№ п/п</w:t>
            </w:r>
          </w:p>
        </w:tc>
        <w:tc>
          <w:tcPr>
            <w:tcW w:w="2286" w:type="dxa"/>
            <w:tcBorders>
              <w:top w:val="single" w:sz="4" w:space="0" w:color="auto"/>
              <w:left w:val="nil"/>
              <w:bottom w:val="single" w:sz="4" w:space="0" w:color="auto"/>
              <w:right w:val="single" w:sz="4" w:space="0" w:color="auto"/>
            </w:tcBorders>
            <w:noWrap/>
            <w:vAlign w:val="center"/>
            <w:hideMark/>
          </w:tcPr>
          <w:p w14:paraId="732F77F8" w14:textId="77777777" w:rsidR="0068049F" w:rsidRPr="000F1E96" w:rsidRDefault="0068049F" w:rsidP="00A24BC7">
            <w:pPr>
              <w:jc w:val="center"/>
              <w:rPr>
                <w:color w:val="000000"/>
              </w:rPr>
            </w:pPr>
            <w:r w:rsidRPr="000F1E96">
              <w:rPr>
                <w:color w:val="000000"/>
              </w:rPr>
              <w:t>Найменування майна</w:t>
            </w:r>
          </w:p>
        </w:tc>
        <w:tc>
          <w:tcPr>
            <w:tcW w:w="1816" w:type="dxa"/>
            <w:tcBorders>
              <w:top w:val="single" w:sz="4" w:space="0" w:color="auto"/>
              <w:left w:val="nil"/>
              <w:bottom w:val="single" w:sz="4" w:space="0" w:color="auto"/>
              <w:right w:val="single" w:sz="4" w:space="0" w:color="auto"/>
            </w:tcBorders>
            <w:vAlign w:val="center"/>
            <w:hideMark/>
          </w:tcPr>
          <w:p w14:paraId="7F1A6A03" w14:textId="77777777" w:rsidR="0068049F" w:rsidRPr="000F1E96" w:rsidRDefault="0068049F" w:rsidP="00A24BC7">
            <w:pPr>
              <w:jc w:val="center"/>
              <w:rPr>
                <w:color w:val="000000"/>
              </w:rPr>
            </w:pPr>
            <w:r w:rsidRPr="000F1E96">
              <w:rPr>
                <w:color w:val="000000"/>
              </w:rPr>
              <w:t>Одиниця виміру</w:t>
            </w:r>
          </w:p>
        </w:tc>
        <w:tc>
          <w:tcPr>
            <w:tcW w:w="2268" w:type="dxa"/>
            <w:tcBorders>
              <w:top w:val="single" w:sz="4" w:space="0" w:color="auto"/>
              <w:left w:val="nil"/>
              <w:bottom w:val="single" w:sz="4" w:space="0" w:color="auto"/>
              <w:right w:val="single" w:sz="4" w:space="0" w:color="auto"/>
            </w:tcBorders>
            <w:noWrap/>
            <w:vAlign w:val="center"/>
            <w:hideMark/>
          </w:tcPr>
          <w:p w14:paraId="3361FE49" w14:textId="77777777" w:rsidR="0068049F" w:rsidRPr="000F1E96" w:rsidRDefault="0068049F" w:rsidP="00A24BC7">
            <w:pPr>
              <w:jc w:val="center"/>
              <w:rPr>
                <w:color w:val="000000"/>
              </w:rPr>
            </w:pPr>
            <w:r w:rsidRPr="000F1E96">
              <w:rPr>
                <w:color w:val="000000"/>
              </w:rPr>
              <w:t>Кількість</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1650079" w14:textId="77777777" w:rsidR="0068049F" w:rsidRPr="000F1E96" w:rsidRDefault="0068049F" w:rsidP="00A24BC7">
            <w:pPr>
              <w:jc w:val="center"/>
              <w:rPr>
                <w:color w:val="000000"/>
              </w:rPr>
            </w:pPr>
            <w:r w:rsidRPr="000F1E96">
              <w:rPr>
                <w:color w:val="000000"/>
              </w:rPr>
              <w:t>Сума, грн</w:t>
            </w:r>
          </w:p>
        </w:tc>
      </w:tr>
      <w:tr w:rsidR="0068049F" w:rsidRPr="000F1E96" w14:paraId="66921F4B" w14:textId="77777777" w:rsidTr="00A24BC7">
        <w:trPr>
          <w:trHeight w:val="432"/>
        </w:trPr>
        <w:tc>
          <w:tcPr>
            <w:tcW w:w="542" w:type="dxa"/>
            <w:tcBorders>
              <w:top w:val="nil"/>
              <w:left w:val="single" w:sz="4" w:space="0" w:color="auto"/>
              <w:bottom w:val="single" w:sz="4" w:space="0" w:color="auto"/>
              <w:right w:val="single" w:sz="4" w:space="0" w:color="auto"/>
            </w:tcBorders>
            <w:noWrap/>
            <w:vAlign w:val="center"/>
            <w:hideMark/>
          </w:tcPr>
          <w:p w14:paraId="0996A04B" w14:textId="77777777" w:rsidR="0068049F" w:rsidRPr="000F1E96" w:rsidRDefault="0068049F" w:rsidP="00A24BC7">
            <w:pPr>
              <w:jc w:val="center"/>
              <w:rPr>
                <w:color w:val="000000"/>
              </w:rPr>
            </w:pPr>
            <w:r w:rsidRPr="000F1E96">
              <w:rPr>
                <w:color w:val="000000"/>
              </w:rPr>
              <w:t>1</w:t>
            </w:r>
          </w:p>
        </w:tc>
        <w:tc>
          <w:tcPr>
            <w:tcW w:w="2286" w:type="dxa"/>
            <w:tcBorders>
              <w:top w:val="nil"/>
              <w:left w:val="single" w:sz="4" w:space="0" w:color="auto"/>
              <w:bottom w:val="single" w:sz="4" w:space="0" w:color="auto"/>
              <w:right w:val="single" w:sz="4" w:space="0" w:color="auto"/>
            </w:tcBorders>
            <w:noWrap/>
            <w:vAlign w:val="center"/>
            <w:hideMark/>
          </w:tcPr>
          <w:p w14:paraId="72900268" w14:textId="77777777" w:rsidR="0068049F" w:rsidRPr="000F1E96" w:rsidRDefault="0068049F" w:rsidP="00A24BC7">
            <w:pPr>
              <w:jc w:val="center"/>
              <w:rPr>
                <w:color w:val="000000"/>
              </w:rPr>
            </w:pPr>
            <w:r w:rsidRPr="000F1E96">
              <w:rPr>
                <w:color w:val="000000"/>
              </w:rPr>
              <w:t>Чай</w:t>
            </w:r>
          </w:p>
        </w:tc>
        <w:tc>
          <w:tcPr>
            <w:tcW w:w="1816" w:type="dxa"/>
            <w:tcBorders>
              <w:top w:val="nil"/>
              <w:left w:val="nil"/>
              <w:bottom w:val="single" w:sz="4" w:space="0" w:color="auto"/>
              <w:right w:val="single" w:sz="4" w:space="0" w:color="auto"/>
            </w:tcBorders>
            <w:vAlign w:val="center"/>
            <w:hideMark/>
          </w:tcPr>
          <w:p w14:paraId="19B95395" w14:textId="77777777" w:rsidR="0068049F" w:rsidRPr="000F1E96" w:rsidRDefault="0068049F" w:rsidP="00A24BC7">
            <w:pPr>
              <w:jc w:val="center"/>
              <w:rPr>
                <w:color w:val="000000"/>
              </w:rPr>
            </w:pPr>
            <w:r w:rsidRPr="000F1E96">
              <w:rPr>
                <w:color w:val="000000"/>
              </w:rPr>
              <w:t>пачок</w:t>
            </w:r>
          </w:p>
        </w:tc>
        <w:tc>
          <w:tcPr>
            <w:tcW w:w="2268" w:type="dxa"/>
            <w:tcBorders>
              <w:top w:val="nil"/>
              <w:left w:val="nil"/>
              <w:bottom w:val="single" w:sz="4" w:space="0" w:color="auto"/>
              <w:right w:val="single" w:sz="4" w:space="0" w:color="auto"/>
            </w:tcBorders>
            <w:noWrap/>
            <w:vAlign w:val="center"/>
            <w:hideMark/>
          </w:tcPr>
          <w:p w14:paraId="75C84215" w14:textId="77777777" w:rsidR="0068049F" w:rsidRPr="000F1E96" w:rsidRDefault="0068049F" w:rsidP="00A24BC7">
            <w:pPr>
              <w:jc w:val="center"/>
              <w:rPr>
                <w:color w:val="000000"/>
              </w:rPr>
            </w:pPr>
            <w:r w:rsidRPr="000F1E96">
              <w:rPr>
                <w:color w:val="000000"/>
              </w:rPr>
              <w:t>40</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E9C205C" w14:textId="77777777" w:rsidR="0068049F" w:rsidRPr="000F1E96" w:rsidRDefault="0068049F" w:rsidP="00A24BC7">
            <w:pPr>
              <w:jc w:val="center"/>
              <w:rPr>
                <w:color w:val="000000"/>
              </w:rPr>
            </w:pPr>
            <w:r w:rsidRPr="000F1E96">
              <w:rPr>
                <w:color w:val="000000"/>
              </w:rPr>
              <w:t>1720,00</w:t>
            </w:r>
          </w:p>
        </w:tc>
      </w:tr>
      <w:tr w:rsidR="0068049F" w:rsidRPr="000F1E96" w14:paraId="15A8CB27" w14:textId="77777777" w:rsidTr="00A24BC7">
        <w:trPr>
          <w:trHeight w:val="410"/>
        </w:trPr>
        <w:tc>
          <w:tcPr>
            <w:tcW w:w="542" w:type="dxa"/>
            <w:tcBorders>
              <w:top w:val="nil"/>
              <w:left w:val="single" w:sz="4" w:space="0" w:color="auto"/>
              <w:bottom w:val="single" w:sz="4" w:space="0" w:color="auto"/>
              <w:right w:val="single" w:sz="4" w:space="0" w:color="auto"/>
            </w:tcBorders>
            <w:noWrap/>
            <w:vAlign w:val="center"/>
            <w:hideMark/>
          </w:tcPr>
          <w:p w14:paraId="0EC77117" w14:textId="77777777" w:rsidR="0068049F" w:rsidRPr="000F1E96" w:rsidRDefault="0068049F" w:rsidP="00A24BC7">
            <w:pPr>
              <w:jc w:val="center"/>
              <w:rPr>
                <w:color w:val="000000"/>
              </w:rPr>
            </w:pPr>
            <w:r w:rsidRPr="000F1E96">
              <w:rPr>
                <w:color w:val="000000"/>
              </w:rPr>
              <w:t>2</w:t>
            </w:r>
          </w:p>
        </w:tc>
        <w:tc>
          <w:tcPr>
            <w:tcW w:w="2286" w:type="dxa"/>
            <w:tcBorders>
              <w:top w:val="nil"/>
              <w:left w:val="nil"/>
              <w:bottom w:val="single" w:sz="4" w:space="0" w:color="auto"/>
              <w:right w:val="single" w:sz="4" w:space="0" w:color="auto"/>
            </w:tcBorders>
            <w:noWrap/>
            <w:vAlign w:val="center"/>
            <w:hideMark/>
          </w:tcPr>
          <w:p w14:paraId="144A47F7" w14:textId="77777777" w:rsidR="0068049F" w:rsidRPr="000F1E96" w:rsidRDefault="0068049F" w:rsidP="00A24BC7">
            <w:pPr>
              <w:jc w:val="center"/>
              <w:rPr>
                <w:color w:val="000000"/>
              </w:rPr>
            </w:pPr>
            <w:r w:rsidRPr="000F1E96">
              <w:rPr>
                <w:color w:val="000000"/>
              </w:rPr>
              <w:t>Печиво</w:t>
            </w:r>
          </w:p>
        </w:tc>
        <w:tc>
          <w:tcPr>
            <w:tcW w:w="1816" w:type="dxa"/>
            <w:tcBorders>
              <w:top w:val="nil"/>
              <w:left w:val="nil"/>
              <w:bottom w:val="single" w:sz="4" w:space="0" w:color="auto"/>
              <w:right w:val="single" w:sz="4" w:space="0" w:color="auto"/>
            </w:tcBorders>
            <w:vAlign w:val="center"/>
            <w:hideMark/>
          </w:tcPr>
          <w:p w14:paraId="00B78296" w14:textId="77777777" w:rsidR="0068049F" w:rsidRPr="000F1E96" w:rsidRDefault="0068049F" w:rsidP="00A24BC7">
            <w:pPr>
              <w:jc w:val="center"/>
              <w:rPr>
                <w:color w:val="000000"/>
              </w:rPr>
            </w:pPr>
            <w:r w:rsidRPr="000F1E96">
              <w:rPr>
                <w:color w:val="000000"/>
              </w:rPr>
              <w:t>кг</w:t>
            </w:r>
          </w:p>
        </w:tc>
        <w:tc>
          <w:tcPr>
            <w:tcW w:w="2268" w:type="dxa"/>
            <w:tcBorders>
              <w:top w:val="nil"/>
              <w:left w:val="nil"/>
              <w:bottom w:val="single" w:sz="4" w:space="0" w:color="auto"/>
              <w:right w:val="single" w:sz="4" w:space="0" w:color="auto"/>
            </w:tcBorders>
            <w:noWrap/>
            <w:vAlign w:val="center"/>
            <w:hideMark/>
          </w:tcPr>
          <w:p w14:paraId="1B195C48" w14:textId="77777777" w:rsidR="0068049F" w:rsidRPr="000F1E96" w:rsidRDefault="0068049F" w:rsidP="00A24BC7">
            <w:pPr>
              <w:jc w:val="center"/>
              <w:rPr>
                <w:color w:val="000000"/>
              </w:rPr>
            </w:pPr>
            <w:r w:rsidRPr="000F1E96">
              <w:rPr>
                <w:color w:val="000000"/>
              </w:rPr>
              <w:t>11,2</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6F5FAF1" w14:textId="77777777" w:rsidR="0068049F" w:rsidRPr="000F1E96" w:rsidRDefault="0068049F" w:rsidP="00A24BC7">
            <w:pPr>
              <w:jc w:val="center"/>
              <w:rPr>
                <w:color w:val="000000"/>
              </w:rPr>
            </w:pPr>
            <w:r w:rsidRPr="000F1E96">
              <w:rPr>
                <w:color w:val="000000"/>
              </w:rPr>
              <w:t>952,00</w:t>
            </w:r>
          </w:p>
        </w:tc>
      </w:tr>
      <w:tr w:rsidR="0068049F" w:rsidRPr="000F1E96" w14:paraId="2E7EB818" w14:textId="77777777" w:rsidTr="00A24BC7">
        <w:trPr>
          <w:trHeight w:val="410"/>
        </w:trPr>
        <w:tc>
          <w:tcPr>
            <w:tcW w:w="542" w:type="dxa"/>
            <w:tcBorders>
              <w:top w:val="nil"/>
              <w:left w:val="single" w:sz="4" w:space="0" w:color="auto"/>
              <w:bottom w:val="single" w:sz="4" w:space="0" w:color="auto"/>
              <w:right w:val="single" w:sz="4" w:space="0" w:color="auto"/>
            </w:tcBorders>
            <w:noWrap/>
            <w:vAlign w:val="center"/>
            <w:hideMark/>
          </w:tcPr>
          <w:p w14:paraId="07866001" w14:textId="77777777" w:rsidR="0068049F" w:rsidRPr="000F1E96" w:rsidRDefault="0068049F" w:rsidP="00A24BC7">
            <w:pPr>
              <w:jc w:val="center"/>
              <w:rPr>
                <w:color w:val="000000"/>
              </w:rPr>
            </w:pPr>
            <w:r w:rsidRPr="000F1E96">
              <w:rPr>
                <w:color w:val="000000"/>
              </w:rPr>
              <w:t>3</w:t>
            </w:r>
          </w:p>
        </w:tc>
        <w:tc>
          <w:tcPr>
            <w:tcW w:w="2286" w:type="dxa"/>
            <w:tcBorders>
              <w:top w:val="nil"/>
              <w:left w:val="nil"/>
              <w:bottom w:val="single" w:sz="4" w:space="0" w:color="auto"/>
              <w:right w:val="single" w:sz="4" w:space="0" w:color="auto"/>
            </w:tcBorders>
            <w:noWrap/>
            <w:vAlign w:val="center"/>
            <w:hideMark/>
          </w:tcPr>
          <w:p w14:paraId="491DA8C1" w14:textId="77777777" w:rsidR="0068049F" w:rsidRPr="000F1E96" w:rsidRDefault="0068049F" w:rsidP="00A24BC7">
            <w:pPr>
              <w:jc w:val="center"/>
              <w:rPr>
                <w:color w:val="000000"/>
              </w:rPr>
            </w:pPr>
            <w:r w:rsidRPr="000F1E96">
              <w:rPr>
                <w:color w:val="000000"/>
              </w:rPr>
              <w:t>Цукор</w:t>
            </w:r>
          </w:p>
        </w:tc>
        <w:tc>
          <w:tcPr>
            <w:tcW w:w="1816" w:type="dxa"/>
            <w:tcBorders>
              <w:top w:val="nil"/>
              <w:left w:val="nil"/>
              <w:bottom w:val="single" w:sz="4" w:space="0" w:color="auto"/>
              <w:right w:val="single" w:sz="4" w:space="0" w:color="auto"/>
            </w:tcBorders>
            <w:vAlign w:val="center"/>
            <w:hideMark/>
          </w:tcPr>
          <w:p w14:paraId="11DFDC44" w14:textId="77777777" w:rsidR="0068049F" w:rsidRPr="000F1E96" w:rsidRDefault="0068049F" w:rsidP="00A24BC7">
            <w:pPr>
              <w:jc w:val="center"/>
              <w:rPr>
                <w:color w:val="000000"/>
              </w:rPr>
            </w:pPr>
            <w:r w:rsidRPr="000F1E96">
              <w:rPr>
                <w:color w:val="000000"/>
              </w:rPr>
              <w:t>кг</w:t>
            </w:r>
          </w:p>
        </w:tc>
        <w:tc>
          <w:tcPr>
            <w:tcW w:w="2268" w:type="dxa"/>
            <w:tcBorders>
              <w:top w:val="nil"/>
              <w:left w:val="nil"/>
              <w:bottom w:val="single" w:sz="4" w:space="0" w:color="auto"/>
              <w:right w:val="single" w:sz="4" w:space="0" w:color="auto"/>
            </w:tcBorders>
            <w:noWrap/>
            <w:vAlign w:val="center"/>
            <w:hideMark/>
          </w:tcPr>
          <w:p w14:paraId="5411E29C" w14:textId="77777777" w:rsidR="0068049F" w:rsidRPr="000F1E96" w:rsidRDefault="0068049F" w:rsidP="00A24BC7">
            <w:pPr>
              <w:jc w:val="center"/>
              <w:rPr>
                <w:color w:val="000000"/>
              </w:rPr>
            </w:pPr>
            <w:r w:rsidRPr="000F1E96">
              <w:rPr>
                <w:color w:val="000000"/>
              </w:rPr>
              <w:t>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D2F6691" w14:textId="77777777" w:rsidR="0068049F" w:rsidRPr="000F1E96" w:rsidRDefault="0068049F" w:rsidP="00A24BC7">
            <w:pPr>
              <w:jc w:val="center"/>
              <w:rPr>
                <w:color w:val="000000"/>
              </w:rPr>
            </w:pPr>
            <w:r w:rsidRPr="000F1E96">
              <w:rPr>
                <w:color w:val="000000"/>
              </w:rPr>
              <w:t>155,70</w:t>
            </w:r>
          </w:p>
        </w:tc>
      </w:tr>
      <w:tr w:rsidR="0068049F" w:rsidRPr="000F1E96" w14:paraId="302853C5" w14:textId="77777777" w:rsidTr="00A24BC7">
        <w:trPr>
          <w:trHeight w:val="415"/>
        </w:trPr>
        <w:tc>
          <w:tcPr>
            <w:tcW w:w="542" w:type="dxa"/>
            <w:tcBorders>
              <w:top w:val="nil"/>
              <w:left w:val="single" w:sz="4" w:space="0" w:color="auto"/>
              <w:bottom w:val="single" w:sz="4" w:space="0" w:color="auto"/>
              <w:right w:val="single" w:sz="4" w:space="0" w:color="auto"/>
            </w:tcBorders>
            <w:noWrap/>
            <w:vAlign w:val="center"/>
            <w:hideMark/>
          </w:tcPr>
          <w:p w14:paraId="4E694E61" w14:textId="77777777" w:rsidR="0068049F" w:rsidRPr="000F1E96" w:rsidRDefault="0068049F" w:rsidP="00A24BC7">
            <w:pPr>
              <w:jc w:val="center"/>
              <w:rPr>
                <w:color w:val="000000"/>
              </w:rPr>
            </w:pPr>
            <w:r w:rsidRPr="000F1E96">
              <w:rPr>
                <w:color w:val="000000"/>
              </w:rPr>
              <w:t>4</w:t>
            </w:r>
          </w:p>
        </w:tc>
        <w:tc>
          <w:tcPr>
            <w:tcW w:w="2286" w:type="dxa"/>
            <w:tcBorders>
              <w:top w:val="nil"/>
              <w:left w:val="nil"/>
              <w:bottom w:val="single" w:sz="4" w:space="0" w:color="auto"/>
              <w:right w:val="single" w:sz="4" w:space="0" w:color="auto"/>
            </w:tcBorders>
            <w:noWrap/>
            <w:vAlign w:val="center"/>
            <w:hideMark/>
          </w:tcPr>
          <w:p w14:paraId="38F0BB07" w14:textId="77777777" w:rsidR="0068049F" w:rsidRPr="000F1E96" w:rsidRDefault="0068049F" w:rsidP="00A24BC7">
            <w:pPr>
              <w:jc w:val="center"/>
              <w:rPr>
                <w:color w:val="000000"/>
              </w:rPr>
            </w:pPr>
            <w:r w:rsidRPr="000F1E96">
              <w:rPr>
                <w:color w:val="000000"/>
              </w:rPr>
              <w:t>Тарілка</w:t>
            </w:r>
          </w:p>
        </w:tc>
        <w:tc>
          <w:tcPr>
            <w:tcW w:w="1816" w:type="dxa"/>
            <w:tcBorders>
              <w:top w:val="nil"/>
              <w:left w:val="nil"/>
              <w:bottom w:val="single" w:sz="4" w:space="0" w:color="auto"/>
              <w:right w:val="single" w:sz="4" w:space="0" w:color="auto"/>
            </w:tcBorders>
            <w:vAlign w:val="center"/>
            <w:hideMark/>
          </w:tcPr>
          <w:p w14:paraId="0643C294" w14:textId="77777777" w:rsidR="0068049F" w:rsidRPr="000F1E96" w:rsidRDefault="0068049F" w:rsidP="00A24BC7">
            <w:pPr>
              <w:jc w:val="center"/>
              <w:rPr>
                <w:color w:val="000000"/>
              </w:rPr>
            </w:pPr>
            <w:proofErr w:type="spellStart"/>
            <w:r w:rsidRPr="000F1E96">
              <w:rPr>
                <w:color w:val="000000"/>
              </w:rPr>
              <w:t>шт</w:t>
            </w:r>
            <w:proofErr w:type="spellEnd"/>
          </w:p>
        </w:tc>
        <w:tc>
          <w:tcPr>
            <w:tcW w:w="2268" w:type="dxa"/>
            <w:tcBorders>
              <w:top w:val="nil"/>
              <w:left w:val="nil"/>
              <w:bottom w:val="single" w:sz="4" w:space="0" w:color="auto"/>
              <w:right w:val="single" w:sz="4" w:space="0" w:color="auto"/>
            </w:tcBorders>
            <w:noWrap/>
            <w:vAlign w:val="center"/>
            <w:hideMark/>
          </w:tcPr>
          <w:p w14:paraId="708C62BB" w14:textId="77777777" w:rsidR="0068049F" w:rsidRPr="000F1E96" w:rsidRDefault="0068049F" w:rsidP="00A24BC7">
            <w:pPr>
              <w:jc w:val="center"/>
              <w:rPr>
                <w:color w:val="000000"/>
              </w:rPr>
            </w:pPr>
            <w:r w:rsidRPr="000F1E96">
              <w:rPr>
                <w:color w:val="000000"/>
              </w:rPr>
              <w:t>200</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4B49E43" w14:textId="77777777" w:rsidR="0068049F" w:rsidRPr="000F1E96" w:rsidRDefault="0068049F" w:rsidP="00A24BC7">
            <w:pPr>
              <w:jc w:val="center"/>
              <w:rPr>
                <w:color w:val="000000"/>
              </w:rPr>
            </w:pPr>
            <w:r w:rsidRPr="000F1E96">
              <w:rPr>
                <w:color w:val="000000"/>
              </w:rPr>
              <w:t>240,00</w:t>
            </w:r>
          </w:p>
        </w:tc>
      </w:tr>
      <w:tr w:rsidR="0068049F" w:rsidRPr="000F1E96" w14:paraId="584DBA82" w14:textId="77777777" w:rsidTr="00A24BC7">
        <w:trPr>
          <w:trHeight w:val="421"/>
        </w:trPr>
        <w:tc>
          <w:tcPr>
            <w:tcW w:w="542" w:type="dxa"/>
            <w:tcBorders>
              <w:top w:val="nil"/>
              <w:left w:val="single" w:sz="4" w:space="0" w:color="auto"/>
              <w:bottom w:val="single" w:sz="4" w:space="0" w:color="auto"/>
              <w:right w:val="single" w:sz="4" w:space="0" w:color="auto"/>
            </w:tcBorders>
            <w:noWrap/>
            <w:vAlign w:val="center"/>
            <w:hideMark/>
          </w:tcPr>
          <w:p w14:paraId="162287D5" w14:textId="77777777" w:rsidR="0068049F" w:rsidRPr="000F1E96" w:rsidRDefault="0068049F" w:rsidP="00A24BC7">
            <w:pPr>
              <w:jc w:val="center"/>
              <w:rPr>
                <w:color w:val="000000"/>
              </w:rPr>
            </w:pPr>
            <w:r w:rsidRPr="000F1E96">
              <w:rPr>
                <w:color w:val="000000"/>
              </w:rPr>
              <w:t>5</w:t>
            </w:r>
          </w:p>
        </w:tc>
        <w:tc>
          <w:tcPr>
            <w:tcW w:w="2286" w:type="dxa"/>
            <w:tcBorders>
              <w:top w:val="nil"/>
              <w:left w:val="nil"/>
              <w:bottom w:val="single" w:sz="4" w:space="0" w:color="auto"/>
              <w:right w:val="single" w:sz="4" w:space="0" w:color="auto"/>
            </w:tcBorders>
            <w:noWrap/>
            <w:vAlign w:val="center"/>
            <w:hideMark/>
          </w:tcPr>
          <w:p w14:paraId="45C1B2FF" w14:textId="77777777" w:rsidR="0068049F" w:rsidRPr="000F1E96" w:rsidRDefault="0068049F" w:rsidP="00A24BC7">
            <w:pPr>
              <w:jc w:val="center"/>
              <w:rPr>
                <w:color w:val="000000"/>
              </w:rPr>
            </w:pPr>
            <w:r w:rsidRPr="000F1E96">
              <w:rPr>
                <w:color w:val="000000"/>
              </w:rPr>
              <w:t>Ложка</w:t>
            </w:r>
          </w:p>
        </w:tc>
        <w:tc>
          <w:tcPr>
            <w:tcW w:w="1816" w:type="dxa"/>
            <w:tcBorders>
              <w:top w:val="nil"/>
              <w:left w:val="nil"/>
              <w:bottom w:val="single" w:sz="4" w:space="0" w:color="auto"/>
              <w:right w:val="single" w:sz="4" w:space="0" w:color="auto"/>
            </w:tcBorders>
            <w:vAlign w:val="center"/>
            <w:hideMark/>
          </w:tcPr>
          <w:p w14:paraId="32FCB874" w14:textId="77777777" w:rsidR="0068049F" w:rsidRPr="000F1E96" w:rsidRDefault="0068049F" w:rsidP="00A24BC7">
            <w:pPr>
              <w:jc w:val="center"/>
              <w:rPr>
                <w:color w:val="000000"/>
              </w:rPr>
            </w:pPr>
            <w:proofErr w:type="spellStart"/>
            <w:r w:rsidRPr="000F1E96">
              <w:rPr>
                <w:color w:val="000000"/>
              </w:rPr>
              <w:t>шт</w:t>
            </w:r>
            <w:proofErr w:type="spellEnd"/>
          </w:p>
        </w:tc>
        <w:tc>
          <w:tcPr>
            <w:tcW w:w="2268" w:type="dxa"/>
            <w:tcBorders>
              <w:top w:val="nil"/>
              <w:left w:val="nil"/>
              <w:bottom w:val="single" w:sz="4" w:space="0" w:color="auto"/>
              <w:right w:val="single" w:sz="4" w:space="0" w:color="auto"/>
            </w:tcBorders>
            <w:noWrap/>
            <w:vAlign w:val="center"/>
            <w:hideMark/>
          </w:tcPr>
          <w:p w14:paraId="243D0F7C" w14:textId="77777777" w:rsidR="0068049F" w:rsidRPr="000F1E96" w:rsidRDefault="0068049F" w:rsidP="00A24BC7">
            <w:pPr>
              <w:jc w:val="center"/>
              <w:rPr>
                <w:color w:val="000000"/>
              </w:rPr>
            </w:pPr>
            <w:r w:rsidRPr="000F1E96">
              <w:rPr>
                <w:color w:val="000000"/>
              </w:rPr>
              <w:t>200</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587DD9D" w14:textId="77777777" w:rsidR="0068049F" w:rsidRPr="000F1E96" w:rsidRDefault="0068049F" w:rsidP="00A24BC7">
            <w:pPr>
              <w:jc w:val="center"/>
              <w:rPr>
                <w:color w:val="000000"/>
              </w:rPr>
            </w:pPr>
            <w:r w:rsidRPr="000F1E96">
              <w:rPr>
                <w:color w:val="000000"/>
              </w:rPr>
              <w:t>150,00</w:t>
            </w:r>
          </w:p>
        </w:tc>
      </w:tr>
      <w:tr w:rsidR="0068049F" w:rsidRPr="000F1E96" w14:paraId="62CD4169" w14:textId="77777777" w:rsidTr="00A24BC7">
        <w:trPr>
          <w:trHeight w:val="414"/>
        </w:trPr>
        <w:tc>
          <w:tcPr>
            <w:tcW w:w="542" w:type="dxa"/>
            <w:tcBorders>
              <w:top w:val="nil"/>
              <w:left w:val="single" w:sz="4" w:space="0" w:color="auto"/>
              <w:bottom w:val="single" w:sz="4" w:space="0" w:color="auto"/>
              <w:right w:val="single" w:sz="4" w:space="0" w:color="auto"/>
            </w:tcBorders>
            <w:noWrap/>
            <w:vAlign w:val="center"/>
            <w:hideMark/>
          </w:tcPr>
          <w:p w14:paraId="38F8EB56" w14:textId="77777777" w:rsidR="0068049F" w:rsidRPr="000F1E96" w:rsidRDefault="0068049F" w:rsidP="00A24BC7">
            <w:pPr>
              <w:jc w:val="center"/>
              <w:rPr>
                <w:color w:val="000000"/>
              </w:rPr>
            </w:pPr>
            <w:r w:rsidRPr="000F1E96">
              <w:rPr>
                <w:color w:val="000000"/>
              </w:rPr>
              <w:t>6</w:t>
            </w:r>
          </w:p>
        </w:tc>
        <w:tc>
          <w:tcPr>
            <w:tcW w:w="2286" w:type="dxa"/>
            <w:tcBorders>
              <w:top w:val="nil"/>
              <w:left w:val="nil"/>
              <w:bottom w:val="single" w:sz="4" w:space="0" w:color="auto"/>
              <w:right w:val="single" w:sz="4" w:space="0" w:color="auto"/>
            </w:tcBorders>
            <w:noWrap/>
            <w:vAlign w:val="center"/>
            <w:hideMark/>
          </w:tcPr>
          <w:p w14:paraId="4069217A" w14:textId="77777777" w:rsidR="0068049F" w:rsidRPr="000F1E96" w:rsidRDefault="0068049F" w:rsidP="00A24BC7">
            <w:pPr>
              <w:jc w:val="center"/>
              <w:rPr>
                <w:color w:val="000000"/>
              </w:rPr>
            </w:pPr>
            <w:r w:rsidRPr="000F1E96">
              <w:rPr>
                <w:color w:val="000000"/>
              </w:rPr>
              <w:t>Вода питна, 5л</w:t>
            </w:r>
          </w:p>
        </w:tc>
        <w:tc>
          <w:tcPr>
            <w:tcW w:w="1816" w:type="dxa"/>
            <w:tcBorders>
              <w:top w:val="nil"/>
              <w:left w:val="nil"/>
              <w:bottom w:val="single" w:sz="4" w:space="0" w:color="auto"/>
              <w:right w:val="single" w:sz="4" w:space="0" w:color="auto"/>
            </w:tcBorders>
            <w:vAlign w:val="center"/>
            <w:hideMark/>
          </w:tcPr>
          <w:p w14:paraId="1C3619FE" w14:textId="77777777" w:rsidR="0068049F" w:rsidRPr="000F1E96" w:rsidRDefault="0068049F" w:rsidP="00A24BC7">
            <w:pPr>
              <w:jc w:val="center"/>
              <w:rPr>
                <w:color w:val="000000"/>
              </w:rPr>
            </w:pPr>
            <w:proofErr w:type="spellStart"/>
            <w:r w:rsidRPr="000F1E96">
              <w:rPr>
                <w:color w:val="000000"/>
              </w:rPr>
              <w:t>шт</w:t>
            </w:r>
            <w:proofErr w:type="spellEnd"/>
          </w:p>
        </w:tc>
        <w:tc>
          <w:tcPr>
            <w:tcW w:w="2268" w:type="dxa"/>
            <w:tcBorders>
              <w:top w:val="nil"/>
              <w:left w:val="nil"/>
              <w:bottom w:val="single" w:sz="4" w:space="0" w:color="auto"/>
              <w:right w:val="single" w:sz="4" w:space="0" w:color="auto"/>
            </w:tcBorders>
            <w:noWrap/>
            <w:vAlign w:val="center"/>
            <w:hideMark/>
          </w:tcPr>
          <w:p w14:paraId="628FE27D" w14:textId="77777777" w:rsidR="0068049F" w:rsidRPr="000F1E96" w:rsidRDefault="0068049F" w:rsidP="00A24BC7">
            <w:pPr>
              <w:jc w:val="center"/>
              <w:rPr>
                <w:color w:val="000000"/>
              </w:rPr>
            </w:pPr>
            <w:r w:rsidRPr="000F1E96">
              <w:rPr>
                <w:color w:val="000000"/>
              </w:rPr>
              <w:t>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4F0BE9C" w14:textId="77777777" w:rsidR="0068049F" w:rsidRPr="000F1E96" w:rsidRDefault="0068049F" w:rsidP="00A24BC7">
            <w:pPr>
              <w:jc w:val="center"/>
              <w:rPr>
                <w:color w:val="000000"/>
              </w:rPr>
            </w:pPr>
            <w:r w:rsidRPr="000F1E96">
              <w:rPr>
                <w:color w:val="000000"/>
              </w:rPr>
              <w:t>225,00</w:t>
            </w:r>
          </w:p>
        </w:tc>
      </w:tr>
      <w:tr w:rsidR="0068049F" w:rsidRPr="000F1E96" w14:paraId="469D1718" w14:textId="77777777" w:rsidTr="00A24BC7">
        <w:trPr>
          <w:trHeight w:val="420"/>
        </w:trPr>
        <w:tc>
          <w:tcPr>
            <w:tcW w:w="542" w:type="dxa"/>
            <w:tcBorders>
              <w:top w:val="nil"/>
              <w:left w:val="single" w:sz="4" w:space="0" w:color="auto"/>
              <w:bottom w:val="single" w:sz="4" w:space="0" w:color="auto"/>
              <w:right w:val="single" w:sz="4" w:space="0" w:color="auto"/>
            </w:tcBorders>
            <w:noWrap/>
            <w:vAlign w:val="center"/>
            <w:hideMark/>
          </w:tcPr>
          <w:p w14:paraId="775331B5" w14:textId="77777777" w:rsidR="0068049F" w:rsidRPr="000F1E96" w:rsidRDefault="0068049F" w:rsidP="00A24BC7">
            <w:pPr>
              <w:jc w:val="center"/>
              <w:rPr>
                <w:color w:val="000000"/>
              </w:rPr>
            </w:pPr>
            <w:r w:rsidRPr="000F1E96">
              <w:rPr>
                <w:color w:val="000000"/>
              </w:rPr>
              <w:t>7</w:t>
            </w:r>
          </w:p>
        </w:tc>
        <w:tc>
          <w:tcPr>
            <w:tcW w:w="2286" w:type="dxa"/>
            <w:tcBorders>
              <w:top w:val="nil"/>
              <w:left w:val="nil"/>
              <w:bottom w:val="single" w:sz="4" w:space="0" w:color="auto"/>
              <w:right w:val="single" w:sz="4" w:space="0" w:color="auto"/>
            </w:tcBorders>
            <w:noWrap/>
            <w:vAlign w:val="center"/>
            <w:hideMark/>
          </w:tcPr>
          <w:p w14:paraId="4DA6E16B" w14:textId="77777777" w:rsidR="0068049F" w:rsidRPr="000F1E96" w:rsidRDefault="0068049F" w:rsidP="00A24BC7">
            <w:pPr>
              <w:jc w:val="center"/>
              <w:rPr>
                <w:color w:val="000000"/>
              </w:rPr>
            </w:pPr>
            <w:r w:rsidRPr="000F1E96">
              <w:rPr>
                <w:color w:val="000000"/>
              </w:rPr>
              <w:t>Стаканчики</w:t>
            </w:r>
          </w:p>
        </w:tc>
        <w:tc>
          <w:tcPr>
            <w:tcW w:w="1816" w:type="dxa"/>
            <w:tcBorders>
              <w:top w:val="nil"/>
              <w:left w:val="nil"/>
              <w:bottom w:val="single" w:sz="4" w:space="0" w:color="auto"/>
              <w:right w:val="single" w:sz="4" w:space="0" w:color="auto"/>
            </w:tcBorders>
            <w:vAlign w:val="center"/>
            <w:hideMark/>
          </w:tcPr>
          <w:p w14:paraId="162298AB" w14:textId="77777777" w:rsidR="0068049F" w:rsidRPr="000F1E96" w:rsidRDefault="0068049F" w:rsidP="00A24BC7">
            <w:pPr>
              <w:jc w:val="center"/>
              <w:rPr>
                <w:color w:val="000000"/>
              </w:rPr>
            </w:pPr>
            <w:proofErr w:type="spellStart"/>
            <w:r w:rsidRPr="000F1E96">
              <w:rPr>
                <w:color w:val="000000"/>
              </w:rPr>
              <w:t>шт</w:t>
            </w:r>
            <w:proofErr w:type="spellEnd"/>
          </w:p>
        </w:tc>
        <w:tc>
          <w:tcPr>
            <w:tcW w:w="2268" w:type="dxa"/>
            <w:tcBorders>
              <w:top w:val="nil"/>
              <w:left w:val="nil"/>
              <w:bottom w:val="single" w:sz="4" w:space="0" w:color="auto"/>
              <w:right w:val="single" w:sz="4" w:space="0" w:color="auto"/>
            </w:tcBorders>
            <w:noWrap/>
            <w:vAlign w:val="center"/>
            <w:hideMark/>
          </w:tcPr>
          <w:p w14:paraId="4847A6F2" w14:textId="77777777" w:rsidR="0068049F" w:rsidRPr="000F1E96" w:rsidRDefault="0068049F" w:rsidP="00A24BC7">
            <w:pPr>
              <w:jc w:val="center"/>
              <w:rPr>
                <w:color w:val="000000"/>
              </w:rPr>
            </w:pPr>
            <w:r w:rsidRPr="000F1E96">
              <w:rPr>
                <w:color w:val="000000"/>
              </w:rPr>
              <w:t>1000</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FDC6F0C" w14:textId="77777777" w:rsidR="0068049F" w:rsidRPr="000F1E96" w:rsidRDefault="0068049F" w:rsidP="00A24BC7">
            <w:pPr>
              <w:jc w:val="center"/>
              <w:rPr>
                <w:color w:val="000000"/>
              </w:rPr>
            </w:pPr>
            <w:r w:rsidRPr="000F1E96">
              <w:rPr>
                <w:color w:val="000000"/>
              </w:rPr>
              <w:t>350,00</w:t>
            </w:r>
          </w:p>
        </w:tc>
      </w:tr>
      <w:tr w:rsidR="0068049F" w:rsidRPr="000F1E96" w14:paraId="2374C649" w14:textId="77777777" w:rsidTr="00A24BC7">
        <w:trPr>
          <w:trHeight w:val="456"/>
        </w:trPr>
        <w:tc>
          <w:tcPr>
            <w:tcW w:w="6912" w:type="dxa"/>
            <w:gridSpan w:val="4"/>
            <w:tcBorders>
              <w:top w:val="single" w:sz="4" w:space="0" w:color="auto"/>
              <w:left w:val="single" w:sz="4" w:space="0" w:color="auto"/>
              <w:bottom w:val="single" w:sz="4" w:space="0" w:color="auto"/>
              <w:right w:val="single" w:sz="4" w:space="0" w:color="auto"/>
            </w:tcBorders>
            <w:noWrap/>
            <w:vAlign w:val="center"/>
            <w:hideMark/>
          </w:tcPr>
          <w:p w14:paraId="138BD7C0" w14:textId="77777777" w:rsidR="0068049F" w:rsidRPr="000F1E96" w:rsidRDefault="0068049F" w:rsidP="00A24BC7">
            <w:pPr>
              <w:jc w:val="center"/>
              <w:rPr>
                <w:b/>
                <w:bCs/>
                <w:color w:val="000000"/>
              </w:rPr>
            </w:pPr>
            <w:r w:rsidRPr="000F1E96">
              <w:rPr>
                <w:b/>
                <w:bCs/>
                <w:color w:val="000000"/>
              </w:rPr>
              <w:t>Всього передано на суму:</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6E0A708" w14:textId="77777777" w:rsidR="0068049F" w:rsidRPr="000F1E96" w:rsidRDefault="0068049F" w:rsidP="00A24BC7">
            <w:pPr>
              <w:jc w:val="center"/>
              <w:rPr>
                <w:b/>
                <w:bCs/>
                <w:color w:val="000000"/>
              </w:rPr>
            </w:pPr>
            <w:r w:rsidRPr="000F1E96">
              <w:rPr>
                <w:b/>
                <w:bCs/>
                <w:color w:val="000000"/>
              </w:rPr>
              <w:t>3792,70</w:t>
            </w:r>
          </w:p>
        </w:tc>
      </w:tr>
    </w:tbl>
    <w:p w14:paraId="51E7930B" w14:textId="77777777" w:rsidR="0068049F" w:rsidRPr="000F1E96" w:rsidRDefault="0068049F" w:rsidP="0068049F">
      <w:pPr>
        <w:spacing w:line="276" w:lineRule="auto"/>
      </w:pPr>
    </w:p>
    <w:p w14:paraId="3C00F380" w14:textId="77777777" w:rsidR="0068049F" w:rsidRPr="000F1E96" w:rsidRDefault="0068049F" w:rsidP="0068049F">
      <w:pPr>
        <w:spacing w:line="276" w:lineRule="auto"/>
        <w:rPr>
          <w:b/>
        </w:rPr>
      </w:pPr>
    </w:p>
    <w:p w14:paraId="0B8A3B90" w14:textId="77777777" w:rsidR="0068049F" w:rsidRPr="000F1E96" w:rsidRDefault="0068049F" w:rsidP="0068049F">
      <w:pPr>
        <w:rPr>
          <w:b/>
        </w:rPr>
      </w:pPr>
      <w:r w:rsidRPr="000F1E96">
        <w:rPr>
          <w:b/>
        </w:rPr>
        <w:t xml:space="preserve">Секретар міської ради  </w:t>
      </w:r>
      <w:r w:rsidRPr="000F1E96">
        <w:rPr>
          <w:b/>
        </w:rPr>
        <w:tab/>
      </w:r>
      <w:r w:rsidRPr="000F1E96">
        <w:rPr>
          <w:b/>
        </w:rPr>
        <w:tab/>
      </w:r>
      <w:r w:rsidRPr="000F1E96">
        <w:rPr>
          <w:b/>
        </w:rPr>
        <w:tab/>
      </w:r>
      <w:r w:rsidRPr="000F1E96">
        <w:rPr>
          <w:b/>
        </w:rPr>
        <w:tab/>
      </w:r>
      <w:r w:rsidRPr="000F1E96">
        <w:rPr>
          <w:b/>
        </w:rPr>
        <w:tab/>
        <w:t xml:space="preserve">                            В’ячеслав ГУБАРЬ</w:t>
      </w:r>
    </w:p>
    <w:p w14:paraId="511BB06B" w14:textId="77777777" w:rsidR="0068049F" w:rsidRPr="007F4DE2" w:rsidRDefault="0068049F" w:rsidP="0068049F">
      <w:pPr>
        <w:spacing w:line="276" w:lineRule="auto"/>
        <w:rPr>
          <w:b/>
        </w:rPr>
      </w:pPr>
    </w:p>
    <w:p w14:paraId="2E4BE00C" w14:textId="77777777" w:rsidR="0068049F" w:rsidRPr="007F4DE2" w:rsidRDefault="0068049F" w:rsidP="0068049F">
      <w:pPr>
        <w:spacing w:line="276" w:lineRule="auto"/>
        <w:rPr>
          <w:b/>
        </w:rPr>
      </w:pPr>
    </w:p>
    <w:p w14:paraId="2FDF0AC5" w14:textId="77777777" w:rsidR="0068049F" w:rsidRPr="007F4DE2" w:rsidRDefault="0068049F" w:rsidP="0068049F">
      <w:pPr>
        <w:spacing w:line="276" w:lineRule="auto"/>
        <w:rPr>
          <w:b/>
        </w:rPr>
      </w:pPr>
    </w:p>
    <w:p w14:paraId="1AACFC50" w14:textId="77777777" w:rsidR="0068049F" w:rsidRPr="007F4DE2" w:rsidRDefault="0068049F" w:rsidP="0068049F">
      <w:pPr>
        <w:spacing w:line="276" w:lineRule="auto"/>
        <w:rPr>
          <w:b/>
        </w:rPr>
      </w:pPr>
    </w:p>
    <w:p w14:paraId="79584D3E" w14:textId="77777777" w:rsidR="0068049F" w:rsidRPr="007F4DE2" w:rsidRDefault="0068049F" w:rsidP="0068049F">
      <w:pPr>
        <w:spacing w:line="276" w:lineRule="auto"/>
        <w:rPr>
          <w:b/>
        </w:rPr>
      </w:pPr>
    </w:p>
    <w:p w14:paraId="4B984EF7" w14:textId="77777777" w:rsidR="0068049F" w:rsidRPr="007F4DE2" w:rsidRDefault="0068049F" w:rsidP="0068049F">
      <w:pPr>
        <w:spacing w:line="276" w:lineRule="auto"/>
        <w:rPr>
          <w:b/>
        </w:rPr>
      </w:pPr>
    </w:p>
    <w:p w14:paraId="2D1A34EB" w14:textId="77777777" w:rsidR="0068049F" w:rsidRPr="007F4DE2" w:rsidRDefault="0068049F" w:rsidP="0068049F">
      <w:pPr>
        <w:spacing w:line="276" w:lineRule="auto"/>
        <w:rPr>
          <w:b/>
        </w:rPr>
      </w:pPr>
    </w:p>
    <w:p w14:paraId="616CF762" w14:textId="77777777" w:rsidR="0068049F" w:rsidRPr="007F4DE2" w:rsidRDefault="0068049F" w:rsidP="0068049F">
      <w:pPr>
        <w:spacing w:line="276" w:lineRule="auto"/>
        <w:rPr>
          <w:b/>
        </w:rPr>
      </w:pPr>
    </w:p>
    <w:p w14:paraId="2C5B468A" w14:textId="77777777" w:rsidR="0068049F" w:rsidRPr="007F4DE2" w:rsidRDefault="0068049F" w:rsidP="0068049F">
      <w:pPr>
        <w:spacing w:line="276" w:lineRule="auto"/>
        <w:rPr>
          <w:b/>
        </w:rPr>
      </w:pPr>
    </w:p>
    <w:p w14:paraId="44ADF11A" w14:textId="77777777" w:rsidR="0068049F" w:rsidRPr="007F4DE2" w:rsidRDefault="0068049F" w:rsidP="0068049F">
      <w:pPr>
        <w:spacing w:line="276" w:lineRule="auto"/>
        <w:rPr>
          <w:b/>
        </w:rPr>
      </w:pPr>
    </w:p>
    <w:p w14:paraId="60074B89" w14:textId="77777777" w:rsidR="0068049F" w:rsidRPr="007F4DE2" w:rsidRDefault="0068049F" w:rsidP="0068049F">
      <w:pPr>
        <w:spacing w:line="276" w:lineRule="auto"/>
        <w:rPr>
          <w:b/>
        </w:rPr>
      </w:pPr>
    </w:p>
    <w:p w14:paraId="12E99F7D" w14:textId="77777777" w:rsidR="0068049F" w:rsidRPr="007F4DE2" w:rsidRDefault="0068049F" w:rsidP="0068049F">
      <w:pPr>
        <w:spacing w:line="276" w:lineRule="auto"/>
        <w:rPr>
          <w:b/>
        </w:rPr>
      </w:pPr>
    </w:p>
    <w:p w14:paraId="27983449" w14:textId="77777777" w:rsidR="0068049F" w:rsidRDefault="0068049F" w:rsidP="0068049F">
      <w:pPr>
        <w:spacing w:line="276" w:lineRule="auto"/>
        <w:rPr>
          <w:b/>
        </w:rPr>
      </w:pPr>
    </w:p>
    <w:p w14:paraId="151A9F00" w14:textId="77777777" w:rsidR="0068049F" w:rsidRDefault="0068049F" w:rsidP="0068049F">
      <w:pPr>
        <w:spacing w:line="276" w:lineRule="auto"/>
        <w:rPr>
          <w:b/>
        </w:rPr>
      </w:pPr>
    </w:p>
    <w:p w14:paraId="39528B9B" w14:textId="77777777" w:rsidR="0068049F" w:rsidRDefault="0068049F" w:rsidP="0068049F">
      <w:pPr>
        <w:spacing w:line="276" w:lineRule="auto"/>
        <w:rPr>
          <w:b/>
        </w:rPr>
      </w:pPr>
    </w:p>
    <w:p w14:paraId="2EC29386" w14:textId="77777777" w:rsidR="0068049F" w:rsidRPr="007F4DE2" w:rsidRDefault="0068049F" w:rsidP="0068049F">
      <w:pPr>
        <w:spacing w:line="276" w:lineRule="auto"/>
        <w:rPr>
          <w:b/>
        </w:rPr>
      </w:pPr>
    </w:p>
    <w:p w14:paraId="79A249D4" w14:textId="77777777" w:rsidR="0068049F" w:rsidRPr="007F4DE2" w:rsidRDefault="0068049F" w:rsidP="0068049F">
      <w:pPr>
        <w:spacing w:line="276" w:lineRule="auto"/>
        <w:rPr>
          <w:b/>
        </w:rPr>
      </w:pPr>
    </w:p>
    <w:p w14:paraId="61F73529" w14:textId="77777777" w:rsidR="0068049F" w:rsidRDefault="0068049F" w:rsidP="0068049F">
      <w:pPr>
        <w:spacing w:line="276" w:lineRule="auto"/>
        <w:rPr>
          <w:b/>
        </w:rPr>
      </w:pPr>
    </w:p>
    <w:p w14:paraId="63BF5C81" w14:textId="7D0D23BB" w:rsidR="0068049F" w:rsidRDefault="0068049F" w:rsidP="0068049F">
      <w:pPr>
        <w:spacing w:line="276" w:lineRule="auto"/>
        <w:rPr>
          <w:b/>
        </w:rPr>
      </w:pPr>
    </w:p>
    <w:p w14:paraId="7C20B351" w14:textId="0D8C2A55" w:rsidR="0068049F" w:rsidRDefault="0068049F" w:rsidP="0068049F">
      <w:pPr>
        <w:spacing w:line="276" w:lineRule="auto"/>
        <w:rPr>
          <w:b/>
        </w:rPr>
      </w:pPr>
    </w:p>
    <w:p w14:paraId="5540B4C0" w14:textId="77777777" w:rsidR="0068049F" w:rsidRDefault="0068049F" w:rsidP="0068049F">
      <w:pPr>
        <w:spacing w:line="276" w:lineRule="auto"/>
        <w:rPr>
          <w:b/>
        </w:rPr>
      </w:pPr>
    </w:p>
    <w:p w14:paraId="3F4CAF4F" w14:textId="77777777" w:rsidR="0068049F" w:rsidRDefault="0068049F" w:rsidP="0068049F">
      <w:pPr>
        <w:spacing w:line="276" w:lineRule="auto"/>
        <w:rPr>
          <w:b/>
        </w:rPr>
      </w:pPr>
    </w:p>
    <w:p w14:paraId="7BEE397F" w14:textId="77777777" w:rsidR="0068049F" w:rsidRPr="007F4DE2" w:rsidRDefault="0068049F" w:rsidP="0068049F">
      <w:pPr>
        <w:pStyle w:val="1"/>
        <w:spacing w:before="0" w:beforeAutospacing="0" w:after="0" w:afterAutospacing="0" w:line="269" w:lineRule="auto"/>
        <w:jc w:val="center"/>
        <w:rPr>
          <w:b/>
          <w:bCs/>
          <w:color w:val="000000"/>
        </w:rPr>
      </w:pPr>
      <w:r w:rsidRPr="007F4DE2">
        <w:rPr>
          <w:b/>
          <w:bCs/>
          <w:color w:val="000000"/>
        </w:rPr>
        <w:lastRenderedPageBreak/>
        <w:t>ПОЯСНЮВАЛЬНА ЗАПИСКА</w:t>
      </w:r>
    </w:p>
    <w:p w14:paraId="7D20A822" w14:textId="77777777" w:rsidR="0068049F" w:rsidRDefault="0068049F" w:rsidP="0068049F">
      <w:pPr>
        <w:pStyle w:val="1"/>
        <w:spacing w:before="0" w:beforeAutospacing="0" w:after="0" w:afterAutospacing="0" w:line="269" w:lineRule="auto"/>
        <w:jc w:val="center"/>
        <w:rPr>
          <w:b/>
          <w:bCs/>
          <w:color w:val="000000"/>
        </w:rPr>
      </w:pPr>
      <w:r w:rsidRPr="007F4DE2">
        <w:rPr>
          <w:b/>
          <w:bCs/>
          <w:color w:val="000000"/>
        </w:rPr>
        <w:t xml:space="preserve">до </w:t>
      </w:r>
      <w:proofErr w:type="spellStart"/>
      <w:r w:rsidRPr="007F4DE2">
        <w:rPr>
          <w:b/>
          <w:bCs/>
          <w:color w:val="000000"/>
        </w:rPr>
        <w:t>про</w:t>
      </w:r>
      <w:r>
        <w:rPr>
          <w:b/>
          <w:bCs/>
          <w:color w:val="000000"/>
        </w:rPr>
        <w:t>є</w:t>
      </w:r>
      <w:r w:rsidRPr="007F4DE2">
        <w:rPr>
          <w:b/>
          <w:bCs/>
          <w:color w:val="000000"/>
        </w:rPr>
        <w:t>кту</w:t>
      </w:r>
      <w:proofErr w:type="spellEnd"/>
      <w:r w:rsidRPr="007F4DE2">
        <w:rPr>
          <w:b/>
          <w:bCs/>
          <w:color w:val="000000"/>
        </w:rPr>
        <w:t xml:space="preserve"> рішення  міської ради «</w:t>
      </w:r>
      <w:r w:rsidRPr="007F4DE2">
        <w:rPr>
          <w:b/>
          <w:bCs/>
        </w:rPr>
        <w:t>Про</w:t>
      </w:r>
      <w:r>
        <w:rPr>
          <w:b/>
          <w:bCs/>
        </w:rPr>
        <w:t xml:space="preserve"> списання продовольчих товарів для забезпечення сталого функціонування «Пункту Незламності»</w:t>
      </w:r>
      <w:r w:rsidRPr="007F4DE2">
        <w:rPr>
          <w:b/>
          <w:bCs/>
          <w:color w:val="000000"/>
        </w:rPr>
        <w:t>»</w:t>
      </w:r>
    </w:p>
    <w:p w14:paraId="68DF08E0" w14:textId="77777777" w:rsidR="0068049F" w:rsidRPr="007F4DE2" w:rsidRDefault="0068049F" w:rsidP="0068049F">
      <w:pPr>
        <w:pStyle w:val="1"/>
        <w:spacing w:before="0" w:beforeAutospacing="0" w:after="0" w:afterAutospacing="0" w:line="269" w:lineRule="auto"/>
        <w:jc w:val="center"/>
        <w:rPr>
          <w:b/>
          <w:bCs/>
          <w:color w:val="000000"/>
        </w:rPr>
      </w:pPr>
    </w:p>
    <w:p w14:paraId="4F646233" w14:textId="77777777" w:rsidR="0068049F" w:rsidRPr="000F1E96" w:rsidRDefault="0068049F" w:rsidP="0068049F">
      <w:pPr>
        <w:pStyle w:val="1"/>
        <w:spacing w:before="0" w:beforeAutospacing="0" w:after="0" w:afterAutospacing="0" w:line="269" w:lineRule="auto"/>
        <w:ind w:firstLine="426"/>
        <w:jc w:val="both"/>
      </w:pPr>
      <w:r w:rsidRPr="000F1E96">
        <w:t>Н</w:t>
      </w:r>
      <w:r>
        <w:t>а виконання Протоколу № 4 позачергового засідання Роменської районної комісії з питань техногенно-екологічної безпеки та надзвичайних ситуацій від 18 листопада,</w:t>
      </w:r>
      <w:r w:rsidRPr="000F1E96">
        <w:t xml:space="preserve"> Протоколу № 1 позачергового засідання Роменської районної комісії з питань техногенно-екологічної безпеки та надзвичайних ситуацій від 19 січня 2023 року,</w:t>
      </w:r>
      <w:r>
        <w:t xml:space="preserve"> Протоколу постійної комісії з питань бюджету, економічного розвитку, комунальної власності та регуляторної політики Роменської міської ради від 24.01.2023 року відділом освіти Роменської міської ради Сумської області були закуплені продовольчі товари для сталого функціонування «Пункту Незламності» за адресою: м. Ромни, бульвар Шевченка, 2 (центральна площа).</w:t>
      </w:r>
    </w:p>
    <w:p w14:paraId="59181CC9" w14:textId="77777777" w:rsidR="0068049F" w:rsidRPr="00B85668" w:rsidRDefault="0068049F" w:rsidP="0068049F">
      <w:pPr>
        <w:spacing w:line="269" w:lineRule="auto"/>
        <w:ind w:firstLine="426"/>
        <w:jc w:val="both"/>
      </w:pPr>
      <w:r>
        <w:t>З</w:t>
      </w:r>
      <w:r w:rsidRPr="00B85668">
        <w:t xml:space="preserve"> метою належного обліку та ефективного використання</w:t>
      </w:r>
      <w:r>
        <w:t xml:space="preserve"> продовольчих товарів</w:t>
      </w:r>
      <w:r w:rsidRPr="00B85668">
        <w:t>, придбаних для закладів освіти за кошти міського бюджету</w:t>
      </w:r>
      <w:r>
        <w:t>,</w:t>
      </w:r>
      <w:r w:rsidRPr="00B85668">
        <w:t xml:space="preserve"> виникла необхідність у списанні вказаних</w:t>
      </w:r>
      <w:r>
        <w:t xml:space="preserve"> товарів</w:t>
      </w:r>
      <w:r w:rsidRPr="00B85668">
        <w:t xml:space="preserve">, відповідно до додатку до </w:t>
      </w:r>
      <w:r>
        <w:t xml:space="preserve"> </w:t>
      </w:r>
      <w:r w:rsidRPr="00B85668">
        <w:t xml:space="preserve">рішення.  </w:t>
      </w:r>
    </w:p>
    <w:p w14:paraId="0D153832" w14:textId="77777777" w:rsidR="0068049F" w:rsidRDefault="0068049F" w:rsidP="0068049F">
      <w:pPr>
        <w:pStyle w:val="1"/>
        <w:spacing w:before="0" w:beforeAutospacing="0" w:after="0" w:afterAutospacing="0"/>
        <w:jc w:val="both"/>
        <w:rPr>
          <w:color w:val="000000"/>
        </w:rPr>
      </w:pPr>
    </w:p>
    <w:p w14:paraId="02197C3B" w14:textId="77777777" w:rsidR="0068049F" w:rsidRPr="007F4DE2" w:rsidRDefault="0068049F" w:rsidP="0068049F">
      <w:pPr>
        <w:pStyle w:val="1"/>
        <w:spacing w:before="0" w:beforeAutospacing="0" w:after="0" w:afterAutospacing="0"/>
        <w:jc w:val="both"/>
        <w:rPr>
          <w:color w:val="000000"/>
        </w:rPr>
      </w:pPr>
    </w:p>
    <w:p w14:paraId="26BFA167" w14:textId="77777777" w:rsidR="0068049F" w:rsidRPr="007F4DE2" w:rsidRDefault="0068049F" w:rsidP="0068049F">
      <w:pPr>
        <w:pStyle w:val="1"/>
        <w:spacing w:before="0" w:beforeAutospacing="0" w:after="0" w:afterAutospacing="0" w:line="269" w:lineRule="auto"/>
        <w:jc w:val="both"/>
        <w:rPr>
          <w:b/>
          <w:bCs/>
        </w:rPr>
      </w:pPr>
      <w:r>
        <w:rPr>
          <w:b/>
          <w:bCs/>
        </w:rPr>
        <w:t>Н</w:t>
      </w:r>
      <w:r w:rsidRPr="007F4DE2">
        <w:rPr>
          <w:b/>
          <w:bCs/>
        </w:rPr>
        <w:t>ачальник відділу освіти</w:t>
      </w:r>
    </w:p>
    <w:p w14:paraId="209FA837" w14:textId="77777777" w:rsidR="0068049F" w:rsidRPr="007F4DE2" w:rsidRDefault="0068049F" w:rsidP="0068049F">
      <w:pPr>
        <w:pStyle w:val="1"/>
        <w:spacing w:before="0" w:beforeAutospacing="0" w:after="0" w:afterAutospacing="0" w:line="269" w:lineRule="auto"/>
        <w:jc w:val="both"/>
        <w:rPr>
          <w:b/>
          <w:bCs/>
        </w:rPr>
      </w:pPr>
      <w:r w:rsidRPr="007F4DE2">
        <w:rPr>
          <w:b/>
          <w:bCs/>
        </w:rPr>
        <w:t xml:space="preserve">Роменської міської ради Сумської області                                     </w:t>
      </w:r>
      <w:r>
        <w:rPr>
          <w:b/>
          <w:bCs/>
        </w:rPr>
        <w:t>Ірина ІВНИЦЬКА</w:t>
      </w:r>
    </w:p>
    <w:p w14:paraId="28050E83" w14:textId="77777777" w:rsidR="0068049F" w:rsidRPr="007F4DE2" w:rsidRDefault="0068049F" w:rsidP="0068049F">
      <w:pPr>
        <w:pStyle w:val="1"/>
        <w:spacing w:before="0" w:beforeAutospacing="0" w:after="0" w:afterAutospacing="0" w:line="269" w:lineRule="auto"/>
        <w:jc w:val="both"/>
        <w:rPr>
          <w:b/>
          <w:bCs/>
          <w:color w:val="000000"/>
        </w:rPr>
      </w:pPr>
    </w:p>
    <w:p w14:paraId="650A8AD5" w14:textId="77777777" w:rsidR="0068049F" w:rsidRPr="007F4DE2" w:rsidRDefault="0068049F" w:rsidP="0068049F">
      <w:pPr>
        <w:pStyle w:val="rvps14"/>
        <w:tabs>
          <w:tab w:val="left" w:pos="3795"/>
        </w:tabs>
        <w:spacing w:before="0" w:beforeAutospacing="0" w:after="0" w:afterAutospacing="0" w:line="269" w:lineRule="auto"/>
        <w:jc w:val="both"/>
        <w:rPr>
          <w:b/>
          <w:bCs/>
          <w:lang w:val="uk-UA"/>
        </w:rPr>
      </w:pPr>
      <w:r w:rsidRPr="007F4DE2">
        <w:rPr>
          <w:b/>
          <w:bCs/>
          <w:lang w:val="uk-UA"/>
        </w:rPr>
        <w:t>П</w:t>
      </w:r>
      <w:r>
        <w:rPr>
          <w:b/>
          <w:bCs/>
          <w:lang w:val="uk-UA"/>
        </w:rPr>
        <w:t>огоджено</w:t>
      </w:r>
      <w:r w:rsidRPr="007F4DE2">
        <w:rPr>
          <w:b/>
          <w:bCs/>
          <w:lang w:val="uk-UA"/>
        </w:rPr>
        <w:t xml:space="preserve"> </w:t>
      </w:r>
    </w:p>
    <w:p w14:paraId="07DCC4C2" w14:textId="607D0603" w:rsidR="0068049F" w:rsidRDefault="0068049F" w:rsidP="0068049F">
      <w:pPr>
        <w:spacing w:line="276" w:lineRule="auto"/>
        <w:rPr>
          <w:b/>
        </w:rPr>
      </w:pPr>
      <w:r>
        <w:rPr>
          <w:b/>
          <w:bCs/>
          <w:color w:val="000000"/>
        </w:rPr>
        <w:t>Керуючий справами виконкому                                                       Наталія МОСКАЛЕНКО</w:t>
      </w:r>
    </w:p>
    <w:sectPr w:rsidR="0068049F" w:rsidSect="008E63E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08D2"/>
    <w:multiLevelType w:val="hybridMultilevel"/>
    <w:tmpl w:val="7A3231CE"/>
    <w:lvl w:ilvl="0" w:tplc="2E18CB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69A6543B"/>
    <w:multiLevelType w:val="hybridMultilevel"/>
    <w:tmpl w:val="F3AEFCE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31898270">
    <w:abstractNumId w:val="0"/>
  </w:num>
  <w:num w:numId="2" w16cid:durableId="134751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A8"/>
    <w:rsid w:val="0003412E"/>
    <w:rsid w:val="00055C6B"/>
    <w:rsid w:val="00080E09"/>
    <w:rsid w:val="000A3457"/>
    <w:rsid w:val="00147F50"/>
    <w:rsid w:val="00170A93"/>
    <w:rsid w:val="001805B4"/>
    <w:rsid w:val="001D34AB"/>
    <w:rsid w:val="001F7350"/>
    <w:rsid w:val="00236295"/>
    <w:rsid w:val="00255774"/>
    <w:rsid w:val="00293868"/>
    <w:rsid w:val="002D1857"/>
    <w:rsid w:val="002E6C12"/>
    <w:rsid w:val="00323863"/>
    <w:rsid w:val="00350E4B"/>
    <w:rsid w:val="003622D6"/>
    <w:rsid w:val="00373703"/>
    <w:rsid w:val="003B709E"/>
    <w:rsid w:val="00424D91"/>
    <w:rsid w:val="00483F44"/>
    <w:rsid w:val="004B6BA0"/>
    <w:rsid w:val="004D29D1"/>
    <w:rsid w:val="00527F0B"/>
    <w:rsid w:val="00541F97"/>
    <w:rsid w:val="005879DC"/>
    <w:rsid w:val="00591EF6"/>
    <w:rsid w:val="005B471E"/>
    <w:rsid w:val="005F7219"/>
    <w:rsid w:val="006311E7"/>
    <w:rsid w:val="00642BE7"/>
    <w:rsid w:val="006435BA"/>
    <w:rsid w:val="00674051"/>
    <w:rsid w:val="0068049F"/>
    <w:rsid w:val="00681CDC"/>
    <w:rsid w:val="00684CB3"/>
    <w:rsid w:val="007300FF"/>
    <w:rsid w:val="00753B3F"/>
    <w:rsid w:val="007759CE"/>
    <w:rsid w:val="007B174E"/>
    <w:rsid w:val="007B2E59"/>
    <w:rsid w:val="007D45E4"/>
    <w:rsid w:val="007D7045"/>
    <w:rsid w:val="007F54D2"/>
    <w:rsid w:val="00814E85"/>
    <w:rsid w:val="00850F8F"/>
    <w:rsid w:val="008A1393"/>
    <w:rsid w:val="008A2D3B"/>
    <w:rsid w:val="008E5D0C"/>
    <w:rsid w:val="008E63E4"/>
    <w:rsid w:val="00972824"/>
    <w:rsid w:val="009D6D4B"/>
    <w:rsid w:val="009F0583"/>
    <w:rsid w:val="009F05EA"/>
    <w:rsid w:val="00AC139D"/>
    <w:rsid w:val="00AF1C56"/>
    <w:rsid w:val="00B00C61"/>
    <w:rsid w:val="00B05087"/>
    <w:rsid w:val="00B10535"/>
    <w:rsid w:val="00B42F96"/>
    <w:rsid w:val="00C44924"/>
    <w:rsid w:val="00C6644D"/>
    <w:rsid w:val="00C66FCD"/>
    <w:rsid w:val="00CC4648"/>
    <w:rsid w:val="00D1154C"/>
    <w:rsid w:val="00D36BE8"/>
    <w:rsid w:val="00D61CAF"/>
    <w:rsid w:val="00D8108C"/>
    <w:rsid w:val="00DD2C92"/>
    <w:rsid w:val="00DE2FA8"/>
    <w:rsid w:val="00DE3EC6"/>
    <w:rsid w:val="00DF24FF"/>
    <w:rsid w:val="00DF531B"/>
    <w:rsid w:val="00E82CA3"/>
    <w:rsid w:val="00ED68A3"/>
    <w:rsid w:val="00EF1113"/>
    <w:rsid w:val="00EF1704"/>
    <w:rsid w:val="00F242F9"/>
    <w:rsid w:val="00F30143"/>
    <w:rsid w:val="00F441CE"/>
    <w:rsid w:val="00F44A4C"/>
    <w:rsid w:val="00F4666E"/>
    <w:rsid w:val="00F7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3E10"/>
  <w15:chartTrackingRefBased/>
  <w15:docId w15:val="{58B2A9AD-20DA-44E1-8305-37E60E2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D2"/>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nhideWhenUsed/>
    <w:qFormat/>
    <w:rsid w:val="007F54D2"/>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54D2"/>
    <w:rPr>
      <w:rFonts w:ascii="Times" w:eastAsia="Times New Roman" w:hAnsi="Times" w:cs="Times New Roman"/>
      <w:sz w:val="28"/>
      <w:szCs w:val="20"/>
      <w:lang w:val="uk-UA" w:eastAsia="x-none"/>
    </w:rPr>
  </w:style>
  <w:style w:type="paragraph" w:styleId="a3">
    <w:name w:val="Body Text Indent"/>
    <w:basedOn w:val="a"/>
    <w:link w:val="a4"/>
    <w:unhideWhenUsed/>
    <w:rsid w:val="007F54D2"/>
    <w:pPr>
      <w:spacing w:after="120"/>
      <w:ind w:left="283"/>
    </w:pPr>
    <w:rPr>
      <w:lang w:val="x-none"/>
    </w:rPr>
  </w:style>
  <w:style w:type="character" w:customStyle="1" w:styleId="a4">
    <w:name w:val="Основной текст с отступом Знак"/>
    <w:basedOn w:val="a0"/>
    <w:link w:val="a3"/>
    <w:rsid w:val="007F54D2"/>
    <w:rPr>
      <w:rFonts w:ascii="Times New Roman" w:eastAsia="Times New Roman" w:hAnsi="Times New Roman" w:cs="Times New Roman"/>
      <w:sz w:val="24"/>
      <w:szCs w:val="24"/>
      <w:lang w:val="x-none"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2D1857"/>
    <w:pPr>
      <w:spacing w:before="100" w:beforeAutospacing="1" w:after="100" w:afterAutospacing="1"/>
    </w:pPr>
    <w:rPr>
      <w:lang w:eastAsia="uk-UA"/>
    </w:rPr>
  </w:style>
  <w:style w:type="paragraph" w:styleId="a5">
    <w:name w:val="Normal (Web)"/>
    <w:basedOn w:val="a"/>
    <w:uiPriority w:val="99"/>
    <w:unhideWhenUsed/>
    <w:rsid w:val="002D1857"/>
    <w:pPr>
      <w:spacing w:before="100" w:beforeAutospacing="1" w:after="100" w:afterAutospacing="1"/>
    </w:pPr>
    <w:rPr>
      <w:lang w:eastAsia="uk-UA"/>
    </w:rPr>
  </w:style>
  <w:style w:type="paragraph" w:styleId="a6">
    <w:name w:val="List Paragraph"/>
    <w:basedOn w:val="a"/>
    <w:uiPriority w:val="34"/>
    <w:qFormat/>
    <w:rsid w:val="001805B4"/>
    <w:pPr>
      <w:ind w:left="720"/>
      <w:contextualSpacing/>
    </w:pPr>
  </w:style>
  <w:style w:type="paragraph" w:styleId="2">
    <w:name w:val="Body Text 2"/>
    <w:basedOn w:val="a"/>
    <w:link w:val="20"/>
    <w:rsid w:val="00B05087"/>
    <w:pPr>
      <w:spacing w:after="120" w:line="480" w:lineRule="auto"/>
    </w:pPr>
    <w:rPr>
      <w:lang w:val="ru-RU"/>
    </w:rPr>
  </w:style>
  <w:style w:type="character" w:customStyle="1" w:styleId="20">
    <w:name w:val="Основной текст 2 Знак"/>
    <w:basedOn w:val="a0"/>
    <w:link w:val="2"/>
    <w:rsid w:val="00B05087"/>
    <w:rPr>
      <w:rFonts w:ascii="Times New Roman" w:eastAsia="Times New Roman" w:hAnsi="Times New Roman" w:cs="Times New Roman"/>
      <w:sz w:val="24"/>
      <w:szCs w:val="24"/>
      <w:lang w:eastAsia="ru-RU"/>
    </w:rPr>
  </w:style>
  <w:style w:type="character" w:customStyle="1" w:styleId="5933">
    <w:name w:val="5933"/>
    <w:aliases w:val="baiaagaaboqcaaadzq0aaauqewaaaaaaaaaaaaaaaaaaaaaaaaaaaaaaaaaaaaaaaaaaaaaaaaaaaaaaaaaaaaaaaaaaaaaaaaaaaaaaaaaaaaaaaaaaaaaaaaaaaaaaaaaaaaaaaaaaaaaaaaaaaaaaaaaaaaaaaaaaaaaaaaaaaaaaaaaaaaaaaaaaaaaaaaaaaaaaaaaaaaaaaaaaaaaaaaaaaaaaaaaaaaaa"/>
    <w:basedOn w:val="a0"/>
    <w:rsid w:val="00541F97"/>
  </w:style>
  <w:style w:type="character" w:customStyle="1" w:styleId="1994">
    <w:name w:val="1994"/>
    <w:aliases w:val="baiaagaaboqcaaadnwmaaawtawaaaaaaaaaaaaaaaaaaaaaaaaaaaaaaaaaaaaaaaaaaaaaaaaaaaaaaaaaaaaaaaaaaaaaaaaaaaaaaaaaaaaaaaaaaaaaaaaaaaaaaaaaaaaaaaaaaaaaaaaaaaaaaaaaaaaaaaaaaaaaaaaaaaaaaaaaaaaaaaaaaaaaaaaaaaaaaaaaaaaaaaaaaaaaaaaaaaaaaaaaaaaaa"/>
    <w:basedOn w:val="a0"/>
    <w:rsid w:val="00424D91"/>
  </w:style>
  <w:style w:type="paragraph" w:styleId="a7">
    <w:name w:val="No Spacing"/>
    <w:uiPriority w:val="1"/>
    <w:qFormat/>
    <w:rsid w:val="00ED68A3"/>
    <w:pPr>
      <w:spacing w:after="0" w:line="240" w:lineRule="auto"/>
    </w:pPr>
    <w:rPr>
      <w:rFonts w:ascii="Calibri" w:eastAsia="Calibri" w:hAnsi="Calibri" w:cs="Times New Roman"/>
    </w:rPr>
  </w:style>
  <w:style w:type="paragraph" w:customStyle="1" w:styleId="1">
    <w:name w:val="Обычный (Интернет)1"/>
    <w:basedOn w:val="a"/>
    <w:uiPriority w:val="99"/>
    <w:unhideWhenUsed/>
    <w:rsid w:val="00D36BE8"/>
    <w:pPr>
      <w:spacing w:before="100" w:beforeAutospacing="1" w:after="100" w:afterAutospacing="1"/>
    </w:pPr>
    <w:rPr>
      <w:lang w:eastAsia="uk-UA"/>
    </w:rPr>
  </w:style>
  <w:style w:type="paragraph" w:customStyle="1" w:styleId="rvps14">
    <w:name w:val="rvps14"/>
    <w:basedOn w:val="a"/>
    <w:rsid w:val="00D36BE8"/>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355">
      <w:bodyDiv w:val="1"/>
      <w:marLeft w:val="0"/>
      <w:marRight w:val="0"/>
      <w:marTop w:val="0"/>
      <w:marBottom w:val="0"/>
      <w:divBdr>
        <w:top w:val="none" w:sz="0" w:space="0" w:color="auto"/>
        <w:left w:val="none" w:sz="0" w:space="0" w:color="auto"/>
        <w:bottom w:val="none" w:sz="0" w:space="0" w:color="auto"/>
        <w:right w:val="none" w:sz="0" w:space="0" w:color="auto"/>
      </w:divBdr>
    </w:div>
    <w:div w:id="651837168">
      <w:bodyDiv w:val="1"/>
      <w:marLeft w:val="0"/>
      <w:marRight w:val="0"/>
      <w:marTop w:val="0"/>
      <w:marBottom w:val="0"/>
      <w:divBdr>
        <w:top w:val="none" w:sz="0" w:space="0" w:color="auto"/>
        <w:left w:val="none" w:sz="0" w:space="0" w:color="auto"/>
        <w:bottom w:val="none" w:sz="0" w:space="0" w:color="auto"/>
        <w:right w:val="none" w:sz="0" w:space="0" w:color="auto"/>
      </w:divBdr>
    </w:div>
    <w:div w:id="1083992400">
      <w:bodyDiv w:val="1"/>
      <w:marLeft w:val="0"/>
      <w:marRight w:val="0"/>
      <w:marTop w:val="0"/>
      <w:marBottom w:val="0"/>
      <w:divBdr>
        <w:top w:val="none" w:sz="0" w:space="0" w:color="auto"/>
        <w:left w:val="none" w:sz="0" w:space="0" w:color="auto"/>
        <w:bottom w:val="none" w:sz="0" w:space="0" w:color="auto"/>
        <w:right w:val="none" w:sz="0" w:space="0" w:color="auto"/>
      </w:divBdr>
    </w:div>
    <w:div w:id="1417171757">
      <w:bodyDiv w:val="1"/>
      <w:marLeft w:val="0"/>
      <w:marRight w:val="0"/>
      <w:marTop w:val="0"/>
      <w:marBottom w:val="0"/>
      <w:divBdr>
        <w:top w:val="none" w:sz="0" w:space="0" w:color="auto"/>
        <w:left w:val="none" w:sz="0" w:space="0" w:color="auto"/>
        <w:bottom w:val="none" w:sz="0" w:space="0" w:color="auto"/>
        <w:right w:val="none" w:sz="0" w:space="0" w:color="auto"/>
      </w:divBdr>
    </w:div>
    <w:div w:id="20093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3</Pages>
  <Words>2383</Words>
  <Characters>1359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YURIST</cp:lastModifiedBy>
  <cp:revision>56</cp:revision>
  <cp:lastPrinted>2023-02-03T08:09:00Z</cp:lastPrinted>
  <dcterms:created xsi:type="dcterms:W3CDTF">2021-09-06T07:15:00Z</dcterms:created>
  <dcterms:modified xsi:type="dcterms:W3CDTF">2023-02-03T08:09:00Z</dcterms:modified>
</cp:coreProperties>
</file>