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B3CC4" w:rsidRPr="00622B8F" w:rsidRDefault="001B3CC4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E2F4D" w:rsidRPr="00622B8F" w:rsidRDefault="006E2F4D" w:rsidP="006E2F4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8D3BFF">
        <w:rPr>
          <w:rFonts w:ascii="Times New Roman" w:hAnsi="Times New Roman"/>
          <w:b/>
          <w:lang w:val="uk-UA"/>
        </w:rPr>
        <w:t>2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>
        <w:rPr>
          <w:rFonts w:ascii="Times New Roman" w:hAnsi="Times New Roman"/>
          <w:b/>
          <w:szCs w:val="24"/>
          <w:lang w:val="uk-UA"/>
        </w:rPr>
        <w:t>0</w:t>
      </w:r>
      <w:r w:rsidR="00E86056">
        <w:rPr>
          <w:rFonts w:ascii="Times New Roman" w:hAnsi="Times New Roman"/>
          <w:b/>
          <w:szCs w:val="24"/>
          <w:lang w:val="uk-UA"/>
        </w:rPr>
        <w:t>2</w:t>
      </w:r>
      <w:r w:rsidRPr="00622B8F">
        <w:rPr>
          <w:rFonts w:ascii="Times New Roman" w:hAnsi="Times New Roman"/>
          <w:b/>
          <w:szCs w:val="24"/>
          <w:lang w:val="uk-UA"/>
        </w:rPr>
        <w:t>.202</w:t>
      </w:r>
      <w:r>
        <w:rPr>
          <w:rFonts w:ascii="Times New Roman" w:hAnsi="Times New Roman"/>
          <w:b/>
          <w:szCs w:val="24"/>
          <w:lang w:val="uk-UA"/>
        </w:rPr>
        <w:t>3</w:t>
      </w:r>
    </w:p>
    <w:p w:rsidR="006E2F4D" w:rsidRPr="00622B8F" w:rsidRDefault="006E2F4D" w:rsidP="006E2F4D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6E2F4D" w:rsidRPr="00226CE1" w:rsidRDefault="006E2F4D" w:rsidP="006E2F4D">
      <w:pPr>
        <w:keepNext/>
        <w:tabs>
          <w:tab w:val="left" w:pos="4395"/>
        </w:tabs>
        <w:spacing w:after="0"/>
        <w:ind w:right="5102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6CE1"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викуп земельної ділянки для ведення фермерського </w:t>
      </w:r>
      <w:r w:rsidR="00A154F0">
        <w:rPr>
          <w:rFonts w:ascii="Times New Roman" w:hAnsi="Times New Roman"/>
          <w:b/>
          <w:sz w:val="24"/>
          <w:szCs w:val="24"/>
          <w:lang w:val="uk-UA"/>
        </w:rPr>
        <w:t>господарства</w:t>
      </w:r>
      <w:r w:rsidR="000A6ABE">
        <w:rPr>
          <w:rFonts w:ascii="Times New Roman" w:hAnsi="Times New Roman"/>
          <w:b/>
          <w:sz w:val="24"/>
          <w:szCs w:val="24"/>
          <w:lang w:val="uk-UA"/>
        </w:rPr>
        <w:t xml:space="preserve"> гр. Батичко Н.М.</w:t>
      </w:r>
    </w:p>
    <w:p w:rsidR="006E2F4D" w:rsidRPr="00435220" w:rsidRDefault="006E2F4D" w:rsidP="006E2F4D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866281" w:rsidRPr="004D74A7" w:rsidRDefault="00866281" w:rsidP="0086628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35220">
        <w:rPr>
          <w:rFonts w:ascii="Times New Roman" w:hAnsi="Times New Roman"/>
          <w:sz w:val="24"/>
          <w:szCs w:val="24"/>
          <w:lang w:val="uk-UA"/>
        </w:rPr>
        <w:t>ідповідно до пункту 34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частини 1 статті 26 Закону України «Про місцеве самоврядування в Україні», статей 12, </w:t>
      </w:r>
      <w:r>
        <w:rPr>
          <w:rFonts w:ascii="Times New Roman" w:hAnsi="Times New Roman"/>
          <w:sz w:val="24"/>
          <w:szCs w:val="24"/>
          <w:lang w:val="uk-UA"/>
        </w:rPr>
        <w:t>127, 128</w:t>
      </w:r>
      <w:r w:rsidRPr="00435220">
        <w:rPr>
          <w:rFonts w:ascii="Times New Roman" w:hAnsi="Times New Roman"/>
          <w:sz w:val="24"/>
          <w:szCs w:val="24"/>
          <w:lang w:val="uk-UA"/>
        </w:rPr>
        <w:t>, 13</w:t>
      </w:r>
      <w:r>
        <w:rPr>
          <w:rFonts w:ascii="Times New Roman" w:hAnsi="Times New Roman"/>
          <w:sz w:val="24"/>
          <w:szCs w:val="24"/>
          <w:lang w:val="uk-UA"/>
        </w:rPr>
        <w:t>0, 132, пункту 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hAnsi="Times New Roman"/>
          <w:sz w:val="24"/>
          <w:szCs w:val="24"/>
          <w:lang w:val="uk-UA"/>
        </w:rPr>
        <w:t>розділу Х «Перехідні положення»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 Земельного Кодексу України, Закону України «Про землеустрій</w:t>
      </w:r>
      <w:r w:rsidRPr="004D74A7">
        <w:rPr>
          <w:rFonts w:ascii="Times New Roman" w:hAnsi="Times New Roman"/>
          <w:sz w:val="24"/>
          <w:szCs w:val="24"/>
          <w:lang w:val="uk-UA"/>
        </w:rPr>
        <w:t xml:space="preserve">», </w:t>
      </w:r>
      <w:r>
        <w:rPr>
          <w:rFonts w:ascii="Times New Roman" w:hAnsi="Times New Roman"/>
          <w:sz w:val="24"/>
          <w:szCs w:val="24"/>
          <w:lang w:val="uk-UA"/>
        </w:rPr>
        <w:t>звернення громадянки Батичко Наталії Миколаївни.</w:t>
      </w:r>
      <w:r w:rsidRPr="004D74A7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</w:p>
    <w:p w:rsidR="00866281" w:rsidRPr="00435220" w:rsidRDefault="00866281" w:rsidP="00866281">
      <w:pPr>
        <w:spacing w:after="120"/>
        <w:ind w:left="425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0A6ABE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66281" w:rsidRDefault="00866281" w:rsidP="00866281">
      <w:pPr>
        <w:pStyle w:val="a6"/>
        <w:numPr>
          <w:ilvl w:val="0"/>
          <w:numId w:val="5"/>
        </w:numPr>
        <w:tabs>
          <w:tab w:val="left" w:pos="0"/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дозвіл громадянці Батичко Наталії Миколаївні на викуп земельної ділянки </w:t>
      </w:r>
      <w:r w:rsidRPr="00FB11D3">
        <w:rPr>
          <w:sz w:val="24"/>
          <w:szCs w:val="24"/>
          <w:shd w:val="clear" w:color="auto" w:fill="FFFFFF"/>
        </w:rPr>
        <w:t>сільськогосподарського призначення</w:t>
      </w:r>
      <w:r>
        <w:rPr>
          <w:sz w:val="24"/>
          <w:szCs w:val="24"/>
          <w:lang w:val="uk-UA"/>
        </w:rPr>
        <w:t xml:space="preserve"> площею 37,9904 га для ведення фермерського господарства (кадастровий номер 5924182000:01:009:0379), яка розташована за межами населених пунктів на території Біловодської сільської ради та належить їй на праві постійного користування, згідно Державного Акта на право постійного користування землею (серія СМ № 00061, виданий 27.03.2002) з розстрочкою платежу на 3 роки рівними частинами за ціною, яка дорівнює нормативній грошовій оцінці земельної ділянки і становить 1 283 958,61 грн (Один мільйон двісті вісімдесят три тисячі дев’ятсот п’ятдесят вісім гривень 61 копійок).</w:t>
      </w:r>
    </w:p>
    <w:p w:rsidR="00866281" w:rsidRDefault="00866281" w:rsidP="00866281">
      <w:pPr>
        <w:pStyle w:val="a6"/>
        <w:numPr>
          <w:ilvl w:val="0"/>
          <w:numId w:val="5"/>
        </w:numPr>
        <w:tabs>
          <w:tab w:val="left" w:pos="0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Уповноважити міського голову Олега Стогнія на укладення (підписання) договору купівлі-продажу земельної ділянки </w:t>
      </w:r>
      <w:r w:rsidRPr="00FB11D3">
        <w:rPr>
          <w:sz w:val="24"/>
          <w:szCs w:val="24"/>
          <w:shd w:val="clear" w:color="auto" w:fill="FFFFFF"/>
        </w:rPr>
        <w:t>сільськогосподарського призначення</w:t>
      </w:r>
      <w:r>
        <w:rPr>
          <w:sz w:val="24"/>
          <w:szCs w:val="24"/>
          <w:lang w:val="uk-UA"/>
        </w:rPr>
        <w:t xml:space="preserve"> для ведення фермерського господарства.</w:t>
      </w:r>
    </w:p>
    <w:p w:rsidR="00866281" w:rsidRDefault="00866281" w:rsidP="00866281">
      <w:pPr>
        <w:pStyle w:val="a6"/>
        <w:numPr>
          <w:ilvl w:val="0"/>
          <w:numId w:val="5"/>
        </w:numPr>
        <w:tabs>
          <w:tab w:val="left" w:pos="0"/>
          <w:tab w:val="left" w:pos="709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776C66">
        <w:rPr>
          <w:sz w:val="24"/>
          <w:szCs w:val="24"/>
          <w:lang w:val="uk-UA"/>
        </w:rPr>
        <w:t xml:space="preserve">Затвердити істотні умови договору </w:t>
      </w:r>
      <w:r>
        <w:rPr>
          <w:sz w:val="24"/>
          <w:szCs w:val="24"/>
          <w:lang w:val="uk-UA"/>
        </w:rPr>
        <w:t xml:space="preserve">купівлі-продажу земельної ділянки </w:t>
      </w:r>
      <w:r w:rsidRPr="00FB11D3">
        <w:rPr>
          <w:sz w:val="24"/>
          <w:szCs w:val="24"/>
          <w:shd w:val="clear" w:color="auto" w:fill="FFFFFF"/>
        </w:rPr>
        <w:t>сільськогосподарського призначення</w:t>
      </w:r>
      <w:r>
        <w:rPr>
          <w:sz w:val="24"/>
          <w:szCs w:val="24"/>
          <w:lang w:val="uk-UA"/>
        </w:rPr>
        <w:t xml:space="preserve"> для ведення фермерського господарства, а саме:</w:t>
      </w:r>
    </w:p>
    <w:p w:rsidR="00866281" w:rsidRPr="001172CB" w:rsidRDefault="00866281" w:rsidP="00866281">
      <w:pPr>
        <w:pStyle w:val="a6"/>
        <w:tabs>
          <w:tab w:val="left" w:pos="0"/>
          <w:tab w:val="left" w:pos="709"/>
        </w:tabs>
        <w:spacing w:after="120"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866281" w:rsidRPr="001172CB" w:rsidRDefault="00866281" w:rsidP="00866281">
      <w:pPr>
        <w:pStyle w:val="a6"/>
        <w:tabs>
          <w:tab w:val="left" w:pos="0"/>
          <w:tab w:val="left" w:pos="709"/>
        </w:tabs>
        <w:spacing w:after="120" w:line="276" w:lineRule="auto"/>
        <w:ind w:left="0" w:firstLine="426"/>
        <w:jc w:val="both"/>
        <w:rPr>
          <w:sz w:val="24"/>
          <w:szCs w:val="24"/>
          <w:shd w:val="clear" w:color="auto" w:fill="FFFFFF"/>
          <w:lang w:val="uk-UA"/>
        </w:rPr>
      </w:pPr>
      <w:r w:rsidRPr="001172CB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)</w:t>
      </w:r>
      <w:r w:rsidRPr="001172CB">
        <w:rPr>
          <w:sz w:val="24"/>
          <w:szCs w:val="24"/>
          <w:lang w:val="uk-UA"/>
        </w:rPr>
        <w:t xml:space="preserve">  договір купівлі-продажу земельної ділянки </w:t>
      </w:r>
      <w:r w:rsidRPr="001172CB">
        <w:rPr>
          <w:sz w:val="24"/>
          <w:szCs w:val="24"/>
          <w:shd w:val="clear" w:color="auto" w:fill="FFFFFF"/>
          <w:lang w:val="uk-UA"/>
        </w:rPr>
        <w:t>сільськогосподарського призначення</w:t>
      </w:r>
      <w:r w:rsidRPr="001172CB">
        <w:rPr>
          <w:sz w:val="24"/>
          <w:szCs w:val="24"/>
          <w:lang w:val="uk-UA"/>
        </w:rPr>
        <w:t xml:space="preserve"> для ведення фермерського господарства укладається із розстрочкою платежу на 3 роки  рівним річним платежем </w:t>
      </w:r>
      <w:r w:rsidRPr="001172CB">
        <w:rPr>
          <w:sz w:val="24"/>
          <w:szCs w:val="24"/>
          <w:shd w:val="clear" w:color="auto" w:fill="FFFFFF"/>
          <w:lang w:val="uk-UA"/>
        </w:rPr>
        <w:t>з урахуванням індексу інфляції</w:t>
      </w:r>
      <w:r w:rsidRPr="001172CB">
        <w:rPr>
          <w:sz w:val="24"/>
          <w:szCs w:val="24"/>
          <w:lang w:val="uk-UA"/>
        </w:rPr>
        <w:t xml:space="preserve"> та </w:t>
      </w:r>
      <w:r w:rsidRPr="001172CB">
        <w:rPr>
          <w:sz w:val="24"/>
          <w:szCs w:val="24"/>
          <w:shd w:val="clear" w:color="auto" w:fill="FFFFFF"/>
          <w:lang w:val="uk-UA"/>
        </w:rPr>
        <w:t>правом на дострокове погашення;</w:t>
      </w:r>
    </w:p>
    <w:p w:rsidR="00866281" w:rsidRPr="001172CB" w:rsidRDefault="00866281" w:rsidP="00866281">
      <w:pPr>
        <w:pStyle w:val="a6"/>
        <w:tabs>
          <w:tab w:val="left" w:pos="0"/>
          <w:tab w:val="left" w:pos="709"/>
        </w:tabs>
        <w:spacing w:after="120" w:line="276" w:lineRule="auto"/>
        <w:ind w:left="284" w:firstLine="426"/>
        <w:jc w:val="both"/>
        <w:rPr>
          <w:sz w:val="16"/>
          <w:szCs w:val="16"/>
          <w:shd w:val="clear" w:color="auto" w:fill="FFFFFF"/>
          <w:lang w:val="uk-UA"/>
        </w:rPr>
      </w:pPr>
    </w:p>
    <w:p w:rsidR="00866281" w:rsidRPr="001172CB" w:rsidRDefault="00866281" w:rsidP="00866281">
      <w:pPr>
        <w:pStyle w:val="a6"/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2)</w:t>
      </w:r>
      <w:r w:rsidRPr="001172CB">
        <w:rPr>
          <w:sz w:val="24"/>
          <w:szCs w:val="24"/>
          <w:shd w:val="clear" w:color="auto" w:fill="FFFFFF"/>
          <w:lang w:val="uk-UA"/>
        </w:rPr>
        <w:t xml:space="preserve">  щорічний платіж </w:t>
      </w:r>
      <w:r>
        <w:rPr>
          <w:sz w:val="24"/>
          <w:szCs w:val="24"/>
          <w:shd w:val="clear" w:color="auto" w:fill="FFFFFF"/>
          <w:lang w:val="uk-UA"/>
        </w:rPr>
        <w:t xml:space="preserve">за придбану земельну ділянку </w:t>
      </w:r>
      <w:r w:rsidRPr="001172CB">
        <w:rPr>
          <w:sz w:val="24"/>
          <w:szCs w:val="24"/>
          <w:shd w:val="clear" w:color="auto" w:fill="FFFFFF"/>
          <w:lang w:val="uk-UA"/>
        </w:rPr>
        <w:t>здійснювати</w:t>
      </w:r>
      <w:r>
        <w:rPr>
          <w:sz w:val="24"/>
          <w:szCs w:val="24"/>
          <w:shd w:val="clear" w:color="auto" w:fill="FFFFFF"/>
          <w:lang w:val="uk-UA"/>
        </w:rPr>
        <w:t>, рівними частинами, у місяць, що настає за звітним роком</w:t>
      </w:r>
      <w:r w:rsidRPr="001172CB">
        <w:rPr>
          <w:sz w:val="24"/>
          <w:szCs w:val="24"/>
          <w:shd w:val="clear" w:color="auto" w:fill="FFFFFF"/>
          <w:lang w:val="uk-UA"/>
        </w:rPr>
        <w:t>;</w:t>
      </w:r>
    </w:p>
    <w:p w:rsidR="00866281" w:rsidRPr="001172CB" w:rsidRDefault="00866281" w:rsidP="00866281">
      <w:pPr>
        <w:pStyle w:val="a6"/>
        <w:tabs>
          <w:tab w:val="left" w:pos="0"/>
          <w:tab w:val="left" w:pos="709"/>
        </w:tabs>
        <w:spacing w:after="120" w:line="276" w:lineRule="auto"/>
        <w:ind w:left="284" w:firstLine="426"/>
        <w:jc w:val="both"/>
        <w:rPr>
          <w:sz w:val="16"/>
          <w:szCs w:val="16"/>
          <w:shd w:val="clear" w:color="auto" w:fill="FFFFFF"/>
          <w:lang w:val="uk-UA"/>
        </w:rPr>
      </w:pPr>
    </w:p>
    <w:p w:rsidR="00866281" w:rsidRDefault="00866281" w:rsidP="00866281">
      <w:pPr>
        <w:pStyle w:val="a6"/>
        <w:tabs>
          <w:tab w:val="left" w:pos="0"/>
          <w:tab w:val="left" w:pos="709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3)</w:t>
      </w:r>
      <w:r w:rsidRPr="001172CB">
        <w:rPr>
          <w:sz w:val="24"/>
          <w:szCs w:val="24"/>
          <w:shd w:val="clear" w:color="auto" w:fill="FFFFFF"/>
          <w:lang w:val="uk-UA"/>
        </w:rPr>
        <w:t xml:space="preserve">  </w:t>
      </w:r>
      <w:r w:rsidRPr="001172CB">
        <w:rPr>
          <w:sz w:val="24"/>
          <w:szCs w:val="24"/>
          <w:shd w:val="clear" w:color="auto" w:fill="FFFFFF"/>
        </w:rPr>
        <w:t>встанов</w:t>
      </w:r>
      <w:r w:rsidRPr="001172CB">
        <w:rPr>
          <w:sz w:val="24"/>
          <w:szCs w:val="24"/>
          <w:shd w:val="clear" w:color="auto" w:fill="FFFFFF"/>
          <w:lang w:val="uk-UA"/>
        </w:rPr>
        <w:t>ити</w:t>
      </w:r>
      <w:r w:rsidRPr="001172CB">
        <w:rPr>
          <w:sz w:val="24"/>
          <w:szCs w:val="24"/>
          <w:shd w:val="clear" w:color="auto" w:fill="FFFFFF"/>
        </w:rPr>
        <w:t xml:space="preserve"> заборон</w:t>
      </w:r>
      <w:r w:rsidRPr="001172CB">
        <w:rPr>
          <w:sz w:val="24"/>
          <w:szCs w:val="24"/>
          <w:shd w:val="clear" w:color="auto" w:fill="FFFFFF"/>
          <w:lang w:val="uk-UA"/>
        </w:rPr>
        <w:t>у</w:t>
      </w:r>
      <w:r w:rsidRPr="001172CB">
        <w:rPr>
          <w:sz w:val="24"/>
          <w:szCs w:val="24"/>
          <w:shd w:val="clear" w:color="auto" w:fill="FFFFFF"/>
        </w:rPr>
        <w:t xml:space="preserve"> на продаж або інше відчуження та надання у користування земельної ділянки до повного розрахунку за договором купівлі-продажу</w:t>
      </w:r>
      <w:r w:rsidRPr="001172CB">
        <w:rPr>
          <w:sz w:val="24"/>
          <w:szCs w:val="24"/>
          <w:shd w:val="clear" w:color="auto" w:fill="FFFFFF"/>
          <w:lang w:val="uk-UA"/>
        </w:rPr>
        <w:t>.</w:t>
      </w:r>
    </w:p>
    <w:p w:rsidR="00866281" w:rsidRPr="006F57AA" w:rsidRDefault="00866281" w:rsidP="00866281">
      <w:pPr>
        <w:pStyle w:val="a6"/>
        <w:numPr>
          <w:ilvl w:val="0"/>
          <w:numId w:val="5"/>
        </w:numPr>
        <w:tabs>
          <w:tab w:val="left" w:pos="0"/>
          <w:tab w:val="left" w:pos="709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Встановити, що гр. Батичко Н.М. має здійснити перший платіж у сумі 427 986,20 грн (чотириста двадцять сім тисяч дев’ятсот вісімдесят шість гривень 20 копійок), що становить 1/3 частину від нормативної грошової оцінки земельної ділянки, у день нотаріального посвідчення договору купівлі-продажу земельної ділянки сільськогосподарського призначення для ведення фермерського господарства.</w:t>
      </w:r>
    </w:p>
    <w:p w:rsidR="00866281" w:rsidRPr="007066C8" w:rsidRDefault="00866281" w:rsidP="00866281">
      <w:pPr>
        <w:pStyle w:val="a6"/>
        <w:numPr>
          <w:ilvl w:val="0"/>
          <w:numId w:val="5"/>
        </w:numPr>
        <w:tabs>
          <w:tab w:val="left" w:pos="0"/>
          <w:tab w:val="left" w:pos="709"/>
        </w:tabs>
        <w:spacing w:after="12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Витрати по укладанню договору купівлі-продажу земельної ділянки покласти на           гр. Батичко Н.М.</w:t>
      </w:r>
    </w:p>
    <w:p w:rsidR="00866281" w:rsidRPr="007066C8" w:rsidRDefault="00866281" w:rsidP="00866281">
      <w:pPr>
        <w:pStyle w:val="a6"/>
        <w:rPr>
          <w:sz w:val="24"/>
          <w:szCs w:val="24"/>
          <w:lang w:val="uk-UA"/>
        </w:rPr>
      </w:pPr>
    </w:p>
    <w:p w:rsidR="00985BB4" w:rsidRDefault="00985BB4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Розробник про</w:t>
      </w:r>
      <w:r w:rsidR="00681C16"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кту:</w:t>
      </w:r>
      <w:r w:rsidR="00CC4B3A">
        <w:rPr>
          <w:rFonts w:ascii="Times New Roman" w:hAnsi="Times New Roman"/>
          <w:b/>
          <w:bCs/>
          <w:sz w:val="24"/>
          <w:szCs w:val="20"/>
          <w:lang w:val="uk-UA"/>
        </w:rPr>
        <w:t xml:space="preserve"> </w:t>
      </w:r>
      <w:r w:rsidR="00DF76EF">
        <w:rPr>
          <w:rFonts w:ascii="Times New Roman" w:hAnsi="Times New Roman"/>
          <w:bCs/>
          <w:sz w:val="24"/>
          <w:szCs w:val="20"/>
          <w:lang w:val="uk-UA"/>
        </w:rPr>
        <w:t>Пащенко Вероніка Юріївна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, </w:t>
      </w:r>
      <w:r w:rsidR="00DF76EF" w:rsidRPr="00DF76EF">
        <w:rPr>
          <w:rFonts w:ascii="Times New Roman" w:hAnsi="Times New Roman"/>
          <w:bCs/>
          <w:sz w:val="24"/>
          <w:lang w:val="uk-UA"/>
        </w:rPr>
        <w:t>головний спеціаліст відділу земельних ресурсів</w:t>
      </w:r>
      <w:r w:rsidR="00DF76EF"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виконавчого комітету Роменської міської ради Сумської області.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>та зауваження</w:t>
      </w:r>
      <w:r w:rsidR="00CC4B3A">
        <w:rPr>
          <w:rFonts w:ascii="Times New Roman" w:hAnsi="Times New Roman"/>
          <w:b/>
          <w:bCs/>
          <w:sz w:val="24"/>
          <w:szCs w:val="20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до про</w:t>
      </w:r>
      <w:r w:rsidR="00681C16">
        <w:rPr>
          <w:rFonts w:ascii="Times New Roman" w:hAnsi="Times New Roman"/>
          <w:bCs/>
          <w:sz w:val="24"/>
          <w:szCs w:val="20"/>
          <w:lang w:val="uk-UA"/>
        </w:rPr>
        <w:t>є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кту приймаються до 1</w:t>
      </w:r>
      <w:r w:rsidR="007D317D">
        <w:rPr>
          <w:rFonts w:ascii="Times New Roman" w:hAnsi="Times New Roman"/>
          <w:bCs/>
          <w:sz w:val="24"/>
          <w:szCs w:val="20"/>
          <w:lang w:val="uk-UA"/>
        </w:rPr>
        <w:t>3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.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0</w:t>
      </w:r>
      <w:r w:rsidR="005F4BDB">
        <w:rPr>
          <w:rFonts w:ascii="Times New Roman" w:hAnsi="Times New Roman"/>
          <w:bCs/>
          <w:sz w:val="24"/>
          <w:szCs w:val="20"/>
          <w:lang w:val="uk-UA"/>
        </w:rPr>
        <w:t>2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.202</w:t>
      </w:r>
      <w:r w:rsidR="006E2F4D">
        <w:rPr>
          <w:rFonts w:ascii="Times New Roman" w:hAnsi="Times New Roman"/>
          <w:bCs/>
          <w:sz w:val="24"/>
          <w:szCs w:val="20"/>
          <w:lang w:val="uk-UA"/>
        </w:rPr>
        <w:t>3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за тел. </w:t>
      </w:r>
      <w:r w:rsidR="00D01ADA">
        <w:rPr>
          <w:sz w:val="24"/>
          <w:szCs w:val="24"/>
        </w:rPr>
        <w:t>5 32 57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або у                          каб.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E2F4D" w:rsidRDefault="00E902F2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6E2F4D" w:rsidRDefault="006E2F4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2F4D" w:rsidRDefault="006E2F4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2F4D" w:rsidRDefault="006E2F4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Pr="00C11EB4" w:rsidRDefault="00866281" w:rsidP="008662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EB4"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866281" w:rsidRPr="00C11EB4" w:rsidRDefault="00866281" w:rsidP="008662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EB4">
        <w:rPr>
          <w:rFonts w:ascii="Times New Roman" w:hAnsi="Times New Roman"/>
          <w:b/>
          <w:sz w:val="24"/>
          <w:szCs w:val="24"/>
        </w:rPr>
        <w:t xml:space="preserve">до 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Pr="00C11EB4">
        <w:rPr>
          <w:rFonts w:ascii="Times New Roman" w:hAnsi="Times New Roman"/>
          <w:b/>
          <w:sz w:val="24"/>
          <w:szCs w:val="24"/>
        </w:rPr>
        <w:t xml:space="preserve">рішення 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>Роменської</w:t>
      </w:r>
      <w:r w:rsidRPr="00C11EB4">
        <w:rPr>
          <w:rFonts w:ascii="Times New Roman" w:hAnsi="Times New Roman"/>
          <w:b/>
          <w:sz w:val="24"/>
          <w:szCs w:val="24"/>
        </w:rPr>
        <w:t xml:space="preserve"> міської ради</w:t>
      </w:r>
    </w:p>
    <w:p w:rsidR="00866281" w:rsidRPr="00D5785A" w:rsidRDefault="00866281" w:rsidP="00866281">
      <w:pPr>
        <w:keepNext/>
        <w:tabs>
          <w:tab w:val="left" w:pos="9639"/>
        </w:tabs>
        <w:spacing w:after="120"/>
        <w:ind w:right="-1"/>
        <w:jc w:val="center"/>
        <w:outlineLvl w:val="1"/>
        <w:rPr>
          <w:color w:val="000000"/>
          <w:sz w:val="24"/>
          <w:szCs w:val="24"/>
          <w:lang w:val="uk-UA" w:eastAsia="uk-UA"/>
        </w:rPr>
      </w:pPr>
      <w:r w:rsidRPr="00C11EB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надання дозволу на викуп земельної ділянки для ведення фермерського господарства гр. Батичко Н.М.</w:t>
      </w:r>
      <w:r w:rsidRPr="00C11EB4">
        <w:rPr>
          <w:rFonts w:ascii="Times New Roman" w:hAnsi="Times New Roman"/>
          <w:b/>
          <w:sz w:val="24"/>
          <w:szCs w:val="24"/>
        </w:rPr>
        <w:t>»</w:t>
      </w:r>
    </w:p>
    <w:p w:rsidR="00866281" w:rsidRDefault="00866281" w:rsidP="00866281">
      <w:pPr>
        <w:pStyle w:val="a5"/>
        <w:spacing w:line="276" w:lineRule="auto"/>
        <w:ind w:right="-1" w:firstLine="426"/>
        <w:jc w:val="both"/>
        <w:rPr>
          <w:sz w:val="24"/>
          <w:szCs w:val="24"/>
        </w:rPr>
      </w:pPr>
      <w:r w:rsidRPr="00985BB4">
        <w:rPr>
          <w:sz w:val="24"/>
          <w:szCs w:val="24"/>
          <w:lang w:eastAsia="uk-UA"/>
        </w:rPr>
        <w:t xml:space="preserve">Проєкт рішення </w:t>
      </w:r>
      <w:r w:rsidRPr="00985BB4">
        <w:rPr>
          <w:sz w:val="24"/>
          <w:szCs w:val="24"/>
        </w:rPr>
        <w:t>Роменської міської ради «</w:t>
      </w:r>
      <w:r>
        <w:rPr>
          <w:sz w:val="24"/>
          <w:szCs w:val="24"/>
        </w:rPr>
        <w:t>Про надання дозволу на викуп земельної ділянки для ведення фермерського господарства гр. Батичко Н.М.</w:t>
      </w:r>
      <w:r w:rsidRPr="00985BB4">
        <w:rPr>
          <w:sz w:val="24"/>
          <w:szCs w:val="24"/>
        </w:rPr>
        <w:t xml:space="preserve">» підготовлений </w:t>
      </w:r>
      <w:r>
        <w:rPr>
          <w:sz w:val="24"/>
          <w:szCs w:val="24"/>
        </w:rPr>
        <w:t>відповідно до звернення громадянки Батичко Наталії Миколаївни та керуючись пунктом 6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розділу Х «Перехідні положення»</w:t>
      </w:r>
      <w:r w:rsidRPr="00435220">
        <w:rPr>
          <w:sz w:val="24"/>
          <w:szCs w:val="24"/>
        </w:rPr>
        <w:t xml:space="preserve"> Земельного Кодексу України</w:t>
      </w:r>
      <w:r>
        <w:rPr>
          <w:sz w:val="24"/>
          <w:szCs w:val="24"/>
        </w:rPr>
        <w:t xml:space="preserve">, яким передбачено що </w:t>
      </w:r>
      <w:r w:rsidRPr="004D1617">
        <w:rPr>
          <w:sz w:val="24"/>
          <w:szCs w:val="24"/>
        </w:rPr>
        <w:t>г</w:t>
      </w:r>
      <w:r w:rsidRPr="004D1617">
        <w:rPr>
          <w:sz w:val="24"/>
          <w:szCs w:val="24"/>
          <w:shd w:val="clear" w:color="auto" w:fill="FFFFFF"/>
        </w:rPr>
        <w:t>ромадяни України, яким належить право постійного користування земельною ділянкою державної чи комунальної власності мають право на купівлю таких земельних ділянок без проведення земельних торгів</w:t>
      </w:r>
      <w:r w:rsidRPr="00985BB4">
        <w:rPr>
          <w:sz w:val="24"/>
          <w:szCs w:val="24"/>
        </w:rPr>
        <w:t xml:space="preserve">. </w:t>
      </w:r>
    </w:p>
    <w:p w:rsidR="00866281" w:rsidRDefault="00866281" w:rsidP="00866281">
      <w:pPr>
        <w:pStyle w:val="a5"/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Даний проєкт рішення передбачає: надання дозволу громадянці Батичко Наталії Миколаївні на викуп земельної ділянки </w:t>
      </w:r>
      <w:r w:rsidRPr="00FB11D3">
        <w:rPr>
          <w:sz w:val="24"/>
          <w:szCs w:val="24"/>
          <w:shd w:val="clear" w:color="auto" w:fill="FFFFFF"/>
        </w:rPr>
        <w:t>сільськогосподарського призначення</w:t>
      </w:r>
      <w:r>
        <w:rPr>
          <w:sz w:val="24"/>
          <w:szCs w:val="24"/>
        </w:rPr>
        <w:t xml:space="preserve"> площею 37,9904 га для ведення фермерського господарства (кадастровий номер 5924182000:01:009:0379), яка розташована за межами населених пунктів на території Біловодської сільської ради</w:t>
      </w:r>
      <w:r w:rsidRPr="000012C4">
        <w:rPr>
          <w:sz w:val="24"/>
          <w:szCs w:val="24"/>
        </w:rPr>
        <w:t xml:space="preserve"> </w:t>
      </w:r>
      <w:r>
        <w:rPr>
          <w:sz w:val="24"/>
          <w:szCs w:val="24"/>
        </w:rPr>
        <w:t>та належить їй на праві постійного користування, згідно Державного Акта на право постійного користування землею серія СМ №00061 виданий 27.03.2002, з</w:t>
      </w:r>
      <w:r w:rsidRPr="00776C66">
        <w:rPr>
          <w:sz w:val="24"/>
          <w:szCs w:val="24"/>
        </w:rPr>
        <w:t xml:space="preserve">атвердити істотні умови договору </w:t>
      </w:r>
      <w:r>
        <w:rPr>
          <w:sz w:val="24"/>
          <w:szCs w:val="24"/>
        </w:rPr>
        <w:t xml:space="preserve">купівлі-продажу земельної ділянки </w:t>
      </w:r>
      <w:r w:rsidRPr="00FB11D3">
        <w:rPr>
          <w:sz w:val="24"/>
          <w:szCs w:val="24"/>
          <w:shd w:val="clear" w:color="auto" w:fill="FFFFFF"/>
        </w:rPr>
        <w:t>сільськогосподарського призначення</w:t>
      </w:r>
      <w:r>
        <w:rPr>
          <w:sz w:val="24"/>
          <w:szCs w:val="24"/>
        </w:rPr>
        <w:t xml:space="preserve"> для ведення фермерського господарства,</w:t>
      </w:r>
      <w:r w:rsidRPr="00F214E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гр. Батичко Н.М. здійснити перший платіж у сумі 427 986,20 грн у день нотаріального посвідчення договору купівлі-продажу земельної ділянки сільськогосподарського призначення для ведення фермерського господарства.</w:t>
      </w:r>
    </w:p>
    <w:p w:rsidR="00866281" w:rsidRPr="00F61D71" w:rsidRDefault="00866281" w:rsidP="00866281">
      <w:pPr>
        <w:pStyle w:val="a5"/>
        <w:tabs>
          <w:tab w:val="left" w:pos="7350"/>
        </w:tabs>
        <w:ind w:right="-1" w:firstLine="426"/>
        <w:jc w:val="both"/>
        <w:rPr>
          <w:sz w:val="24"/>
          <w:szCs w:val="24"/>
        </w:rPr>
      </w:pPr>
    </w:p>
    <w:p w:rsidR="00866281" w:rsidRPr="00F61D71" w:rsidRDefault="00866281" w:rsidP="00866281">
      <w:pPr>
        <w:pStyle w:val="a5"/>
        <w:tabs>
          <w:tab w:val="left" w:pos="7350"/>
        </w:tabs>
        <w:ind w:right="-1" w:firstLine="426"/>
        <w:jc w:val="both"/>
        <w:rPr>
          <w:sz w:val="24"/>
          <w:szCs w:val="24"/>
        </w:rPr>
      </w:pPr>
    </w:p>
    <w:p w:rsidR="00866281" w:rsidRPr="00F61D71" w:rsidRDefault="00866281" w:rsidP="00866281">
      <w:pPr>
        <w:pStyle w:val="a5"/>
        <w:tabs>
          <w:tab w:val="left" w:pos="7350"/>
        </w:tabs>
        <w:ind w:right="-1" w:firstLine="426"/>
        <w:jc w:val="both"/>
        <w:rPr>
          <w:sz w:val="24"/>
          <w:szCs w:val="24"/>
        </w:rPr>
      </w:pPr>
      <w:r w:rsidRPr="00F61D71">
        <w:rPr>
          <w:sz w:val="24"/>
          <w:szCs w:val="24"/>
        </w:rPr>
        <w:tab/>
      </w:r>
    </w:p>
    <w:p w:rsidR="00866281" w:rsidRPr="006F01B4" w:rsidRDefault="00866281" w:rsidP="00866281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6F01B4">
        <w:rPr>
          <w:b/>
          <w:sz w:val="24"/>
          <w:szCs w:val="24"/>
        </w:rPr>
        <w:t xml:space="preserve">Начальник відділу земельних ресурсів                                    </w:t>
      </w:r>
      <w:r>
        <w:rPr>
          <w:b/>
          <w:sz w:val="24"/>
          <w:szCs w:val="24"/>
        </w:rPr>
        <w:t>Оксана ПАЛАЖЧЕНКО</w:t>
      </w:r>
    </w:p>
    <w:p w:rsidR="00866281" w:rsidRPr="007A032F" w:rsidRDefault="00866281" w:rsidP="00866281">
      <w:pPr>
        <w:pStyle w:val="a5"/>
        <w:ind w:right="-1"/>
        <w:jc w:val="both"/>
        <w:rPr>
          <w:b/>
          <w:sz w:val="24"/>
          <w:szCs w:val="24"/>
        </w:rPr>
      </w:pPr>
    </w:p>
    <w:p w:rsidR="00866281" w:rsidRPr="007A032F" w:rsidRDefault="00866281" w:rsidP="00866281">
      <w:pPr>
        <w:pStyle w:val="a5"/>
        <w:ind w:right="-1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866281" w:rsidRPr="007A032F" w:rsidRDefault="00866281" w:rsidP="00866281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Заступник міського голови</w:t>
      </w:r>
      <w:r w:rsidRPr="007A032F">
        <w:rPr>
          <w:b/>
          <w:sz w:val="24"/>
          <w:szCs w:val="24"/>
          <w:lang w:eastAsia="uk-UA"/>
        </w:rPr>
        <w:t xml:space="preserve">                                                   </w:t>
      </w:r>
      <w:r>
        <w:rPr>
          <w:b/>
          <w:sz w:val="24"/>
          <w:szCs w:val="24"/>
          <w:lang w:eastAsia="uk-UA"/>
        </w:rPr>
        <w:t>Владислав СУХОДОЛЬСЬКИЙ</w:t>
      </w: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</w:p>
    <w:p w:rsidR="00866281" w:rsidRDefault="00866281" w:rsidP="00866281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66281" w:rsidRDefault="00866281" w:rsidP="00866281">
      <w:pPr>
        <w:pStyle w:val="a5"/>
        <w:ind w:right="-1"/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ПАЩЕНКО Вероніка 5 32 57</w:t>
      </w:r>
    </w:p>
    <w:p w:rsidR="00866281" w:rsidRDefault="00866281" w:rsidP="00866281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4E66">
        <w:rPr>
          <w:b/>
          <w:sz w:val="24"/>
          <w:szCs w:val="24"/>
        </w:rPr>
        <w:tab/>
      </w:r>
    </w:p>
    <w:p w:rsidR="00866281" w:rsidRDefault="00866281" w:rsidP="00866281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281" w:rsidRDefault="00866281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1B3CC4">
      <w:pgSz w:w="11906" w:h="16838"/>
      <w:pgMar w:top="993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B1" w:rsidRDefault="00AC7CB1" w:rsidP="00B7758E">
      <w:pPr>
        <w:spacing w:after="0" w:line="240" w:lineRule="auto"/>
      </w:pPr>
      <w:r>
        <w:separator/>
      </w:r>
    </w:p>
  </w:endnote>
  <w:endnote w:type="continuationSeparator" w:id="0">
    <w:p w:rsidR="00AC7CB1" w:rsidRDefault="00AC7CB1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B1" w:rsidRDefault="00AC7CB1" w:rsidP="00B7758E">
      <w:pPr>
        <w:spacing w:after="0" w:line="240" w:lineRule="auto"/>
      </w:pPr>
      <w:r>
        <w:separator/>
      </w:r>
    </w:p>
  </w:footnote>
  <w:footnote w:type="continuationSeparator" w:id="0">
    <w:p w:rsidR="00AC7CB1" w:rsidRDefault="00AC7CB1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0BA879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8E73665"/>
    <w:multiLevelType w:val="hybridMultilevel"/>
    <w:tmpl w:val="C25256DC"/>
    <w:lvl w:ilvl="0" w:tplc="040822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143D3B"/>
    <w:multiLevelType w:val="hybridMultilevel"/>
    <w:tmpl w:val="4B7EAEE8"/>
    <w:lvl w:ilvl="0" w:tplc="651094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6" w15:restartNumberingAfterBreak="0">
    <w:nsid w:val="52F71BAE"/>
    <w:multiLevelType w:val="hybridMultilevel"/>
    <w:tmpl w:val="7610AD90"/>
    <w:lvl w:ilvl="0" w:tplc="1C9281D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8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3D12"/>
    <w:rsid w:val="00024829"/>
    <w:rsid w:val="0003194A"/>
    <w:rsid w:val="0004499C"/>
    <w:rsid w:val="000456BA"/>
    <w:rsid w:val="00046D87"/>
    <w:rsid w:val="00056C85"/>
    <w:rsid w:val="00083B7C"/>
    <w:rsid w:val="00096316"/>
    <w:rsid w:val="000974E6"/>
    <w:rsid w:val="000A6ABE"/>
    <w:rsid w:val="000C51D2"/>
    <w:rsid w:val="000C6B4A"/>
    <w:rsid w:val="000D2B7A"/>
    <w:rsid w:val="000D368F"/>
    <w:rsid w:val="00101EEA"/>
    <w:rsid w:val="001172CB"/>
    <w:rsid w:val="00120DB3"/>
    <w:rsid w:val="001455A2"/>
    <w:rsid w:val="00146468"/>
    <w:rsid w:val="001538EE"/>
    <w:rsid w:val="001573F8"/>
    <w:rsid w:val="00162121"/>
    <w:rsid w:val="0017294C"/>
    <w:rsid w:val="00187CE4"/>
    <w:rsid w:val="001912B1"/>
    <w:rsid w:val="00195C0D"/>
    <w:rsid w:val="001A378C"/>
    <w:rsid w:val="001B2B94"/>
    <w:rsid w:val="001B3CC4"/>
    <w:rsid w:val="001B7402"/>
    <w:rsid w:val="001B7852"/>
    <w:rsid w:val="001C4ADE"/>
    <w:rsid w:val="001C72E6"/>
    <w:rsid w:val="001D52ED"/>
    <w:rsid w:val="001D5445"/>
    <w:rsid w:val="001E109A"/>
    <w:rsid w:val="002049CB"/>
    <w:rsid w:val="00204FC9"/>
    <w:rsid w:val="00215D63"/>
    <w:rsid w:val="00226CE1"/>
    <w:rsid w:val="0024242D"/>
    <w:rsid w:val="002476AA"/>
    <w:rsid w:val="00252CC7"/>
    <w:rsid w:val="00255A8C"/>
    <w:rsid w:val="00281081"/>
    <w:rsid w:val="0028310C"/>
    <w:rsid w:val="002B51DD"/>
    <w:rsid w:val="002D0A14"/>
    <w:rsid w:val="002F4710"/>
    <w:rsid w:val="002F58D4"/>
    <w:rsid w:val="00300C20"/>
    <w:rsid w:val="00306FAC"/>
    <w:rsid w:val="0031147B"/>
    <w:rsid w:val="0034010D"/>
    <w:rsid w:val="0034222C"/>
    <w:rsid w:val="00347C7D"/>
    <w:rsid w:val="00350215"/>
    <w:rsid w:val="0036366A"/>
    <w:rsid w:val="00370E57"/>
    <w:rsid w:val="0037246A"/>
    <w:rsid w:val="00383D07"/>
    <w:rsid w:val="00386540"/>
    <w:rsid w:val="00397AAF"/>
    <w:rsid w:val="003C48DE"/>
    <w:rsid w:val="003E435F"/>
    <w:rsid w:val="003E7C43"/>
    <w:rsid w:val="003F1116"/>
    <w:rsid w:val="00401F40"/>
    <w:rsid w:val="00402119"/>
    <w:rsid w:val="00404E8C"/>
    <w:rsid w:val="00420D4C"/>
    <w:rsid w:val="00430300"/>
    <w:rsid w:val="00442686"/>
    <w:rsid w:val="00447326"/>
    <w:rsid w:val="004511FE"/>
    <w:rsid w:val="0047738E"/>
    <w:rsid w:val="004816C1"/>
    <w:rsid w:val="00481928"/>
    <w:rsid w:val="0048525A"/>
    <w:rsid w:val="004872A2"/>
    <w:rsid w:val="004A3FFD"/>
    <w:rsid w:val="004B0775"/>
    <w:rsid w:val="004B7258"/>
    <w:rsid w:val="004B7375"/>
    <w:rsid w:val="004C520A"/>
    <w:rsid w:val="004D5368"/>
    <w:rsid w:val="004D6A51"/>
    <w:rsid w:val="004D74A7"/>
    <w:rsid w:val="004E54EA"/>
    <w:rsid w:val="004E5BDD"/>
    <w:rsid w:val="005101BB"/>
    <w:rsid w:val="005133A7"/>
    <w:rsid w:val="00514DA5"/>
    <w:rsid w:val="00530B57"/>
    <w:rsid w:val="00554665"/>
    <w:rsid w:val="005759C6"/>
    <w:rsid w:val="00576CA3"/>
    <w:rsid w:val="00584950"/>
    <w:rsid w:val="00590CB0"/>
    <w:rsid w:val="005A7C34"/>
    <w:rsid w:val="005B3656"/>
    <w:rsid w:val="005D05D8"/>
    <w:rsid w:val="005D2E6D"/>
    <w:rsid w:val="005E0910"/>
    <w:rsid w:val="005E1BCE"/>
    <w:rsid w:val="005F4BDB"/>
    <w:rsid w:val="00603691"/>
    <w:rsid w:val="00622B8F"/>
    <w:rsid w:val="00654B31"/>
    <w:rsid w:val="006679C4"/>
    <w:rsid w:val="00681C16"/>
    <w:rsid w:val="006A62A9"/>
    <w:rsid w:val="006C3C35"/>
    <w:rsid w:val="006C3F1D"/>
    <w:rsid w:val="006D407D"/>
    <w:rsid w:val="006D4D36"/>
    <w:rsid w:val="006D5E76"/>
    <w:rsid w:val="006E0281"/>
    <w:rsid w:val="006E2BC2"/>
    <w:rsid w:val="006E2F4D"/>
    <w:rsid w:val="006F4715"/>
    <w:rsid w:val="00705897"/>
    <w:rsid w:val="007066C8"/>
    <w:rsid w:val="00710E4A"/>
    <w:rsid w:val="00716098"/>
    <w:rsid w:val="007312AF"/>
    <w:rsid w:val="0074787C"/>
    <w:rsid w:val="007502EA"/>
    <w:rsid w:val="0075088B"/>
    <w:rsid w:val="00750B49"/>
    <w:rsid w:val="0075105A"/>
    <w:rsid w:val="00753199"/>
    <w:rsid w:val="0076314E"/>
    <w:rsid w:val="00776C66"/>
    <w:rsid w:val="007778CA"/>
    <w:rsid w:val="007803A1"/>
    <w:rsid w:val="007A12F0"/>
    <w:rsid w:val="007B1949"/>
    <w:rsid w:val="007B66FD"/>
    <w:rsid w:val="007C6030"/>
    <w:rsid w:val="007D0BBC"/>
    <w:rsid w:val="007D317D"/>
    <w:rsid w:val="007D3C86"/>
    <w:rsid w:val="007E332D"/>
    <w:rsid w:val="008017E1"/>
    <w:rsid w:val="00804142"/>
    <w:rsid w:val="00804214"/>
    <w:rsid w:val="00807005"/>
    <w:rsid w:val="00825E2A"/>
    <w:rsid w:val="00833AFF"/>
    <w:rsid w:val="008447FD"/>
    <w:rsid w:val="00864EDE"/>
    <w:rsid w:val="00866281"/>
    <w:rsid w:val="00866A53"/>
    <w:rsid w:val="0087411E"/>
    <w:rsid w:val="00880870"/>
    <w:rsid w:val="008B08F4"/>
    <w:rsid w:val="008B3589"/>
    <w:rsid w:val="008D0085"/>
    <w:rsid w:val="008D15E2"/>
    <w:rsid w:val="008D3BFF"/>
    <w:rsid w:val="008D551A"/>
    <w:rsid w:val="008E6F2F"/>
    <w:rsid w:val="008F2689"/>
    <w:rsid w:val="008F70AA"/>
    <w:rsid w:val="00930B0E"/>
    <w:rsid w:val="00933B6C"/>
    <w:rsid w:val="0094085F"/>
    <w:rsid w:val="00940C94"/>
    <w:rsid w:val="0094461D"/>
    <w:rsid w:val="00945ABF"/>
    <w:rsid w:val="0094733B"/>
    <w:rsid w:val="00955F1B"/>
    <w:rsid w:val="00981065"/>
    <w:rsid w:val="00985BB4"/>
    <w:rsid w:val="00994B3D"/>
    <w:rsid w:val="009978A9"/>
    <w:rsid w:val="009A1717"/>
    <w:rsid w:val="009D2302"/>
    <w:rsid w:val="00A154F0"/>
    <w:rsid w:val="00A219DD"/>
    <w:rsid w:val="00A22B7C"/>
    <w:rsid w:val="00A23DA5"/>
    <w:rsid w:val="00A302C0"/>
    <w:rsid w:val="00A40157"/>
    <w:rsid w:val="00A53713"/>
    <w:rsid w:val="00A601AB"/>
    <w:rsid w:val="00A666A0"/>
    <w:rsid w:val="00A67267"/>
    <w:rsid w:val="00A75FDA"/>
    <w:rsid w:val="00A907C8"/>
    <w:rsid w:val="00A95D8B"/>
    <w:rsid w:val="00AA6BD4"/>
    <w:rsid w:val="00AB0C4B"/>
    <w:rsid w:val="00AB471C"/>
    <w:rsid w:val="00AC7CB1"/>
    <w:rsid w:val="00AD1F99"/>
    <w:rsid w:val="00AE331E"/>
    <w:rsid w:val="00AE44A2"/>
    <w:rsid w:val="00AE72DB"/>
    <w:rsid w:val="00AE763E"/>
    <w:rsid w:val="00AF1580"/>
    <w:rsid w:val="00AF2DD8"/>
    <w:rsid w:val="00B02360"/>
    <w:rsid w:val="00B04628"/>
    <w:rsid w:val="00B100A9"/>
    <w:rsid w:val="00B11632"/>
    <w:rsid w:val="00B12311"/>
    <w:rsid w:val="00B32398"/>
    <w:rsid w:val="00B7533D"/>
    <w:rsid w:val="00B7758E"/>
    <w:rsid w:val="00B82F26"/>
    <w:rsid w:val="00BA17D8"/>
    <w:rsid w:val="00BF5573"/>
    <w:rsid w:val="00C11EA9"/>
    <w:rsid w:val="00C13935"/>
    <w:rsid w:val="00C203D3"/>
    <w:rsid w:val="00C33ADB"/>
    <w:rsid w:val="00C37B35"/>
    <w:rsid w:val="00C527C7"/>
    <w:rsid w:val="00C567CF"/>
    <w:rsid w:val="00C56F5C"/>
    <w:rsid w:val="00C61457"/>
    <w:rsid w:val="00C63DBB"/>
    <w:rsid w:val="00C648CB"/>
    <w:rsid w:val="00C71666"/>
    <w:rsid w:val="00C76A25"/>
    <w:rsid w:val="00C94325"/>
    <w:rsid w:val="00C95820"/>
    <w:rsid w:val="00CB2081"/>
    <w:rsid w:val="00CC0CAB"/>
    <w:rsid w:val="00CC4B3A"/>
    <w:rsid w:val="00CC7A99"/>
    <w:rsid w:val="00CD5F8B"/>
    <w:rsid w:val="00CF2516"/>
    <w:rsid w:val="00D01ADA"/>
    <w:rsid w:val="00D03011"/>
    <w:rsid w:val="00D125E4"/>
    <w:rsid w:val="00D2669A"/>
    <w:rsid w:val="00D40D46"/>
    <w:rsid w:val="00D577C4"/>
    <w:rsid w:val="00D64FD3"/>
    <w:rsid w:val="00D71DD0"/>
    <w:rsid w:val="00D72CBA"/>
    <w:rsid w:val="00DA4636"/>
    <w:rsid w:val="00DC12EE"/>
    <w:rsid w:val="00DC276E"/>
    <w:rsid w:val="00DC49E7"/>
    <w:rsid w:val="00DC62FE"/>
    <w:rsid w:val="00DE2D08"/>
    <w:rsid w:val="00DE7DB9"/>
    <w:rsid w:val="00DF76EF"/>
    <w:rsid w:val="00DF7B3D"/>
    <w:rsid w:val="00E04867"/>
    <w:rsid w:val="00E20D60"/>
    <w:rsid w:val="00E26CB4"/>
    <w:rsid w:val="00E344F3"/>
    <w:rsid w:val="00E34B53"/>
    <w:rsid w:val="00E45138"/>
    <w:rsid w:val="00E45D7A"/>
    <w:rsid w:val="00E7296E"/>
    <w:rsid w:val="00E73A03"/>
    <w:rsid w:val="00E73A36"/>
    <w:rsid w:val="00E8125A"/>
    <w:rsid w:val="00E86056"/>
    <w:rsid w:val="00E902F2"/>
    <w:rsid w:val="00E91EEC"/>
    <w:rsid w:val="00EA3914"/>
    <w:rsid w:val="00EA4073"/>
    <w:rsid w:val="00EB3C58"/>
    <w:rsid w:val="00EB78A8"/>
    <w:rsid w:val="00ED4B27"/>
    <w:rsid w:val="00EE093D"/>
    <w:rsid w:val="00F317BC"/>
    <w:rsid w:val="00F45783"/>
    <w:rsid w:val="00F476E1"/>
    <w:rsid w:val="00F509F0"/>
    <w:rsid w:val="00F64AD8"/>
    <w:rsid w:val="00F804F7"/>
    <w:rsid w:val="00F87343"/>
    <w:rsid w:val="00FA4633"/>
    <w:rsid w:val="00FB05E4"/>
    <w:rsid w:val="00FB11D3"/>
    <w:rsid w:val="00FF0E33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BF31"/>
  <w15:docId w15:val="{17F80ECD-BD87-400E-805E-5E8426FF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1290-3953-438C-ADB7-7CC118CB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2023-02-06T14:18:00Z</cp:lastPrinted>
  <dcterms:created xsi:type="dcterms:W3CDTF">2023-02-07T12:47:00Z</dcterms:created>
  <dcterms:modified xsi:type="dcterms:W3CDTF">2023-02-14T15:18:00Z</dcterms:modified>
</cp:coreProperties>
</file>