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49FD" w14:textId="77777777" w:rsidR="00611B37" w:rsidRDefault="00611B37" w:rsidP="00611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ПРОЄКТ РІШЕННЯ</w:t>
      </w:r>
    </w:p>
    <w:p w14:paraId="3D344C1F" w14:textId="77777777" w:rsidR="00611B37" w:rsidRDefault="00611B37" w:rsidP="00611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РОМЕНСЬКОЇ МІСЬКОЇ РАДИ</w:t>
      </w:r>
    </w:p>
    <w:p w14:paraId="1A59199B" w14:textId="77777777" w:rsidR="00611B37" w:rsidRDefault="00611B37" w:rsidP="00611B37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611B37" w14:paraId="58AA118B" w14:textId="77777777" w:rsidTr="00611B37">
        <w:tc>
          <w:tcPr>
            <w:tcW w:w="3133" w:type="dxa"/>
            <w:hideMark/>
          </w:tcPr>
          <w:p w14:paraId="673808B4" w14:textId="222E748F" w:rsidR="00611B37" w:rsidRDefault="00611B37">
            <w:pPr>
              <w:spacing w:line="252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2</w:t>
            </w:r>
            <w:r w:rsidR="000E6077">
              <w:rPr>
                <w:b/>
                <w:lang w:val="ru-RU" w:eastAsia="en-US"/>
              </w:rPr>
              <w:t>5</w:t>
            </w:r>
            <w:r>
              <w:rPr>
                <w:b/>
                <w:lang w:val="ru-RU" w:eastAsia="en-US"/>
              </w:rPr>
              <w:t>.01.2022</w:t>
            </w:r>
          </w:p>
        </w:tc>
        <w:tc>
          <w:tcPr>
            <w:tcW w:w="3121" w:type="dxa"/>
            <w:hideMark/>
          </w:tcPr>
          <w:p w14:paraId="6BB2C079" w14:textId="77777777" w:rsidR="00611B37" w:rsidRDefault="00611B37">
            <w:pPr>
              <w:spacing w:line="252" w:lineRule="auto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        </w:t>
            </w:r>
          </w:p>
        </w:tc>
        <w:tc>
          <w:tcPr>
            <w:tcW w:w="3101" w:type="dxa"/>
          </w:tcPr>
          <w:p w14:paraId="438ECF0D" w14:textId="77777777" w:rsidR="00611B37" w:rsidRDefault="00611B37">
            <w:pPr>
              <w:spacing w:line="252" w:lineRule="auto"/>
              <w:rPr>
                <w:b/>
                <w:lang w:val="ru-RU" w:eastAsia="en-US"/>
              </w:rPr>
            </w:pPr>
          </w:p>
        </w:tc>
      </w:tr>
    </w:tbl>
    <w:p w14:paraId="69CF0242" w14:textId="32794614" w:rsidR="00611B37" w:rsidRPr="000E6077" w:rsidRDefault="000E6077" w:rsidP="000E6077">
      <w:pPr>
        <w:pStyle w:val="3"/>
        <w:spacing w:before="120" w:after="120" w:line="276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 xml:space="preserve">внесення змін до рішення міської ради від 27.10.2021 «Про затвердження Програми </w:t>
      </w:r>
      <w:r>
        <w:rPr>
          <w:b/>
          <w:bCs/>
          <w:sz w:val="24"/>
          <w:szCs w:val="24"/>
        </w:rPr>
        <w:t>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14:paraId="587D3D50" w14:textId="77777777" w:rsidR="00D47392" w:rsidRPr="00D47392" w:rsidRDefault="000E6077" w:rsidP="00D4739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47392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статті 26 Закону України «Про місцеве самоврядування  в Україні», частини 2 статті 56 Закону України «Про освіту», </w:t>
      </w:r>
      <w:r w:rsidR="00D47392" w:rsidRPr="00D47392">
        <w:rPr>
          <w:rFonts w:ascii="Times New Roman" w:hAnsi="Times New Roman"/>
          <w:sz w:val="24"/>
          <w:szCs w:val="24"/>
          <w:lang w:val="uk-UA"/>
        </w:rPr>
        <w:t xml:space="preserve">враховуючи Постанову Кабінету Міністрів України від 14 червня № 963 «Про затвердження переліку посад педагогічних та науково-педагогічних працівників», з метою відшкодування вартості проїзду педагогічним працівникам сільських </w:t>
      </w:r>
      <w:r w:rsidR="00D47392" w:rsidRPr="00D4739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закладів освіти </w:t>
      </w:r>
      <w:r w:rsidR="00D47392" w:rsidRPr="00D47392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D47392" w:rsidRPr="00D47392">
        <w:rPr>
          <w:rFonts w:ascii="Times New Roman" w:hAnsi="Times New Roman"/>
          <w:bCs/>
          <w:color w:val="000000"/>
          <w:sz w:val="24"/>
          <w:szCs w:val="24"/>
          <w:lang w:val="uk-UA"/>
        </w:rPr>
        <w:t>до місця роботи та у зворотному напрямку</w:t>
      </w:r>
      <w:r w:rsidR="00D47392" w:rsidRPr="00D473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C188E27" w14:textId="77777777" w:rsidR="00D47392" w:rsidRDefault="00D47392" w:rsidP="00D47392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A6E9E"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 w:rsidRPr="008A6E9E"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14:paraId="39A876DE" w14:textId="7347EB31" w:rsidR="00D47392" w:rsidRDefault="00D47392" w:rsidP="004B45D3">
      <w:pPr>
        <w:tabs>
          <w:tab w:val="left" w:pos="709"/>
        </w:tabs>
        <w:spacing w:after="120" w:line="276" w:lineRule="auto"/>
        <w:ind w:firstLine="425"/>
        <w:jc w:val="both"/>
        <w:rPr>
          <w:bCs/>
          <w:color w:val="000000"/>
        </w:rPr>
      </w:pPr>
      <w:r w:rsidRPr="00123D54">
        <w:t xml:space="preserve">1. </w:t>
      </w:r>
      <w:r>
        <w:t>Внести до рішення міської ради від 27.10.2021 «Про затвердження 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</w:t>
      </w:r>
      <w:r w:rsidR="004B45D3">
        <w:t>, розташованих у населених пунктах сільської місцевості, але проживають в інших населених пунктах, на 2021-2023 роки»</w:t>
      </w:r>
      <w:r>
        <w:t xml:space="preserve"> </w:t>
      </w:r>
      <w:r>
        <w:rPr>
          <w:bCs/>
          <w:color w:val="000000"/>
        </w:rPr>
        <w:t>такі зміни:</w:t>
      </w:r>
    </w:p>
    <w:p w14:paraId="0EE4E616" w14:textId="77777777" w:rsidR="00D47392" w:rsidRDefault="00D47392" w:rsidP="00D47392">
      <w:pPr>
        <w:tabs>
          <w:tab w:val="left" w:pos="709"/>
        </w:tabs>
        <w:spacing w:after="120"/>
        <w:ind w:firstLine="425"/>
        <w:jc w:val="both"/>
      </w:pPr>
      <w:r>
        <w:t xml:space="preserve">1) у назві та тексті рішення словосполучення «заклади загальної середньої освіти» в усіх його відмінках замінити на словосполучення «заклади освіти». </w:t>
      </w:r>
    </w:p>
    <w:p w14:paraId="7E5B9FBF" w14:textId="77777777" w:rsidR="00D47392" w:rsidRPr="007F4DE2" w:rsidRDefault="00D47392" w:rsidP="00D47392">
      <w:pPr>
        <w:spacing w:line="276" w:lineRule="auto"/>
        <w:ind w:firstLine="426"/>
        <w:jc w:val="both"/>
      </w:pPr>
      <w:r w:rsidRPr="007F4DE2">
        <w:t xml:space="preserve">2. </w:t>
      </w:r>
      <w:r>
        <w:t xml:space="preserve">Організацію виконання цього рішення доручити </w:t>
      </w:r>
      <w:r w:rsidRPr="007F4DE2">
        <w:t>заступник</w:t>
      </w:r>
      <w:r>
        <w:t>у</w:t>
      </w:r>
      <w:r w:rsidRPr="007F4DE2">
        <w:t xml:space="preserve"> міського голови з питань діяльності виконавчих органів ради </w:t>
      </w:r>
      <w:proofErr w:type="spellStart"/>
      <w:r w:rsidRPr="007F4DE2">
        <w:t>Марю</w:t>
      </w:r>
      <w:r>
        <w:t>сі</w:t>
      </w:r>
      <w:proofErr w:type="spellEnd"/>
      <w:r w:rsidRPr="007F4DE2">
        <w:t xml:space="preserve"> В.І.</w:t>
      </w:r>
      <w:r>
        <w:t>, контроль за цим рішення покласти на постійну комісію з гуманітарних та соціальних питань.</w:t>
      </w:r>
      <w:r w:rsidRPr="007F4DE2">
        <w:t xml:space="preserve"> </w:t>
      </w:r>
    </w:p>
    <w:p w14:paraId="45968108" w14:textId="77777777" w:rsidR="00611B37" w:rsidRDefault="00611B37" w:rsidP="00611B37">
      <w:pPr>
        <w:rPr>
          <w:b/>
          <w:bCs/>
          <w:color w:val="000000"/>
        </w:rPr>
      </w:pPr>
    </w:p>
    <w:p w14:paraId="39E0EEB1" w14:textId="77777777" w:rsidR="00611B37" w:rsidRDefault="00611B37" w:rsidP="00611B37">
      <w:pPr>
        <w:rPr>
          <w:b/>
          <w:bCs/>
          <w:color w:val="000000"/>
        </w:rPr>
      </w:pPr>
      <w:r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</w:p>
    <w:p w14:paraId="0531CD87" w14:textId="77777777" w:rsidR="00611B37" w:rsidRDefault="00611B37" w:rsidP="00611B3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Зауваження та пропозиції до </w:t>
      </w:r>
      <w:proofErr w:type="spellStart"/>
      <w:r>
        <w:rPr>
          <w:b/>
          <w:bCs/>
          <w:color w:val="000000"/>
        </w:rPr>
        <w:t>проєкту</w:t>
      </w:r>
      <w:proofErr w:type="spellEnd"/>
      <w:r>
        <w:rPr>
          <w:b/>
          <w:bCs/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4" w:history="1">
        <w:r>
          <w:rPr>
            <w:rStyle w:val="a4"/>
            <w:b/>
            <w:bCs/>
            <w:color w:val="0563C1"/>
          </w:rPr>
          <w:t>osvita@romny-vk.gov.ua</w:t>
        </w:r>
      </w:hyperlink>
    </w:p>
    <w:p w14:paraId="62A6639F" w14:textId="77777777" w:rsidR="00611B37" w:rsidRDefault="00611B37" w:rsidP="00611B37">
      <w:pPr>
        <w:rPr>
          <w:b/>
          <w:bCs/>
          <w:color w:val="000000"/>
        </w:rPr>
        <w:sectPr w:rsidR="00611B37">
          <w:pgSz w:w="11906" w:h="16838"/>
          <w:pgMar w:top="1134" w:right="567" w:bottom="993" w:left="1701" w:header="709" w:footer="709" w:gutter="0"/>
          <w:cols w:space="720"/>
        </w:sectPr>
      </w:pPr>
    </w:p>
    <w:p w14:paraId="2448B1B7" w14:textId="77777777" w:rsidR="00611B37" w:rsidRDefault="00611B37" w:rsidP="00611B37">
      <w:pPr>
        <w:ind w:left="2832" w:firstLine="708"/>
        <w:rPr>
          <w:b/>
        </w:rPr>
      </w:pPr>
      <w:bookmarkStart w:id="0" w:name="_Hlk79146937"/>
      <w:r>
        <w:rPr>
          <w:b/>
        </w:rPr>
        <w:lastRenderedPageBreak/>
        <w:t>Пояснювальна записка</w:t>
      </w:r>
    </w:p>
    <w:p w14:paraId="042BFD74" w14:textId="711FEAC2" w:rsidR="001960EB" w:rsidRPr="001960EB" w:rsidRDefault="00611B37" w:rsidP="001960EB">
      <w:pPr>
        <w:pStyle w:val="3"/>
        <w:spacing w:before="120" w:after="120"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960EB">
        <w:rPr>
          <w:rFonts w:ascii="Times New Roman" w:hAnsi="Times New Roman"/>
          <w:b/>
          <w:sz w:val="24"/>
          <w:szCs w:val="24"/>
        </w:rPr>
        <w:t>до рішення міської ради</w:t>
      </w:r>
      <w:r w:rsidRPr="001960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60EB" w:rsidRPr="001960EB">
        <w:rPr>
          <w:rFonts w:ascii="Times New Roman" w:hAnsi="Times New Roman"/>
          <w:b/>
          <w:bCs/>
          <w:sz w:val="24"/>
          <w:szCs w:val="24"/>
        </w:rPr>
        <w:t xml:space="preserve">Про </w:t>
      </w:r>
      <w:r w:rsidR="001960EB" w:rsidRPr="001960EB">
        <w:rPr>
          <w:rFonts w:ascii="Times New Roman" w:hAnsi="Times New Roman"/>
          <w:b/>
          <w:sz w:val="24"/>
          <w:szCs w:val="24"/>
        </w:rPr>
        <w:t xml:space="preserve">внесення змін до рішення міської ради від 27.10.2021 «Про затвердження Програми </w:t>
      </w:r>
      <w:r w:rsidR="001960EB" w:rsidRPr="001960EB">
        <w:rPr>
          <w:rFonts w:ascii="Times New Roman" w:hAnsi="Times New Roman"/>
          <w:b/>
          <w:bCs/>
          <w:sz w:val="24"/>
          <w:szCs w:val="24"/>
        </w:rPr>
        <w:t>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</w:t>
      </w:r>
      <w:r w:rsidR="001960EB" w:rsidRPr="001960EB">
        <w:rPr>
          <w:rFonts w:ascii="Times New Roman" w:hAnsi="Times New Roman"/>
          <w:b/>
          <w:sz w:val="24"/>
          <w:szCs w:val="24"/>
        </w:rPr>
        <w:t>»</w:t>
      </w:r>
    </w:p>
    <w:p w14:paraId="276BDEA8" w14:textId="707DFAAD" w:rsidR="00611B37" w:rsidRDefault="00611B37" w:rsidP="001960EB">
      <w:pPr>
        <w:jc w:val="center"/>
      </w:pPr>
      <w:r>
        <w:t xml:space="preserve"> </w:t>
      </w:r>
    </w:p>
    <w:p w14:paraId="1FC6B50D" w14:textId="77777777" w:rsidR="00BA6B5D" w:rsidRDefault="00611B37" w:rsidP="00BA6B5D">
      <w:pPr>
        <w:spacing w:line="276" w:lineRule="auto"/>
        <w:ind w:firstLine="426"/>
        <w:jc w:val="both"/>
        <w:rPr>
          <w:lang w:eastAsia="x-none"/>
        </w:rPr>
      </w:pPr>
      <w:r>
        <w:rPr>
          <w:color w:val="000000"/>
        </w:rPr>
        <w:tab/>
      </w:r>
      <w:r w:rsidR="00BA6B5D">
        <w:rPr>
          <w:lang w:eastAsia="x-none"/>
        </w:rPr>
        <w:t>Відповідно до статті 56 Закону України «Про освіту», Закону України «Про місцеве самоврядування» на органи місцевого самоврядування покладено обов’язок забезпечення пільгового проїзду педпрацівників до місця роботи та у зворотному напрямку у визначеними ними порядку. Наразі таке право реалізується лише для педагогічних працівників закладів загальної середньої освіти, через визначений Порядок затверджений рішенням сесії міської ради від 27.01.</w:t>
      </w:r>
      <w:r w:rsidR="00BA6B5D" w:rsidRPr="00251CF9">
        <w:rPr>
          <w:lang w:eastAsia="x-none"/>
        </w:rPr>
        <w:t xml:space="preserve">2021 </w:t>
      </w:r>
      <w:r w:rsidR="00BA6B5D" w:rsidRPr="00251CF9">
        <w:t>«Про затвердження Порядку та умов забезпечення пільгового проїзду педагогічних працівників сільських закладів загальної середньої освіти Роменської міської територіальної громади до місця роботи та у зворотному напрямку»</w:t>
      </w:r>
      <w:r w:rsidR="00BA6B5D" w:rsidRPr="00251CF9">
        <w:rPr>
          <w:lang w:eastAsia="x-none"/>
        </w:rPr>
        <w:t xml:space="preserve"> та відповідну Програму</w:t>
      </w:r>
      <w:r w:rsidR="00BA6B5D">
        <w:rPr>
          <w:lang w:eastAsia="x-none"/>
        </w:rPr>
        <w:t xml:space="preserve"> затверджену рішенням міської ради від 27.10.2021 </w:t>
      </w:r>
      <w:r w:rsidR="00BA6B5D" w:rsidRPr="00251CF9">
        <w:rPr>
          <w:lang w:eastAsia="x-none"/>
        </w:rPr>
        <w:t>«</w:t>
      </w:r>
      <w:r w:rsidR="00BA6B5D" w:rsidRPr="00251CF9">
        <w:t>Про затвердження 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роки»</w:t>
      </w:r>
      <w:r w:rsidR="00BA6B5D">
        <w:t>.</w:t>
      </w:r>
      <w:r w:rsidR="00BA6B5D">
        <w:rPr>
          <w:b/>
          <w:bCs/>
        </w:rPr>
        <w:t xml:space="preserve"> </w:t>
      </w:r>
      <w:r w:rsidR="00BA6B5D" w:rsidRPr="00A607BD">
        <w:rPr>
          <w:b/>
          <w:bCs/>
        </w:rPr>
        <w:t xml:space="preserve"> </w:t>
      </w:r>
      <w:r w:rsidR="00BA6B5D">
        <w:rPr>
          <w:lang w:eastAsia="x-none"/>
        </w:rPr>
        <w:t xml:space="preserve">   </w:t>
      </w:r>
    </w:p>
    <w:p w14:paraId="61F53D5C" w14:textId="104FF18A" w:rsidR="00611B37" w:rsidRDefault="00BA6B5D" w:rsidP="00BA6B5D">
      <w:pPr>
        <w:spacing w:line="276" w:lineRule="auto"/>
        <w:ind w:firstLine="426"/>
        <w:jc w:val="both"/>
        <w:rPr>
          <w:lang w:eastAsia="x-none"/>
        </w:rPr>
      </w:pPr>
      <w:r>
        <w:rPr>
          <w:lang w:eastAsia="x-none"/>
        </w:rPr>
        <w:t xml:space="preserve">На адресу відділу освіти Роменської міської ради Сумської області надійшов лист від Роменської міської організації профспілки працівників освіти і науки України з клопотанням про можливість розгляду питання відшкодування вартості проїзду педагогічних працівників не лише закладів загальної середньої, а й дошкільної та позашкільної освіти. Відповідно до </w:t>
      </w:r>
      <w:r>
        <w:t xml:space="preserve">Постанови КМУ від 14 червня № 963 «Про затвердження переліку посад педагогічних та науково-педагогічних працівників» до педагогічних посад відносяться вихователі та керівники гуртків. Зміни до рішення дадуть змогу забезпечити усіх педпрацівників державними гарантіями відповідно до чинного законодавства в частині здійснення виплат за відшкодування вартості проїзду до місця роботи та у зворотному напрямку. </w:t>
      </w:r>
    </w:p>
    <w:p w14:paraId="183FF04E" w14:textId="77777777" w:rsidR="00611B37" w:rsidRDefault="00611B37" w:rsidP="00611B37">
      <w:pPr>
        <w:ind w:firstLine="708"/>
        <w:jc w:val="both"/>
        <w:rPr>
          <w:color w:val="000000"/>
        </w:rPr>
      </w:pPr>
    </w:p>
    <w:p w14:paraId="67F299CE" w14:textId="77777777" w:rsidR="00611B37" w:rsidRDefault="00611B37" w:rsidP="00611B37">
      <w:pPr>
        <w:rPr>
          <w:b/>
          <w:bCs/>
          <w:color w:val="000000"/>
        </w:rPr>
      </w:pPr>
    </w:p>
    <w:p w14:paraId="610359E3" w14:textId="77777777" w:rsidR="00611B37" w:rsidRDefault="00611B37" w:rsidP="00611B3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Начальник відділу освіти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Ірина ІВНИЦЬКА</w:t>
      </w:r>
    </w:p>
    <w:p w14:paraId="589C4270" w14:textId="77777777" w:rsidR="00611B37" w:rsidRDefault="00611B37" w:rsidP="00611B37"/>
    <w:p w14:paraId="7DADAEE1" w14:textId="77777777" w:rsidR="00611B37" w:rsidRDefault="00611B37" w:rsidP="00611B37">
      <w:pPr>
        <w:rPr>
          <w:b/>
        </w:rPr>
      </w:pPr>
      <w:r>
        <w:rPr>
          <w:b/>
        </w:rPr>
        <w:t xml:space="preserve">Погоджено </w:t>
      </w:r>
    </w:p>
    <w:p w14:paraId="0B1AF909" w14:textId="77777777" w:rsidR="00611B37" w:rsidRDefault="00611B37" w:rsidP="00611B37">
      <w:pPr>
        <w:rPr>
          <w:b/>
        </w:rPr>
      </w:pPr>
      <w:r>
        <w:rPr>
          <w:b/>
        </w:rPr>
        <w:t>Заступник міського голови з питань діяльності</w:t>
      </w:r>
    </w:p>
    <w:p w14:paraId="24D07529" w14:textId="77777777" w:rsidR="00611B37" w:rsidRDefault="00611B37" w:rsidP="00611B37">
      <w:pPr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Василь МАРЮХА </w:t>
      </w:r>
    </w:p>
    <w:p w14:paraId="6C2B63C8" w14:textId="77777777" w:rsidR="00611B37" w:rsidRDefault="00611B37" w:rsidP="00611B37">
      <w:pPr>
        <w:ind w:left="2832" w:firstLine="708"/>
      </w:pPr>
    </w:p>
    <w:bookmarkEnd w:id="0"/>
    <w:p w14:paraId="579FF135" w14:textId="77777777" w:rsidR="00611B37" w:rsidRDefault="00611B37" w:rsidP="00611B37">
      <w:pPr>
        <w:ind w:left="2832" w:firstLine="708"/>
      </w:pPr>
    </w:p>
    <w:p w14:paraId="046A612D" w14:textId="77777777" w:rsidR="00801CEE" w:rsidRDefault="001960EB"/>
    <w:sectPr w:rsidR="0080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AC"/>
    <w:rsid w:val="000E6077"/>
    <w:rsid w:val="001960EB"/>
    <w:rsid w:val="001E32AC"/>
    <w:rsid w:val="004B45D3"/>
    <w:rsid w:val="00566B46"/>
    <w:rsid w:val="00611B37"/>
    <w:rsid w:val="00A40EAA"/>
    <w:rsid w:val="00BA6B5D"/>
    <w:rsid w:val="00D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5974"/>
  <w15:chartTrackingRefBased/>
  <w15:docId w15:val="{1C5127EF-3DFB-4CFD-8466-ADC1AF2D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11B37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1B37"/>
    <w:rPr>
      <w:rFonts w:ascii="Times" w:eastAsia="Times New Roman" w:hAnsi="Times" w:cs="Times New Roman"/>
      <w:sz w:val="28"/>
      <w:szCs w:val="20"/>
      <w:lang w:eastAsia="x-none"/>
    </w:rPr>
  </w:style>
  <w:style w:type="paragraph" w:styleId="a3">
    <w:name w:val="Normal (Web)"/>
    <w:basedOn w:val="a"/>
    <w:uiPriority w:val="99"/>
    <w:semiHidden/>
    <w:unhideWhenUsed/>
    <w:rsid w:val="00611B37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11B37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basedOn w:val="a0"/>
    <w:uiPriority w:val="99"/>
    <w:semiHidden/>
    <w:unhideWhenUsed/>
    <w:rsid w:val="00611B37"/>
    <w:rPr>
      <w:color w:val="0000FF"/>
      <w:u w:val="single"/>
    </w:rPr>
  </w:style>
  <w:style w:type="paragraph" w:styleId="a5">
    <w:name w:val="No Spacing"/>
    <w:uiPriority w:val="1"/>
    <w:qFormat/>
    <w:rsid w:val="00D4739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vita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2850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6</cp:revision>
  <cp:lastPrinted>2023-01-09T10:01:00Z</cp:lastPrinted>
  <dcterms:created xsi:type="dcterms:W3CDTF">2023-01-05T12:37:00Z</dcterms:created>
  <dcterms:modified xsi:type="dcterms:W3CDTF">2023-01-09T10:05:00Z</dcterms:modified>
</cp:coreProperties>
</file>