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FCB" w:rsidRPr="004406AF" w:rsidRDefault="00561FCB" w:rsidP="00561FCB">
      <w:pPr>
        <w:pStyle w:val="a3"/>
        <w:jc w:val="center"/>
        <w:rPr>
          <w:b/>
          <w:color w:val="000000"/>
        </w:rPr>
      </w:pPr>
      <w:r>
        <w:rPr>
          <w:b/>
          <w:color w:val="000000"/>
        </w:rPr>
        <w:t>ПРОЕ</w:t>
      </w:r>
      <w:r w:rsidRPr="004406AF">
        <w:rPr>
          <w:b/>
          <w:color w:val="000000"/>
        </w:rPr>
        <w:t xml:space="preserve">КТ </w:t>
      </w:r>
      <w:proofErr w:type="gramStart"/>
      <w:r w:rsidRPr="004406AF">
        <w:rPr>
          <w:b/>
          <w:color w:val="000000"/>
        </w:rPr>
        <w:t>Р</w:t>
      </w:r>
      <w:proofErr w:type="gramEnd"/>
      <w:r w:rsidRPr="004406AF">
        <w:rPr>
          <w:b/>
          <w:color w:val="000000"/>
        </w:rPr>
        <w:t>ІШЕННЯ</w:t>
      </w:r>
    </w:p>
    <w:p w:rsidR="00561FCB" w:rsidRPr="004406AF" w:rsidRDefault="00561FCB" w:rsidP="00561FCB">
      <w:pPr>
        <w:pStyle w:val="a3"/>
        <w:jc w:val="center"/>
        <w:rPr>
          <w:b/>
          <w:color w:val="000000"/>
        </w:rPr>
      </w:pPr>
      <w:r w:rsidRPr="004406AF">
        <w:rPr>
          <w:b/>
          <w:color w:val="000000"/>
        </w:rPr>
        <w:t>РОМЕНСЬКОЇ МІСЬКОЇ РАДИ СУМСЬКОЇ ОБЛАСТІ</w:t>
      </w:r>
    </w:p>
    <w:p w:rsidR="00561FCB" w:rsidRPr="004406AF" w:rsidRDefault="00561FCB" w:rsidP="00561FCB">
      <w:pPr>
        <w:ind w:left="284" w:hanging="284"/>
        <w:jc w:val="center"/>
        <w:rPr>
          <w:b/>
          <w:sz w:val="12"/>
          <w:szCs w:val="12"/>
        </w:rPr>
      </w:pPr>
    </w:p>
    <w:p w:rsidR="00561FCB" w:rsidRDefault="00561FCB" w:rsidP="00561FCB">
      <w:pPr>
        <w:tabs>
          <w:tab w:val="left" w:pos="9638"/>
        </w:tabs>
        <w:ind w:right="4820"/>
        <w:jc w:val="both"/>
        <w:rPr>
          <w:b/>
        </w:rPr>
      </w:pPr>
      <w:r>
        <w:rPr>
          <w:b/>
        </w:rPr>
        <w:t>Дата розгляду 28.12.2022</w:t>
      </w:r>
    </w:p>
    <w:p w:rsidR="00561FCB" w:rsidRDefault="00561FCB" w:rsidP="00561FCB">
      <w:pPr>
        <w:shd w:val="clear" w:color="auto" w:fill="FFFFFF"/>
        <w:spacing w:after="120" w:line="276" w:lineRule="auto"/>
        <w:ind w:firstLine="425"/>
        <w:jc w:val="both"/>
        <w:rPr>
          <w:b/>
          <w:bCs/>
          <w:sz w:val="12"/>
          <w:szCs w:val="12"/>
        </w:rPr>
      </w:pPr>
    </w:p>
    <w:p w:rsidR="00561FCB" w:rsidRPr="00EB04D3" w:rsidRDefault="00561FCB" w:rsidP="00561FCB">
      <w:pPr>
        <w:shd w:val="clear" w:color="auto" w:fill="FFFFFF"/>
        <w:spacing w:after="120" w:line="276" w:lineRule="auto"/>
        <w:ind w:right="3401"/>
        <w:jc w:val="both"/>
        <w:rPr>
          <w:b/>
        </w:rPr>
      </w:pPr>
      <w:r>
        <w:rPr>
          <w:b/>
          <w:iCs/>
        </w:rPr>
        <w:t xml:space="preserve">Про звільнення </w:t>
      </w:r>
      <w:r w:rsidRPr="00EB04D3">
        <w:rPr>
          <w:b/>
          <w:iCs/>
        </w:rPr>
        <w:t>окремих категорій осіб</w:t>
      </w:r>
      <w:r>
        <w:rPr>
          <w:b/>
          <w:iCs/>
        </w:rPr>
        <w:t xml:space="preserve"> від о</w:t>
      </w:r>
      <w:r w:rsidRPr="003E424B">
        <w:rPr>
          <w:b/>
          <w:iCs/>
        </w:rPr>
        <w:t xml:space="preserve">плати </w:t>
      </w:r>
      <w:r>
        <w:rPr>
          <w:b/>
          <w:iCs/>
        </w:rPr>
        <w:t xml:space="preserve">вартості </w:t>
      </w:r>
      <w:r w:rsidRPr="003E424B">
        <w:rPr>
          <w:b/>
          <w:iCs/>
        </w:rPr>
        <w:t xml:space="preserve">адміністративних послуг за </w:t>
      </w:r>
      <w:r>
        <w:rPr>
          <w:b/>
          <w:iCs/>
        </w:rPr>
        <w:t>оформлення документів, що підтверджують громадянство України</w:t>
      </w:r>
    </w:p>
    <w:p w:rsidR="00561FCB" w:rsidRDefault="00561FCB" w:rsidP="00561FCB">
      <w:pPr>
        <w:shd w:val="clear" w:color="auto" w:fill="FFFFFF"/>
        <w:ind w:firstLine="567"/>
        <w:jc w:val="both"/>
      </w:pPr>
      <w:r w:rsidRPr="00EB04D3">
        <w:t>Відповідно до статті 25 Закону України «Про місцеве самоврядування в Україні»</w:t>
      </w:r>
      <w:r w:rsidRPr="00EB04D3">
        <w:rPr>
          <w:szCs w:val="28"/>
        </w:rPr>
        <w:t xml:space="preserve">, </w:t>
      </w:r>
      <w:r w:rsidRPr="00EB04D3">
        <w:t xml:space="preserve">статті 20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пункту 4 розділу ІІ. «Прикінцеві та перехідні положення» Закону України від 14.07.2016 № 1474-VIII «Про внесення змін до деяких законодавчих актів України щодо документів, що підтверджують громадянство України, посвідчують особу чи її спеціальний статус, спрямованих на лібералізацію Європейським Союзом візового режиму для України», керуючись Законом України «Про адміністративні послуги» та Порядком </w:t>
      </w:r>
      <w:r w:rsidRPr="00EB04D3">
        <w:rPr>
          <w:bCs/>
        </w:rPr>
        <w:t>зарахування до бюджетів плати за надання адміністративних послуг та продукцію і документи, що використовуються для оформлення цих послуг, затвердженого Наказом Міністерства</w:t>
      </w:r>
      <w:r w:rsidRPr="006272B9">
        <w:rPr>
          <w:bCs/>
        </w:rPr>
        <w:t xml:space="preserve"> внутрішніх справ України, Міністерства фінансів </w:t>
      </w:r>
      <w:r>
        <w:rPr>
          <w:bCs/>
        </w:rPr>
        <w:t xml:space="preserve">України від 27.03.2017 №259/390, </w:t>
      </w:r>
      <w:r>
        <w:t xml:space="preserve">з метою забезпечення соціального захисту та фінансової підтримки окремих категорій громадян </w:t>
      </w:r>
    </w:p>
    <w:p w:rsidR="00561FCB" w:rsidRDefault="00561FCB" w:rsidP="00561FCB">
      <w:pPr>
        <w:jc w:val="both"/>
        <w:rPr>
          <w:rFonts w:eastAsia="Calibri"/>
        </w:rPr>
      </w:pPr>
    </w:p>
    <w:p w:rsidR="00561FCB" w:rsidRDefault="00561FCB" w:rsidP="00561FCB">
      <w:pPr>
        <w:jc w:val="both"/>
        <w:rPr>
          <w:rFonts w:eastAsia="Calibri"/>
        </w:rPr>
      </w:pPr>
      <w:r w:rsidRPr="003E424B">
        <w:rPr>
          <w:rFonts w:eastAsia="Calibri"/>
        </w:rPr>
        <w:t>МІСЬКА РАДА ВИРІШИЛА:</w:t>
      </w:r>
    </w:p>
    <w:p w:rsidR="00561FCB" w:rsidRDefault="00561FCB" w:rsidP="00561FCB">
      <w:pPr>
        <w:jc w:val="both"/>
        <w:rPr>
          <w:rFonts w:eastAsia="Calibri"/>
        </w:rPr>
      </w:pPr>
    </w:p>
    <w:p w:rsidR="00561FCB" w:rsidRDefault="00561FCB" w:rsidP="00561FCB">
      <w:pPr>
        <w:ind w:firstLine="567"/>
        <w:jc w:val="both"/>
      </w:pPr>
      <w:r w:rsidRPr="003E424B">
        <w:t>1. Звільнити</w:t>
      </w:r>
      <w:r>
        <w:t xml:space="preserve"> у 2023 році</w:t>
      </w:r>
      <w:r w:rsidRPr="003F62D3">
        <w:t xml:space="preserve"> </w:t>
      </w:r>
      <w:r>
        <w:t>окремі категорії осіб, які зареєстровані (перебувають у спеціалізованих закладах) на території Роменської міської територіальної громади,</w:t>
      </w:r>
      <w:r w:rsidRPr="003F62D3">
        <w:t xml:space="preserve"> </w:t>
      </w:r>
      <w:r>
        <w:t>від о</w:t>
      </w:r>
      <w:r w:rsidRPr="003F62D3">
        <w:t xml:space="preserve">плати вартості адміністративних послуг за оформлення (у тому числі замість втрачених або </w:t>
      </w:r>
      <w:r w:rsidRPr="007F6659">
        <w:t>викрадених), обмін документів, що підтверджують громадянство України, посвідчують особу чи її спеціальний статус,  в частині, що зараховується до бюджету Роменської міської територіальної</w:t>
      </w:r>
      <w:r>
        <w:t xml:space="preserve"> громади (70% вартості послуги), згідно з додатком.</w:t>
      </w:r>
    </w:p>
    <w:p w:rsidR="00561FCB" w:rsidRPr="003F62D3" w:rsidRDefault="00561FCB" w:rsidP="00561FCB">
      <w:pPr>
        <w:ind w:firstLine="567"/>
        <w:jc w:val="both"/>
      </w:pPr>
    </w:p>
    <w:p w:rsidR="00561FCB" w:rsidRPr="009471CA" w:rsidRDefault="00561FCB" w:rsidP="00561FCB">
      <w:pPr>
        <w:pStyle w:val="a3"/>
        <w:shd w:val="clear" w:color="auto" w:fill="FFFFFF"/>
        <w:spacing w:before="0" w:beforeAutospacing="0" w:after="240" w:afterAutospacing="0" w:line="276" w:lineRule="auto"/>
        <w:ind w:firstLine="567"/>
        <w:jc w:val="both"/>
        <w:rPr>
          <w:rFonts w:ascii="Arial" w:hAnsi="Arial" w:cs="Arial"/>
        </w:rPr>
      </w:pPr>
      <w:r w:rsidRPr="009471CA">
        <w:rPr>
          <w:lang w:val="uk-UA" w:eastAsia="uk-UA"/>
        </w:rPr>
        <w:t>2. Контроль за виконанням цього рішення покласти на постійну комісію з питань бюджету, економічного розв</w:t>
      </w:r>
      <w:r>
        <w:rPr>
          <w:lang w:val="uk-UA" w:eastAsia="uk-UA"/>
        </w:rPr>
        <w:t>и</w:t>
      </w:r>
      <w:r w:rsidRPr="009471CA">
        <w:rPr>
          <w:lang w:val="uk-UA" w:eastAsia="uk-UA"/>
        </w:rPr>
        <w:t>тку, комунальної власності та регуляторної політики.</w:t>
      </w:r>
    </w:p>
    <w:p w:rsidR="00561FCB" w:rsidRPr="00264F40" w:rsidRDefault="00561FCB" w:rsidP="00561FCB">
      <w:pPr>
        <w:spacing w:line="276" w:lineRule="auto"/>
        <w:ind w:firstLine="425"/>
        <w:jc w:val="both"/>
      </w:pPr>
    </w:p>
    <w:p w:rsidR="00561FCB" w:rsidRPr="00264F40" w:rsidRDefault="00561FCB" w:rsidP="00561FCB">
      <w:pPr>
        <w:pStyle w:val="a3"/>
        <w:spacing w:before="0" w:beforeAutospacing="0" w:after="0" w:afterAutospacing="0" w:line="276" w:lineRule="auto"/>
        <w:ind w:left="5529"/>
        <w:jc w:val="both"/>
        <w:rPr>
          <w:b/>
          <w:lang w:val="uk-UA"/>
        </w:rPr>
      </w:pPr>
    </w:p>
    <w:p w:rsidR="00561FCB" w:rsidRPr="00264F40" w:rsidRDefault="00561FCB" w:rsidP="00561FCB">
      <w:pPr>
        <w:pStyle w:val="a3"/>
        <w:spacing w:before="0" w:beforeAutospacing="0" w:after="0" w:afterAutospacing="0" w:line="276" w:lineRule="auto"/>
        <w:ind w:left="5529"/>
        <w:jc w:val="both"/>
        <w:rPr>
          <w:b/>
          <w:lang w:val="uk-UA"/>
        </w:rPr>
      </w:pPr>
    </w:p>
    <w:p w:rsidR="00561FCB" w:rsidRPr="004406AF" w:rsidRDefault="00561FCB" w:rsidP="00561FCB">
      <w:pPr>
        <w:ind w:firstLine="567"/>
        <w:jc w:val="both"/>
      </w:pPr>
      <w:r w:rsidRPr="004406AF">
        <w:rPr>
          <w:b/>
        </w:rPr>
        <w:t xml:space="preserve">Розробник </w:t>
      </w:r>
      <w:r>
        <w:rPr>
          <w:b/>
        </w:rPr>
        <w:t>прое</w:t>
      </w:r>
      <w:r w:rsidRPr="004406AF">
        <w:rPr>
          <w:b/>
        </w:rPr>
        <w:t>кту</w:t>
      </w:r>
      <w:r>
        <w:t xml:space="preserve">: </w:t>
      </w:r>
      <w:proofErr w:type="spellStart"/>
      <w:r>
        <w:t>Павліна</w:t>
      </w:r>
      <w:proofErr w:type="spellEnd"/>
      <w:r>
        <w:t xml:space="preserve"> </w:t>
      </w:r>
      <w:r w:rsidRPr="004406AF">
        <w:t>ОГАНЕСЯН, начальник у</w:t>
      </w:r>
      <w:r>
        <w:t>п</w:t>
      </w:r>
      <w:r w:rsidRPr="004406AF">
        <w:t xml:space="preserve">равління адміністративних послуг Роменської міської ради. </w:t>
      </w:r>
    </w:p>
    <w:p w:rsidR="00561FCB" w:rsidRPr="004406AF" w:rsidRDefault="00561FCB" w:rsidP="00561FCB">
      <w:pPr>
        <w:ind w:firstLine="567"/>
      </w:pPr>
      <w:r w:rsidRPr="004406AF">
        <w:rPr>
          <w:b/>
        </w:rPr>
        <w:t xml:space="preserve">Пропозиції та зауваження </w:t>
      </w:r>
      <w:r w:rsidRPr="004406AF">
        <w:t xml:space="preserve">приймаються до </w:t>
      </w:r>
      <w:r>
        <w:t>27.12.2022</w:t>
      </w:r>
      <w:r w:rsidRPr="004406AF">
        <w:t xml:space="preserve"> за телефоном 5-29-15 або на електронну адресу </w:t>
      </w:r>
      <w:hyperlink r:id="rId5" w:history="1">
        <w:r w:rsidRPr="004406AF">
          <w:rPr>
            <w:rStyle w:val="a5"/>
            <w:b/>
            <w:bCs/>
            <w:color w:val="333333"/>
            <w:shd w:val="clear" w:color="auto" w:fill="EEEEEE"/>
          </w:rPr>
          <w:t>reestr@romny-vk.gov.ua</w:t>
        </w:r>
      </w:hyperlink>
      <w:r w:rsidRPr="004406AF">
        <w:t>.</w:t>
      </w:r>
    </w:p>
    <w:p w:rsidR="00561FCB" w:rsidRDefault="00561FCB" w:rsidP="00561FCB"/>
    <w:p w:rsidR="00561FCB" w:rsidRDefault="00561FCB" w:rsidP="00561FCB">
      <w:pPr>
        <w:pStyle w:val="a3"/>
        <w:spacing w:before="0" w:beforeAutospacing="0" w:after="0" w:afterAutospacing="0" w:line="276" w:lineRule="auto"/>
        <w:ind w:left="5529"/>
        <w:jc w:val="both"/>
        <w:rPr>
          <w:b/>
          <w:lang w:val="uk-UA"/>
        </w:rPr>
      </w:pPr>
    </w:p>
    <w:p w:rsidR="00561FCB" w:rsidRPr="00264F40" w:rsidRDefault="00561FCB" w:rsidP="00561FCB">
      <w:pPr>
        <w:pStyle w:val="a3"/>
        <w:spacing w:before="0" w:beforeAutospacing="0" w:after="0" w:afterAutospacing="0" w:line="276" w:lineRule="auto"/>
        <w:ind w:left="5529"/>
        <w:jc w:val="both"/>
        <w:rPr>
          <w:b/>
          <w:lang w:val="uk-UA"/>
        </w:rPr>
      </w:pPr>
    </w:p>
    <w:p w:rsidR="00561FCB" w:rsidRPr="00264F40" w:rsidRDefault="00561FCB" w:rsidP="00561FCB">
      <w:pPr>
        <w:pStyle w:val="a3"/>
        <w:spacing w:before="0" w:beforeAutospacing="0" w:after="0" w:afterAutospacing="0" w:line="276" w:lineRule="auto"/>
        <w:ind w:left="5529"/>
        <w:jc w:val="both"/>
        <w:rPr>
          <w:b/>
          <w:lang w:val="uk-UA"/>
        </w:rPr>
      </w:pPr>
    </w:p>
    <w:p w:rsidR="00561FCB" w:rsidRDefault="00561FCB" w:rsidP="00561FCB"/>
    <w:p w:rsidR="00561FCB" w:rsidRDefault="00561FCB" w:rsidP="00561FCB"/>
    <w:p w:rsidR="00561FCB" w:rsidRDefault="00561FCB" w:rsidP="00561FCB"/>
    <w:p w:rsidR="00561FCB" w:rsidRDefault="00561FCB" w:rsidP="00561FCB"/>
    <w:p w:rsidR="00561FCB" w:rsidRDefault="00561FCB" w:rsidP="00561FCB"/>
    <w:p w:rsidR="00561FCB" w:rsidRPr="00FC5925" w:rsidRDefault="00561FCB" w:rsidP="00561FCB">
      <w:pPr>
        <w:tabs>
          <w:tab w:val="left" w:pos="0"/>
        </w:tabs>
        <w:ind w:left="6663"/>
        <w:jc w:val="both"/>
        <w:rPr>
          <w:b/>
          <w:color w:val="000000"/>
        </w:rPr>
      </w:pPr>
      <w:r>
        <w:rPr>
          <w:b/>
          <w:color w:val="000000"/>
        </w:rPr>
        <w:lastRenderedPageBreak/>
        <w:t xml:space="preserve">Додаток </w:t>
      </w:r>
    </w:p>
    <w:p w:rsidR="00561FCB" w:rsidRDefault="00561FCB" w:rsidP="00561FCB">
      <w:pPr>
        <w:tabs>
          <w:tab w:val="left" w:pos="142"/>
        </w:tabs>
        <w:ind w:left="6663"/>
        <w:jc w:val="both"/>
        <w:rPr>
          <w:b/>
          <w:color w:val="000000"/>
        </w:rPr>
      </w:pPr>
      <w:r w:rsidRPr="00FC5925">
        <w:rPr>
          <w:b/>
          <w:color w:val="000000"/>
        </w:rPr>
        <w:t>до ріш</w:t>
      </w:r>
      <w:r>
        <w:rPr>
          <w:b/>
          <w:color w:val="000000"/>
        </w:rPr>
        <w:t xml:space="preserve">ення міської ради </w:t>
      </w:r>
    </w:p>
    <w:p w:rsidR="00561FCB" w:rsidRPr="00FC5925" w:rsidRDefault="00561FCB" w:rsidP="00561FCB">
      <w:pPr>
        <w:tabs>
          <w:tab w:val="left" w:pos="142"/>
        </w:tabs>
        <w:ind w:left="6663"/>
        <w:jc w:val="both"/>
        <w:rPr>
          <w:b/>
          <w:color w:val="000000"/>
        </w:rPr>
      </w:pPr>
      <w:r>
        <w:rPr>
          <w:b/>
          <w:color w:val="000000"/>
        </w:rPr>
        <w:t xml:space="preserve">від </w:t>
      </w:r>
      <w:r w:rsidRPr="00FC5925">
        <w:rPr>
          <w:b/>
          <w:color w:val="000000"/>
        </w:rPr>
        <w:t xml:space="preserve">  </w:t>
      </w:r>
      <w:r>
        <w:rPr>
          <w:b/>
          <w:color w:val="000000"/>
        </w:rPr>
        <w:t>28.12.2022</w:t>
      </w:r>
    </w:p>
    <w:p w:rsidR="00561FCB" w:rsidRPr="00E1483F" w:rsidRDefault="00561FCB" w:rsidP="00561FCB">
      <w:pPr>
        <w:jc w:val="center"/>
        <w:rPr>
          <w:b/>
        </w:rPr>
      </w:pPr>
    </w:p>
    <w:p w:rsidR="00561FCB" w:rsidRDefault="00561FCB" w:rsidP="00561FCB">
      <w:pPr>
        <w:tabs>
          <w:tab w:val="left" w:pos="1134"/>
        </w:tabs>
        <w:jc w:val="both"/>
        <w:rPr>
          <w:b/>
        </w:rPr>
      </w:pPr>
      <w:r w:rsidRPr="00E1483F">
        <w:rPr>
          <w:b/>
        </w:rPr>
        <w:t>Перелік окремих категорій осіб, які зареєстровані (перебувають у спеціалізованих закладах) на території Роменської міської територіальної громади,</w:t>
      </w:r>
      <w:r>
        <w:rPr>
          <w:b/>
        </w:rPr>
        <w:t xml:space="preserve"> звільнених у 2023 році</w:t>
      </w:r>
      <w:r w:rsidRPr="00E1483F">
        <w:rPr>
          <w:b/>
        </w:rPr>
        <w:t xml:space="preserve"> від оплати вартості адміністративних послуг за оформлення (у тому числі замість втрачених або викрадених), обмін документів, що підтверджують громадянство України, посвідчують особу чи її спеціальний статус,  в частині, що зараховується до бюджету Роменської міської територіальної громади</w:t>
      </w:r>
    </w:p>
    <w:p w:rsidR="00561FCB" w:rsidRDefault="00561FCB" w:rsidP="00561FCB">
      <w:pPr>
        <w:jc w:val="center"/>
        <w:rPr>
          <w:b/>
        </w:rPr>
      </w:pPr>
    </w:p>
    <w:tbl>
      <w:tblPr>
        <w:tblW w:w="94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4853"/>
        <w:gridCol w:w="3935"/>
      </w:tblGrid>
      <w:tr w:rsidR="00561FCB" w:rsidRPr="00D542CA" w:rsidTr="00DB1AC8">
        <w:tc>
          <w:tcPr>
            <w:tcW w:w="709" w:type="dxa"/>
          </w:tcPr>
          <w:p w:rsidR="00561FCB" w:rsidRPr="00D542CA" w:rsidRDefault="00561FCB" w:rsidP="00DB1AC8">
            <w:pPr>
              <w:jc w:val="center"/>
              <w:rPr>
                <w:b/>
              </w:rPr>
            </w:pPr>
            <w:r w:rsidRPr="00D542CA">
              <w:rPr>
                <w:b/>
              </w:rPr>
              <w:t>№ з/л</w:t>
            </w:r>
          </w:p>
        </w:tc>
        <w:tc>
          <w:tcPr>
            <w:tcW w:w="4853" w:type="dxa"/>
          </w:tcPr>
          <w:p w:rsidR="00561FCB" w:rsidRPr="00D542CA" w:rsidRDefault="00561FCB" w:rsidP="00DB1AC8">
            <w:pPr>
              <w:jc w:val="center"/>
              <w:rPr>
                <w:b/>
              </w:rPr>
            </w:pPr>
            <w:r w:rsidRPr="00D542CA">
              <w:rPr>
                <w:b/>
              </w:rPr>
              <w:t>Категорія осіб</w:t>
            </w:r>
          </w:p>
        </w:tc>
        <w:tc>
          <w:tcPr>
            <w:tcW w:w="3935" w:type="dxa"/>
          </w:tcPr>
          <w:p w:rsidR="00561FCB" w:rsidRPr="00D542CA" w:rsidRDefault="00561FCB" w:rsidP="00DB1AC8">
            <w:pPr>
              <w:jc w:val="center"/>
              <w:rPr>
                <w:b/>
              </w:rPr>
            </w:pPr>
            <w:r w:rsidRPr="00D542CA">
              <w:rPr>
                <w:b/>
              </w:rPr>
              <w:t xml:space="preserve">Документ </w:t>
            </w:r>
          </w:p>
        </w:tc>
      </w:tr>
      <w:tr w:rsidR="00561FCB" w:rsidRPr="00D542CA" w:rsidTr="00DB1AC8">
        <w:tc>
          <w:tcPr>
            <w:tcW w:w="709" w:type="dxa"/>
          </w:tcPr>
          <w:p w:rsidR="00561FCB" w:rsidRPr="00E1483F" w:rsidRDefault="00561FCB" w:rsidP="00561FCB">
            <w:pPr>
              <w:numPr>
                <w:ilvl w:val="0"/>
                <w:numId w:val="1"/>
              </w:numPr>
              <w:jc w:val="center"/>
            </w:pPr>
          </w:p>
        </w:tc>
        <w:tc>
          <w:tcPr>
            <w:tcW w:w="4853" w:type="dxa"/>
          </w:tcPr>
          <w:p w:rsidR="00561FCB" w:rsidRDefault="00561FCB" w:rsidP="00DB1AC8">
            <w:pPr>
              <w:jc w:val="both"/>
            </w:pPr>
            <w:r>
              <w:t xml:space="preserve">Громадяни, віднесені до категорій першої та другої постраждалих внаслідок Чорнобильської катастрофи </w:t>
            </w:r>
          </w:p>
          <w:p w:rsidR="00561FCB" w:rsidRPr="00D542CA" w:rsidRDefault="00561FCB" w:rsidP="00DB1AC8">
            <w:pPr>
              <w:jc w:val="center"/>
              <w:rPr>
                <w:b/>
              </w:rPr>
            </w:pPr>
          </w:p>
        </w:tc>
        <w:tc>
          <w:tcPr>
            <w:tcW w:w="3935" w:type="dxa"/>
          </w:tcPr>
          <w:p w:rsidR="00561FCB" w:rsidRPr="00E1483F" w:rsidRDefault="00561FCB" w:rsidP="00DB1AC8">
            <w:r w:rsidRPr="00E1483F">
              <w:t xml:space="preserve">Внутрішній паспорт громадянина України </w:t>
            </w:r>
            <w:r>
              <w:t>з безконтактним електронним носієм (строк оформлення 20 робочих днів)</w:t>
            </w:r>
          </w:p>
        </w:tc>
      </w:tr>
      <w:tr w:rsidR="00561FCB" w:rsidRPr="00D542CA" w:rsidTr="00DB1AC8">
        <w:tc>
          <w:tcPr>
            <w:tcW w:w="709" w:type="dxa"/>
          </w:tcPr>
          <w:p w:rsidR="00561FCB" w:rsidRPr="00E1483F" w:rsidRDefault="00561FCB" w:rsidP="00561FCB">
            <w:pPr>
              <w:numPr>
                <w:ilvl w:val="0"/>
                <w:numId w:val="1"/>
              </w:numPr>
              <w:jc w:val="center"/>
            </w:pPr>
          </w:p>
        </w:tc>
        <w:tc>
          <w:tcPr>
            <w:tcW w:w="4853" w:type="dxa"/>
          </w:tcPr>
          <w:p w:rsidR="00561FCB" w:rsidRPr="00D542CA" w:rsidRDefault="00561FCB" w:rsidP="00DB1AC8">
            <w:pPr>
              <w:jc w:val="both"/>
              <w:rPr>
                <w:b/>
              </w:rPr>
            </w:pPr>
            <w:r>
              <w:t>Інваліди Великої Вітчизняної війни та сім’ї воїнів (партизанів), які загинули чи пропали безвісті і прирівняні до них у встановленому порядку особи</w:t>
            </w:r>
          </w:p>
        </w:tc>
        <w:tc>
          <w:tcPr>
            <w:tcW w:w="3935" w:type="dxa"/>
          </w:tcPr>
          <w:p w:rsidR="00561FCB" w:rsidRDefault="00561FCB" w:rsidP="00DB1AC8">
            <w:r w:rsidRPr="0077478E">
              <w:t>Внутрішній паспорт громадянина України з безконтактним електронним носієм (строк оформлення 20 робочих днів)</w:t>
            </w:r>
          </w:p>
        </w:tc>
      </w:tr>
      <w:tr w:rsidR="00561FCB" w:rsidRPr="00D542CA" w:rsidTr="00DB1AC8">
        <w:tc>
          <w:tcPr>
            <w:tcW w:w="709" w:type="dxa"/>
          </w:tcPr>
          <w:p w:rsidR="00561FCB" w:rsidRPr="00E1483F" w:rsidRDefault="00561FCB" w:rsidP="00561FCB">
            <w:pPr>
              <w:numPr>
                <w:ilvl w:val="0"/>
                <w:numId w:val="1"/>
              </w:numPr>
              <w:jc w:val="center"/>
            </w:pPr>
          </w:p>
        </w:tc>
        <w:tc>
          <w:tcPr>
            <w:tcW w:w="4853" w:type="dxa"/>
          </w:tcPr>
          <w:p w:rsidR="00561FCB" w:rsidRDefault="00561FCB" w:rsidP="00DB1AC8">
            <w:pPr>
              <w:jc w:val="both"/>
            </w:pPr>
            <w:r>
              <w:t xml:space="preserve">Інваліди I та II групи, інваліди дитинства </w:t>
            </w:r>
          </w:p>
          <w:p w:rsidR="00561FCB" w:rsidRPr="00D542CA" w:rsidRDefault="00561FCB" w:rsidP="00DB1AC8">
            <w:pPr>
              <w:jc w:val="center"/>
              <w:rPr>
                <w:b/>
              </w:rPr>
            </w:pPr>
          </w:p>
        </w:tc>
        <w:tc>
          <w:tcPr>
            <w:tcW w:w="3935" w:type="dxa"/>
          </w:tcPr>
          <w:p w:rsidR="00561FCB" w:rsidRDefault="00561FCB" w:rsidP="00DB1AC8">
            <w:r w:rsidRPr="0077478E">
              <w:t>Внутрішній паспорт громадянина України з безконтактним електронним носієм (строк оформлення 20 робочих днів)</w:t>
            </w:r>
          </w:p>
        </w:tc>
      </w:tr>
      <w:tr w:rsidR="00561FCB" w:rsidRPr="00D542CA" w:rsidTr="00DB1AC8">
        <w:tc>
          <w:tcPr>
            <w:tcW w:w="709" w:type="dxa"/>
          </w:tcPr>
          <w:p w:rsidR="00561FCB" w:rsidRPr="00E1483F" w:rsidRDefault="00561FCB" w:rsidP="00561FCB">
            <w:pPr>
              <w:numPr>
                <w:ilvl w:val="0"/>
                <w:numId w:val="1"/>
              </w:numPr>
              <w:jc w:val="center"/>
            </w:pPr>
          </w:p>
        </w:tc>
        <w:tc>
          <w:tcPr>
            <w:tcW w:w="4853" w:type="dxa"/>
          </w:tcPr>
          <w:p w:rsidR="00561FCB" w:rsidRDefault="00561FCB" w:rsidP="00DB1AC8">
            <w:pPr>
              <w:jc w:val="both"/>
            </w:pPr>
            <w:r>
              <w:t xml:space="preserve">Учасники бойових дій та особи, прирівняні до них </w:t>
            </w:r>
          </w:p>
          <w:p w:rsidR="00561FCB" w:rsidRPr="00D542CA" w:rsidRDefault="00561FCB" w:rsidP="00DB1AC8">
            <w:pPr>
              <w:jc w:val="center"/>
              <w:rPr>
                <w:b/>
              </w:rPr>
            </w:pPr>
          </w:p>
        </w:tc>
        <w:tc>
          <w:tcPr>
            <w:tcW w:w="3935" w:type="dxa"/>
          </w:tcPr>
          <w:p w:rsidR="00561FCB" w:rsidRDefault="00561FCB" w:rsidP="00DB1AC8">
            <w:r w:rsidRPr="0077478E">
              <w:t>Внутрішній паспорт громадянина України з безконтактним електронним носієм (строк оформлення 20 робочих днів)</w:t>
            </w:r>
          </w:p>
        </w:tc>
      </w:tr>
      <w:tr w:rsidR="00561FCB" w:rsidRPr="00D542CA" w:rsidTr="00DB1AC8">
        <w:tc>
          <w:tcPr>
            <w:tcW w:w="709" w:type="dxa"/>
          </w:tcPr>
          <w:p w:rsidR="00561FCB" w:rsidRPr="00E1483F" w:rsidRDefault="00561FCB" w:rsidP="00561FCB">
            <w:pPr>
              <w:numPr>
                <w:ilvl w:val="0"/>
                <w:numId w:val="1"/>
              </w:numPr>
              <w:jc w:val="center"/>
            </w:pPr>
          </w:p>
        </w:tc>
        <w:tc>
          <w:tcPr>
            <w:tcW w:w="4853" w:type="dxa"/>
          </w:tcPr>
          <w:p w:rsidR="00561FCB" w:rsidRDefault="00561FCB" w:rsidP="00DB1AC8">
            <w:pPr>
              <w:jc w:val="both"/>
            </w:pPr>
            <w:r>
              <w:t>Діти-сироти і діти, позбавлені батьківського піклування</w:t>
            </w:r>
          </w:p>
          <w:p w:rsidR="00561FCB" w:rsidRPr="00D542CA" w:rsidRDefault="00561FCB" w:rsidP="00DB1AC8">
            <w:pPr>
              <w:jc w:val="center"/>
              <w:rPr>
                <w:b/>
              </w:rPr>
            </w:pPr>
          </w:p>
        </w:tc>
        <w:tc>
          <w:tcPr>
            <w:tcW w:w="3935" w:type="dxa"/>
          </w:tcPr>
          <w:p w:rsidR="00561FCB" w:rsidRDefault="00561FCB" w:rsidP="00DB1AC8">
            <w:r w:rsidRPr="0077478E">
              <w:t>Внутрішній паспорт громадянина України з безконтактним електронним носієм (строк оформлення 20 робочих днів)</w:t>
            </w:r>
          </w:p>
        </w:tc>
      </w:tr>
      <w:tr w:rsidR="00561FCB" w:rsidRPr="00D542CA" w:rsidTr="00DB1AC8">
        <w:tc>
          <w:tcPr>
            <w:tcW w:w="709" w:type="dxa"/>
          </w:tcPr>
          <w:p w:rsidR="00561FCB" w:rsidRPr="00E1483F" w:rsidRDefault="00561FCB" w:rsidP="00561FCB">
            <w:pPr>
              <w:numPr>
                <w:ilvl w:val="0"/>
                <w:numId w:val="1"/>
              </w:numPr>
              <w:jc w:val="center"/>
            </w:pPr>
          </w:p>
        </w:tc>
        <w:tc>
          <w:tcPr>
            <w:tcW w:w="4853" w:type="dxa"/>
          </w:tcPr>
          <w:p w:rsidR="00561FCB" w:rsidRDefault="00561FCB" w:rsidP="00DB1AC8">
            <w:pPr>
              <w:jc w:val="both"/>
            </w:pPr>
            <w:r>
              <w:t xml:space="preserve">Особи старше 80 років </w:t>
            </w:r>
          </w:p>
          <w:p w:rsidR="00561FCB" w:rsidRDefault="00561FCB" w:rsidP="00DB1AC8">
            <w:pPr>
              <w:jc w:val="both"/>
            </w:pPr>
          </w:p>
        </w:tc>
        <w:tc>
          <w:tcPr>
            <w:tcW w:w="3935" w:type="dxa"/>
          </w:tcPr>
          <w:p w:rsidR="00561FCB" w:rsidRDefault="00561FCB" w:rsidP="00DB1AC8">
            <w:r w:rsidRPr="0077478E">
              <w:t>Внутрішній паспорт громадянина України з безконтактним електронним носієм (строк оформлення 20 робочих днів)</w:t>
            </w:r>
          </w:p>
        </w:tc>
      </w:tr>
      <w:tr w:rsidR="00561FCB" w:rsidRPr="00D542CA" w:rsidTr="00DB1AC8">
        <w:tc>
          <w:tcPr>
            <w:tcW w:w="709" w:type="dxa"/>
          </w:tcPr>
          <w:p w:rsidR="00561FCB" w:rsidRPr="00E1483F" w:rsidRDefault="00561FCB" w:rsidP="00561FCB">
            <w:pPr>
              <w:numPr>
                <w:ilvl w:val="0"/>
                <w:numId w:val="1"/>
              </w:numPr>
              <w:jc w:val="center"/>
            </w:pPr>
          </w:p>
        </w:tc>
        <w:tc>
          <w:tcPr>
            <w:tcW w:w="4853" w:type="dxa"/>
          </w:tcPr>
          <w:p w:rsidR="00561FCB" w:rsidRDefault="00561FCB" w:rsidP="00DB1AC8">
            <w:pPr>
              <w:jc w:val="both"/>
            </w:pPr>
            <w:r>
              <w:t>Засуджені</w:t>
            </w:r>
            <w:r w:rsidRPr="003F62D3">
              <w:t xml:space="preserve"> ос</w:t>
            </w:r>
            <w:r>
              <w:t>о</w:t>
            </w:r>
            <w:r w:rsidRPr="003F62D3">
              <w:t>б</w:t>
            </w:r>
            <w:r>
              <w:t>и</w:t>
            </w:r>
            <w:r w:rsidRPr="003F62D3">
              <w:t xml:space="preserve">, які </w:t>
            </w:r>
            <w:r>
              <w:t>відб</w:t>
            </w:r>
            <w:r w:rsidRPr="003F62D3">
              <w:t>увають покарання в Державній установі «Роменська виправна колонія (№</w:t>
            </w:r>
            <w:r>
              <w:t xml:space="preserve"> </w:t>
            </w:r>
            <w:r w:rsidRPr="003F62D3">
              <w:t>56)»</w:t>
            </w:r>
            <w:r>
              <w:t xml:space="preserve"> </w:t>
            </w:r>
            <w:r w:rsidRPr="00643DB1">
              <w:t>та</w:t>
            </w:r>
            <w:r>
              <w:t xml:space="preserve"> особи, звільнені</w:t>
            </w:r>
            <w:r w:rsidRPr="00643DB1">
              <w:t xml:space="preserve"> з установ </w:t>
            </w:r>
            <w:r>
              <w:t>виконання покарань</w:t>
            </w:r>
          </w:p>
        </w:tc>
        <w:tc>
          <w:tcPr>
            <w:tcW w:w="3935" w:type="dxa"/>
          </w:tcPr>
          <w:p w:rsidR="00561FCB" w:rsidRDefault="00561FCB" w:rsidP="00DB1AC8">
            <w:r w:rsidRPr="0077478E">
              <w:t>Внутрішній паспорт громадянина України з безконтактним електронним носієм (строк оформлення 20 робочих днів)</w:t>
            </w:r>
          </w:p>
        </w:tc>
      </w:tr>
      <w:tr w:rsidR="00561FCB" w:rsidRPr="00D542CA" w:rsidTr="00DB1AC8">
        <w:tc>
          <w:tcPr>
            <w:tcW w:w="709" w:type="dxa"/>
          </w:tcPr>
          <w:p w:rsidR="00561FCB" w:rsidRPr="00E1483F" w:rsidRDefault="00561FCB" w:rsidP="00561FCB">
            <w:pPr>
              <w:numPr>
                <w:ilvl w:val="0"/>
                <w:numId w:val="1"/>
              </w:numPr>
              <w:jc w:val="center"/>
            </w:pPr>
          </w:p>
        </w:tc>
        <w:tc>
          <w:tcPr>
            <w:tcW w:w="4853" w:type="dxa"/>
          </w:tcPr>
          <w:p w:rsidR="00561FCB" w:rsidRPr="00D542CA" w:rsidRDefault="00561FCB" w:rsidP="00DB1AC8">
            <w:pPr>
              <w:jc w:val="both"/>
              <w:rPr>
                <w:b/>
              </w:rPr>
            </w:pPr>
            <w:r>
              <w:t>Пацієнти КНП Сумської обласної ради «Обласна клінічна спеціалізована лікарня»</w:t>
            </w:r>
          </w:p>
          <w:p w:rsidR="00561FCB" w:rsidRDefault="00561FCB" w:rsidP="00DB1AC8">
            <w:pPr>
              <w:jc w:val="both"/>
            </w:pPr>
          </w:p>
        </w:tc>
        <w:tc>
          <w:tcPr>
            <w:tcW w:w="3935" w:type="dxa"/>
          </w:tcPr>
          <w:p w:rsidR="00561FCB" w:rsidRDefault="00561FCB" w:rsidP="00DB1AC8">
            <w:r w:rsidRPr="0077478E">
              <w:t>Внутрішній паспорт громадянина України з безконтактним електронним носієм (строк оформлення 20 робочих днів)</w:t>
            </w:r>
          </w:p>
        </w:tc>
      </w:tr>
    </w:tbl>
    <w:p w:rsidR="00561FCB" w:rsidRPr="00E1483F" w:rsidRDefault="00561FCB" w:rsidP="00561FCB">
      <w:pPr>
        <w:jc w:val="center"/>
        <w:rPr>
          <w:b/>
        </w:rPr>
      </w:pPr>
    </w:p>
    <w:p w:rsidR="00561FCB" w:rsidRDefault="00561FCB" w:rsidP="00561FCB">
      <w:pPr>
        <w:jc w:val="both"/>
        <w:rPr>
          <w:b/>
        </w:rPr>
      </w:pPr>
    </w:p>
    <w:p w:rsidR="00561FCB" w:rsidRDefault="00561FCB" w:rsidP="00561FCB">
      <w:pPr>
        <w:jc w:val="center"/>
        <w:rPr>
          <w:b/>
        </w:rPr>
      </w:pPr>
    </w:p>
    <w:p w:rsidR="00561FCB" w:rsidRDefault="00561FCB" w:rsidP="00561FCB">
      <w:pPr>
        <w:tabs>
          <w:tab w:val="left" w:pos="142"/>
        </w:tabs>
        <w:jc w:val="both"/>
        <w:rPr>
          <w:b/>
        </w:rPr>
      </w:pPr>
    </w:p>
    <w:p w:rsidR="00561FCB" w:rsidRDefault="00561FCB" w:rsidP="00561FCB">
      <w:pPr>
        <w:tabs>
          <w:tab w:val="left" w:pos="142"/>
        </w:tabs>
        <w:jc w:val="both"/>
        <w:rPr>
          <w:b/>
        </w:rPr>
      </w:pPr>
    </w:p>
    <w:p w:rsidR="00561FCB" w:rsidRPr="00317E6D" w:rsidRDefault="00561FCB" w:rsidP="00561FCB">
      <w:pPr>
        <w:tabs>
          <w:tab w:val="left" w:pos="142"/>
        </w:tabs>
        <w:jc w:val="both"/>
        <w:rPr>
          <w:b/>
        </w:rPr>
      </w:pPr>
    </w:p>
    <w:p w:rsidR="00561FCB" w:rsidRDefault="00561FCB" w:rsidP="00561FCB">
      <w:pPr>
        <w:jc w:val="center"/>
        <w:rPr>
          <w:b/>
        </w:rPr>
      </w:pPr>
    </w:p>
    <w:p w:rsidR="00561FCB" w:rsidRDefault="00561FCB" w:rsidP="00561FCB">
      <w:pPr>
        <w:jc w:val="center"/>
        <w:rPr>
          <w:b/>
        </w:rPr>
      </w:pPr>
      <w:r>
        <w:rPr>
          <w:b/>
        </w:rPr>
        <w:lastRenderedPageBreak/>
        <w:t xml:space="preserve">ПОЯСНЮВАЛЬНА ЗАПИСКА </w:t>
      </w:r>
    </w:p>
    <w:p w:rsidR="00561FCB" w:rsidRDefault="00561FCB" w:rsidP="00561FCB">
      <w:pPr>
        <w:jc w:val="center"/>
        <w:rPr>
          <w:b/>
        </w:rPr>
      </w:pPr>
      <w:r>
        <w:rPr>
          <w:b/>
        </w:rPr>
        <w:t xml:space="preserve">до </w:t>
      </w:r>
      <w:proofErr w:type="spellStart"/>
      <w:r>
        <w:rPr>
          <w:b/>
        </w:rPr>
        <w:t>проєкту</w:t>
      </w:r>
      <w:proofErr w:type="spellEnd"/>
      <w:r>
        <w:rPr>
          <w:b/>
        </w:rPr>
        <w:t xml:space="preserve"> рішення міської ради</w:t>
      </w:r>
    </w:p>
    <w:p w:rsidR="00561FCB" w:rsidRDefault="00561FCB" w:rsidP="00561FCB">
      <w:pPr>
        <w:jc w:val="center"/>
        <w:rPr>
          <w:b/>
        </w:rPr>
      </w:pPr>
    </w:p>
    <w:p w:rsidR="00561FCB" w:rsidRPr="0066145A" w:rsidRDefault="00561FCB" w:rsidP="00561FCB">
      <w:pPr>
        <w:shd w:val="clear" w:color="auto" w:fill="FFFFFF"/>
        <w:spacing w:after="120" w:line="276" w:lineRule="auto"/>
        <w:ind w:right="-1"/>
        <w:jc w:val="center"/>
        <w:rPr>
          <w:b/>
          <w:noProof/>
          <w:color w:val="000000"/>
        </w:rPr>
      </w:pPr>
      <w:r w:rsidRPr="00BE3135">
        <w:rPr>
          <w:b/>
          <w:noProof/>
        </w:rPr>
        <w:t>«</w:t>
      </w:r>
      <w:r>
        <w:rPr>
          <w:b/>
          <w:iCs/>
        </w:rPr>
        <w:t xml:space="preserve">Про звільнення </w:t>
      </w:r>
      <w:r w:rsidRPr="00EB04D3">
        <w:rPr>
          <w:b/>
          <w:iCs/>
        </w:rPr>
        <w:t>окремих категорій осіб</w:t>
      </w:r>
      <w:r>
        <w:rPr>
          <w:b/>
          <w:iCs/>
        </w:rPr>
        <w:t xml:space="preserve"> від о</w:t>
      </w:r>
      <w:r w:rsidRPr="003E424B">
        <w:rPr>
          <w:b/>
          <w:iCs/>
        </w:rPr>
        <w:t xml:space="preserve">плати </w:t>
      </w:r>
      <w:r>
        <w:rPr>
          <w:b/>
          <w:iCs/>
        </w:rPr>
        <w:t xml:space="preserve">вартості </w:t>
      </w:r>
      <w:r w:rsidRPr="003E424B">
        <w:rPr>
          <w:b/>
          <w:iCs/>
        </w:rPr>
        <w:t xml:space="preserve">адміністративних послуг за </w:t>
      </w:r>
      <w:r>
        <w:rPr>
          <w:b/>
          <w:iCs/>
        </w:rPr>
        <w:t>оформлення документів, що підтверджують громадянство України</w:t>
      </w:r>
      <w:r>
        <w:rPr>
          <w:b/>
          <w:noProof/>
          <w:color w:val="000000"/>
        </w:rPr>
        <w:t>»</w:t>
      </w:r>
    </w:p>
    <w:p w:rsidR="00561FCB" w:rsidRDefault="00561FCB" w:rsidP="00561FCB">
      <w:pPr>
        <w:jc w:val="both"/>
        <w:rPr>
          <w:color w:val="000000"/>
        </w:rPr>
      </w:pPr>
    </w:p>
    <w:p w:rsidR="00561FCB" w:rsidRDefault="00561FCB" w:rsidP="00561FCB">
      <w:pPr>
        <w:ind w:firstLine="567"/>
        <w:jc w:val="both"/>
      </w:pPr>
      <w:r w:rsidRPr="00EB04D3">
        <w:t>Відповідно до пункту 4 розділу ІІ. «Прикінцеві та перехідні положення» Закону України від 14.07.2016 № 1474-VIII «Про внесення змін до деяких законодавчих актів України щодо документів, що підтверджують громадянство України, посвідчують особу чи її спеціальний статус, спрямованих на лібералізацію Європейським Союз</w:t>
      </w:r>
      <w:r>
        <w:t xml:space="preserve">ом візового режиму для України» </w:t>
      </w:r>
      <w:r w:rsidRPr="00EB04D3">
        <w:t xml:space="preserve"> </w:t>
      </w:r>
      <w:r>
        <w:t>органи місцевого самоврядування можуть звільняти окремі категорії осіб від о</w:t>
      </w:r>
      <w:r w:rsidRPr="003F62D3">
        <w:t xml:space="preserve">плати вартості адміністративних послуг за оформлення (у тому числі замість втрачених або </w:t>
      </w:r>
      <w:r w:rsidRPr="007F6659">
        <w:t xml:space="preserve">викрадених), обмін документів, що підтверджують громадянство України, посвідчують особу чи її спеціальний статус, його персоналізації, в частині, що зараховується до </w:t>
      </w:r>
      <w:r>
        <w:t>спеціального фонду Державного бюджету України.</w:t>
      </w:r>
    </w:p>
    <w:p w:rsidR="00561FCB" w:rsidRDefault="00561FCB" w:rsidP="00561FCB">
      <w:pPr>
        <w:shd w:val="clear" w:color="auto" w:fill="FFFFFF"/>
        <w:ind w:firstLine="567"/>
        <w:jc w:val="both"/>
      </w:pPr>
      <w:r>
        <w:rPr>
          <w:color w:val="000000"/>
        </w:rPr>
        <w:t xml:space="preserve">До міської ради надійшли листи від  Роменської районної військової адміністрації  та Сумської обласної військової адміністрації щодо </w:t>
      </w:r>
      <w:r>
        <w:t>звільнення</w:t>
      </w:r>
      <w:r w:rsidRPr="003F62D3">
        <w:t xml:space="preserve"> засуджених осіб, які </w:t>
      </w:r>
      <w:r>
        <w:t>відб</w:t>
      </w:r>
      <w:r w:rsidRPr="003F62D3">
        <w:t>увають покарання в Державній установі «Роменська виправна колонія (№</w:t>
      </w:r>
      <w:r>
        <w:t xml:space="preserve"> </w:t>
      </w:r>
      <w:r w:rsidRPr="003F62D3">
        <w:t>56)»</w:t>
      </w:r>
      <w:r>
        <w:t xml:space="preserve"> </w:t>
      </w:r>
      <w:r w:rsidRPr="00643DB1">
        <w:t>та</w:t>
      </w:r>
      <w:r>
        <w:t xml:space="preserve"> осіб,</w:t>
      </w:r>
      <w:r w:rsidRPr="00643DB1">
        <w:t xml:space="preserve"> звільнених з установ </w:t>
      </w:r>
      <w:r>
        <w:t>виконання покарань</w:t>
      </w:r>
      <w:r w:rsidRPr="003F62D3">
        <w:t xml:space="preserve">, </w:t>
      </w:r>
      <w:r>
        <w:t>від оплати вартості адміністративних послуг за оформлення документів, що підтверджують громадянство України, яка зараховується до місцевого бюджету.</w:t>
      </w:r>
    </w:p>
    <w:p w:rsidR="00561FCB" w:rsidRDefault="00561FCB" w:rsidP="00561FCB">
      <w:pPr>
        <w:shd w:val="clear" w:color="auto" w:fill="FFFFFF"/>
        <w:ind w:firstLine="567"/>
        <w:jc w:val="both"/>
      </w:pPr>
      <w:r>
        <w:t xml:space="preserve">Також надійшов лист від КНП Сумської обласної ради «Обласна клінічна спеціалізована лікарня» про звільнення їх пацієнтів від  оплати вартості адміністративних послуг за оформлення паспортів громадянина України. </w:t>
      </w:r>
    </w:p>
    <w:p w:rsidR="00561FCB" w:rsidRDefault="00561FCB" w:rsidP="00561FCB">
      <w:pPr>
        <w:shd w:val="clear" w:color="auto" w:fill="FFFFFF"/>
        <w:ind w:firstLine="567"/>
        <w:jc w:val="both"/>
      </w:pPr>
      <w:r>
        <w:t xml:space="preserve">Виходячи з вище викладеного та з метою забезпечення соціального захисту та фінансової підтримки окремих категорій громадян, управління адміністративних послуг розробило даний  </w:t>
      </w:r>
      <w:proofErr w:type="spellStart"/>
      <w:r>
        <w:t>проєкт</w:t>
      </w:r>
      <w:proofErr w:type="spellEnd"/>
      <w:r>
        <w:t xml:space="preserve"> рішення.</w:t>
      </w:r>
    </w:p>
    <w:p w:rsidR="00561FCB" w:rsidRDefault="00561FCB" w:rsidP="00561FCB">
      <w:pPr>
        <w:jc w:val="both"/>
        <w:rPr>
          <w:rFonts w:eastAsia="Calibri"/>
        </w:rPr>
      </w:pPr>
    </w:p>
    <w:p w:rsidR="00561FCB" w:rsidRPr="00621BE9" w:rsidRDefault="00561FCB" w:rsidP="00561FCB">
      <w:pPr>
        <w:jc w:val="both"/>
        <w:rPr>
          <w:color w:val="000000"/>
        </w:rPr>
      </w:pPr>
    </w:p>
    <w:p w:rsidR="00561FCB" w:rsidRPr="0066145A" w:rsidRDefault="00561FCB" w:rsidP="00561FCB">
      <w:pPr>
        <w:spacing w:line="276" w:lineRule="auto"/>
        <w:ind w:right="-710"/>
        <w:jc w:val="both"/>
        <w:rPr>
          <w:b/>
          <w:color w:val="000000"/>
        </w:rPr>
      </w:pPr>
      <w:r w:rsidRPr="0066145A">
        <w:rPr>
          <w:b/>
          <w:color w:val="000000"/>
        </w:rPr>
        <w:t xml:space="preserve">Начальник управління </w:t>
      </w:r>
    </w:p>
    <w:p w:rsidR="00561FCB" w:rsidRPr="0066145A" w:rsidRDefault="00561FCB" w:rsidP="00561FCB">
      <w:pPr>
        <w:spacing w:after="120" w:line="276" w:lineRule="auto"/>
        <w:ind w:right="-710"/>
        <w:jc w:val="both"/>
        <w:rPr>
          <w:b/>
          <w:color w:val="000000"/>
        </w:rPr>
      </w:pPr>
      <w:r>
        <w:rPr>
          <w:b/>
          <w:color w:val="000000"/>
        </w:rPr>
        <w:t>адміністративних послуг</w:t>
      </w:r>
      <w:r>
        <w:rPr>
          <w:b/>
          <w:color w:val="000000"/>
        </w:rPr>
        <w:tab/>
      </w:r>
      <w:r>
        <w:rPr>
          <w:b/>
          <w:color w:val="000000"/>
        </w:rPr>
        <w:tab/>
      </w:r>
      <w:r>
        <w:rPr>
          <w:b/>
          <w:color w:val="000000"/>
        </w:rPr>
        <w:tab/>
      </w:r>
      <w:r>
        <w:rPr>
          <w:b/>
          <w:color w:val="000000"/>
        </w:rPr>
        <w:tab/>
      </w:r>
      <w:r>
        <w:rPr>
          <w:b/>
          <w:color w:val="000000"/>
        </w:rPr>
        <w:tab/>
      </w:r>
      <w:r>
        <w:rPr>
          <w:b/>
          <w:color w:val="000000"/>
        </w:rPr>
        <w:tab/>
      </w:r>
      <w:proofErr w:type="spellStart"/>
      <w:r w:rsidRPr="0066145A">
        <w:rPr>
          <w:b/>
          <w:color w:val="000000"/>
        </w:rPr>
        <w:t>Павліна</w:t>
      </w:r>
      <w:proofErr w:type="spellEnd"/>
      <w:r w:rsidRPr="0066145A">
        <w:rPr>
          <w:b/>
          <w:color w:val="000000"/>
        </w:rPr>
        <w:t xml:space="preserve"> ОГАНЕСЯН</w:t>
      </w:r>
    </w:p>
    <w:p w:rsidR="00561FCB" w:rsidRDefault="00561FCB" w:rsidP="00561FCB">
      <w:pPr>
        <w:spacing w:line="276" w:lineRule="auto"/>
        <w:ind w:right="-710"/>
        <w:jc w:val="both"/>
        <w:rPr>
          <w:b/>
          <w:color w:val="000000"/>
        </w:rPr>
      </w:pPr>
    </w:p>
    <w:p w:rsidR="00561FCB" w:rsidRPr="0066145A" w:rsidRDefault="00561FCB" w:rsidP="00561FCB">
      <w:pPr>
        <w:spacing w:line="276" w:lineRule="auto"/>
        <w:ind w:right="-710"/>
        <w:jc w:val="both"/>
        <w:rPr>
          <w:b/>
          <w:color w:val="000000"/>
        </w:rPr>
      </w:pPr>
      <w:r w:rsidRPr="0066145A">
        <w:rPr>
          <w:b/>
          <w:color w:val="000000"/>
        </w:rPr>
        <w:t>П</w:t>
      </w:r>
      <w:r>
        <w:rPr>
          <w:b/>
          <w:color w:val="000000"/>
        </w:rPr>
        <w:t>огоджено</w:t>
      </w:r>
    </w:p>
    <w:p w:rsidR="00561FCB" w:rsidRPr="0066145A" w:rsidRDefault="00561FCB" w:rsidP="00561FCB">
      <w:pPr>
        <w:spacing w:after="120" w:line="276" w:lineRule="auto"/>
        <w:ind w:right="-710"/>
        <w:jc w:val="both"/>
        <w:rPr>
          <w:b/>
          <w:color w:val="000000"/>
        </w:rPr>
      </w:pPr>
      <w:r>
        <w:rPr>
          <w:b/>
          <w:color w:val="000000"/>
        </w:rPr>
        <w:t>Керуючий справами виконкому</w:t>
      </w:r>
      <w:r>
        <w:rPr>
          <w:b/>
          <w:color w:val="000000"/>
        </w:rPr>
        <w:tab/>
      </w:r>
      <w:r>
        <w:rPr>
          <w:b/>
          <w:color w:val="000000"/>
        </w:rPr>
        <w:tab/>
      </w:r>
      <w:r>
        <w:rPr>
          <w:b/>
          <w:color w:val="000000"/>
        </w:rPr>
        <w:tab/>
      </w:r>
      <w:r>
        <w:rPr>
          <w:b/>
          <w:color w:val="000000"/>
        </w:rPr>
        <w:tab/>
      </w:r>
      <w:r>
        <w:rPr>
          <w:b/>
          <w:color w:val="000000"/>
        </w:rPr>
        <w:tab/>
      </w:r>
      <w:r w:rsidRPr="0066145A">
        <w:rPr>
          <w:b/>
          <w:color w:val="000000"/>
        </w:rPr>
        <w:t>Наталія МОСКАЛЕНКО</w:t>
      </w:r>
    </w:p>
    <w:p w:rsidR="00561FCB" w:rsidRPr="0066145A" w:rsidRDefault="00561FCB" w:rsidP="00561FCB">
      <w:pPr>
        <w:ind w:right="-710"/>
        <w:rPr>
          <w:color w:val="000000"/>
        </w:rPr>
      </w:pPr>
    </w:p>
    <w:p w:rsidR="00561FCB" w:rsidRDefault="00561FCB" w:rsidP="00561FCB"/>
    <w:p w:rsidR="00967E8D" w:rsidRDefault="00967E8D"/>
    <w:sectPr w:rsidR="00967E8D" w:rsidSect="00FC2A3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625F3"/>
    <w:multiLevelType w:val="hybridMultilevel"/>
    <w:tmpl w:val="3B3E1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1FCB"/>
    <w:rsid w:val="00000914"/>
    <w:rsid w:val="00012752"/>
    <w:rsid w:val="000E4825"/>
    <w:rsid w:val="0025003A"/>
    <w:rsid w:val="002F4E79"/>
    <w:rsid w:val="00351F0A"/>
    <w:rsid w:val="003F492C"/>
    <w:rsid w:val="004A542E"/>
    <w:rsid w:val="00541D38"/>
    <w:rsid w:val="00561FCB"/>
    <w:rsid w:val="005E0D13"/>
    <w:rsid w:val="00622D06"/>
    <w:rsid w:val="00906E98"/>
    <w:rsid w:val="00967E8D"/>
    <w:rsid w:val="00A96621"/>
    <w:rsid w:val="00B64384"/>
    <w:rsid w:val="00C10E71"/>
    <w:rsid w:val="00D956D8"/>
    <w:rsid w:val="00E018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FCB"/>
    <w:pPr>
      <w:ind w:firstLine="0"/>
      <w:jc w:val="left"/>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61FCB"/>
    <w:pPr>
      <w:spacing w:before="100" w:beforeAutospacing="1" w:after="100" w:afterAutospacing="1"/>
    </w:pPr>
    <w:rPr>
      <w:lang w:val="ru-RU"/>
    </w:rPr>
  </w:style>
  <w:style w:type="paragraph" w:styleId="a4">
    <w:name w:val="No Spacing"/>
    <w:uiPriority w:val="1"/>
    <w:qFormat/>
    <w:rsid w:val="00561FCB"/>
    <w:pPr>
      <w:ind w:firstLine="0"/>
      <w:jc w:val="left"/>
    </w:pPr>
    <w:rPr>
      <w:rFonts w:ascii="Times New Roman" w:eastAsia="Times New Roman" w:hAnsi="Times New Roman" w:cs="Times New Roman"/>
      <w:sz w:val="24"/>
      <w:szCs w:val="24"/>
      <w:lang w:val="uk-UA" w:eastAsia="uk-UA"/>
    </w:rPr>
  </w:style>
  <w:style w:type="character" w:styleId="a5">
    <w:name w:val="Hyperlink"/>
    <w:uiPriority w:val="99"/>
    <w:rsid w:val="00561F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mailspot.inf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924</Words>
  <Characters>5267</Characters>
  <Application>Microsoft Office Word</Application>
  <DocSecurity>0</DocSecurity>
  <Lines>43</Lines>
  <Paragraphs>12</Paragraphs>
  <ScaleCrop>false</ScaleCrop>
  <Company>Reanimator Extreme Edition</Company>
  <LinksUpToDate>false</LinksUpToDate>
  <CharactersWithSpaces>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cp:lastPrinted>2022-12-13T06:36:00Z</cp:lastPrinted>
  <dcterms:created xsi:type="dcterms:W3CDTF">2022-12-13T06:33:00Z</dcterms:created>
  <dcterms:modified xsi:type="dcterms:W3CDTF">2022-12-13T06:37:00Z</dcterms:modified>
</cp:coreProperties>
</file>