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669" w:rsidRPr="00CD2669" w:rsidRDefault="00CD2669" w:rsidP="00CD2669">
      <w:pPr>
        <w:pStyle w:val="1"/>
        <w:rPr>
          <w:b/>
        </w:rPr>
      </w:pPr>
    </w:p>
    <w:p w:rsidR="00CD2669" w:rsidRPr="00CD2669" w:rsidRDefault="00CD2669" w:rsidP="00CD2669">
      <w:pPr>
        <w:pStyle w:val="1"/>
        <w:jc w:val="center"/>
        <w:rPr>
          <w:b/>
        </w:rPr>
      </w:pPr>
      <w:r w:rsidRPr="00CD2669">
        <w:rPr>
          <w:b/>
        </w:rPr>
        <w:t>ПРОЄКТ РІШЕННЯ</w:t>
      </w:r>
    </w:p>
    <w:p w:rsidR="00CD2669" w:rsidRPr="00CD2669" w:rsidRDefault="00CD2669" w:rsidP="00CD2669">
      <w:pPr>
        <w:jc w:val="center"/>
        <w:rPr>
          <w:rFonts w:ascii="Times New Roman" w:hAnsi="Times New Roman" w:cs="Times New Roman"/>
          <w:b/>
          <w:sz w:val="24"/>
          <w:szCs w:val="24"/>
          <w:lang w:val="uk-UA"/>
        </w:rPr>
      </w:pPr>
      <w:r w:rsidRPr="00CD2669">
        <w:rPr>
          <w:rFonts w:ascii="Times New Roman" w:hAnsi="Times New Roman" w:cs="Times New Roman"/>
          <w:b/>
          <w:sz w:val="24"/>
          <w:szCs w:val="24"/>
          <w:lang w:val="uk-UA"/>
        </w:rPr>
        <w:t>РОМЕНСЬКОЇ  МІСЬКОЇ РАДИ  СУМСЬКОЇ  ОБЛАСТІ</w:t>
      </w:r>
    </w:p>
    <w:p w:rsidR="001031D9" w:rsidRPr="00CD2669" w:rsidRDefault="00CD2669" w:rsidP="00CD2669">
      <w:pPr>
        <w:rPr>
          <w:rFonts w:ascii="Times New Roman" w:hAnsi="Times New Roman" w:cs="Times New Roman"/>
          <w:b/>
          <w:sz w:val="24"/>
          <w:szCs w:val="24"/>
          <w:lang w:val="uk-UA"/>
        </w:rPr>
      </w:pPr>
      <w:r w:rsidRPr="00CD2669">
        <w:rPr>
          <w:rFonts w:ascii="Times New Roman" w:hAnsi="Times New Roman" w:cs="Times New Roman"/>
          <w:b/>
          <w:sz w:val="24"/>
          <w:szCs w:val="24"/>
        </w:rPr>
        <w:t xml:space="preserve">Дата </w:t>
      </w:r>
      <w:proofErr w:type="spellStart"/>
      <w:r w:rsidRPr="00CD2669">
        <w:rPr>
          <w:rFonts w:ascii="Times New Roman" w:hAnsi="Times New Roman" w:cs="Times New Roman"/>
          <w:b/>
          <w:sz w:val="24"/>
          <w:szCs w:val="24"/>
        </w:rPr>
        <w:t>розгляду</w:t>
      </w:r>
      <w:proofErr w:type="spellEnd"/>
      <w:r w:rsidRPr="00CD2669">
        <w:rPr>
          <w:rFonts w:ascii="Times New Roman" w:hAnsi="Times New Roman" w:cs="Times New Roman"/>
          <w:b/>
          <w:sz w:val="24"/>
          <w:szCs w:val="24"/>
        </w:rPr>
        <w:t xml:space="preserve"> 23.11.2022</w:t>
      </w:r>
    </w:p>
    <w:tbl>
      <w:tblPr>
        <w:tblW w:w="0" w:type="auto"/>
        <w:tblLook w:val="04A0" w:firstRow="1" w:lastRow="0" w:firstColumn="1" w:lastColumn="0" w:noHBand="0" w:noVBand="1"/>
      </w:tblPr>
      <w:tblGrid>
        <w:gridCol w:w="5328"/>
        <w:gridCol w:w="4526"/>
      </w:tblGrid>
      <w:tr w:rsidR="001031D9" w:rsidRPr="00FF5E57" w:rsidTr="009716A6">
        <w:tc>
          <w:tcPr>
            <w:tcW w:w="5328" w:type="dxa"/>
          </w:tcPr>
          <w:p w:rsidR="001031D9" w:rsidRPr="00FF5E57" w:rsidRDefault="001031D9" w:rsidP="009716A6">
            <w:pPr>
              <w:jc w:val="both"/>
              <w:rPr>
                <w:rFonts w:ascii="Times New Roman" w:hAnsi="Times New Roman" w:cs="Times New Roman"/>
                <w:b/>
                <w:bCs/>
                <w:sz w:val="24"/>
                <w:szCs w:val="24"/>
              </w:rPr>
            </w:pPr>
            <w:r w:rsidRPr="00FF5E57">
              <w:rPr>
                <w:rFonts w:ascii="Times New Roman" w:hAnsi="Times New Roman" w:cs="Times New Roman"/>
                <w:b/>
                <w:bCs/>
                <w:sz w:val="24"/>
                <w:szCs w:val="24"/>
              </w:rPr>
              <w:t xml:space="preserve">Про </w:t>
            </w:r>
            <w:proofErr w:type="spellStart"/>
            <w:r w:rsidRPr="00FF5E57">
              <w:rPr>
                <w:rFonts w:ascii="Times New Roman" w:hAnsi="Times New Roman" w:cs="Times New Roman"/>
                <w:b/>
                <w:bCs/>
                <w:sz w:val="24"/>
                <w:szCs w:val="24"/>
              </w:rPr>
              <w:t>Програму</w:t>
            </w:r>
            <w:proofErr w:type="spellEnd"/>
            <w:r w:rsidRPr="00FF5E57">
              <w:rPr>
                <w:rFonts w:ascii="Times New Roman" w:hAnsi="Times New Roman" w:cs="Times New Roman"/>
                <w:b/>
                <w:bCs/>
                <w:sz w:val="24"/>
                <w:szCs w:val="24"/>
              </w:rPr>
              <w:t xml:space="preserve"> </w:t>
            </w:r>
            <w:proofErr w:type="spellStart"/>
            <w:r w:rsidRPr="00FF5E57">
              <w:rPr>
                <w:rFonts w:ascii="Times New Roman" w:hAnsi="Times New Roman" w:cs="Times New Roman"/>
                <w:b/>
                <w:bCs/>
                <w:sz w:val="24"/>
                <w:szCs w:val="24"/>
              </w:rPr>
              <w:t>розвитку</w:t>
            </w:r>
            <w:proofErr w:type="spellEnd"/>
            <w:r w:rsidRPr="00FF5E57">
              <w:rPr>
                <w:rFonts w:ascii="Times New Roman" w:hAnsi="Times New Roman" w:cs="Times New Roman"/>
                <w:b/>
                <w:bCs/>
                <w:sz w:val="24"/>
                <w:szCs w:val="24"/>
              </w:rPr>
              <w:t xml:space="preserve"> </w:t>
            </w:r>
            <w:r>
              <w:rPr>
                <w:rFonts w:ascii="Times New Roman" w:hAnsi="Times New Roman" w:cs="Times New Roman"/>
                <w:b/>
                <w:bCs/>
                <w:sz w:val="24"/>
                <w:szCs w:val="24"/>
                <w:lang w:val="uk-UA"/>
              </w:rPr>
              <w:t>молодіжної політики та національно-патріотичного виховання</w:t>
            </w:r>
            <w:r w:rsidRPr="00FF5E57">
              <w:rPr>
                <w:rFonts w:ascii="Times New Roman" w:hAnsi="Times New Roman" w:cs="Times New Roman"/>
                <w:b/>
                <w:bCs/>
                <w:sz w:val="24"/>
                <w:szCs w:val="24"/>
              </w:rPr>
              <w:t xml:space="preserve"> в </w:t>
            </w:r>
            <w:proofErr w:type="spellStart"/>
            <w:r w:rsidRPr="00FF5E57">
              <w:rPr>
                <w:rFonts w:ascii="Times New Roman" w:hAnsi="Times New Roman" w:cs="Times New Roman"/>
                <w:b/>
                <w:bCs/>
                <w:sz w:val="24"/>
                <w:szCs w:val="24"/>
              </w:rPr>
              <w:t>Роменській</w:t>
            </w:r>
            <w:proofErr w:type="spellEnd"/>
            <w:r w:rsidRPr="00FF5E57">
              <w:rPr>
                <w:rFonts w:ascii="Times New Roman" w:hAnsi="Times New Roman" w:cs="Times New Roman"/>
                <w:b/>
                <w:bCs/>
                <w:sz w:val="24"/>
                <w:szCs w:val="24"/>
              </w:rPr>
              <w:t xml:space="preserve"> </w:t>
            </w:r>
            <w:proofErr w:type="spellStart"/>
            <w:r w:rsidRPr="00FF5E57">
              <w:rPr>
                <w:rFonts w:ascii="Times New Roman" w:hAnsi="Times New Roman" w:cs="Times New Roman"/>
                <w:b/>
                <w:bCs/>
                <w:sz w:val="24"/>
                <w:szCs w:val="24"/>
              </w:rPr>
              <w:t>міській</w:t>
            </w:r>
            <w:proofErr w:type="spellEnd"/>
            <w:r w:rsidRPr="00FF5E57">
              <w:rPr>
                <w:rFonts w:ascii="Times New Roman" w:hAnsi="Times New Roman" w:cs="Times New Roman"/>
                <w:b/>
                <w:bCs/>
                <w:sz w:val="24"/>
                <w:szCs w:val="24"/>
              </w:rPr>
              <w:t xml:space="preserve"> </w:t>
            </w:r>
            <w:proofErr w:type="spellStart"/>
            <w:r w:rsidRPr="00FF5E57">
              <w:rPr>
                <w:rFonts w:ascii="Times New Roman" w:hAnsi="Times New Roman" w:cs="Times New Roman"/>
                <w:b/>
                <w:bCs/>
                <w:sz w:val="24"/>
                <w:szCs w:val="24"/>
              </w:rPr>
              <w:t>територіальній</w:t>
            </w:r>
            <w:proofErr w:type="spellEnd"/>
            <w:r w:rsidRPr="00FF5E57">
              <w:rPr>
                <w:rFonts w:ascii="Times New Roman" w:hAnsi="Times New Roman" w:cs="Times New Roman"/>
                <w:b/>
                <w:bCs/>
                <w:sz w:val="24"/>
                <w:szCs w:val="24"/>
              </w:rPr>
              <w:t xml:space="preserve"> </w:t>
            </w:r>
            <w:proofErr w:type="spellStart"/>
            <w:r w:rsidRPr="00FF5E57">
              <w:rPr>
                <w:rFonts w:ascii="Times New Roman" w:hAnsi="Times New Roman" w:cs="Times New Roman"/>
                <w:b/>
                <w:bCs/>
                <w:sz w:val="24"/>
                <w:szCs w:val="24"/>
              </w:rPr>
              <w:t>громаді</w:t>
            </w:r>
            <w:proofErr w:type="spellEnd"/>
            <w:r w:rsidRPr="00FF5E57">
              <w:rPr>
                <w:rFonts w:ascii="Times New Roman" w:hAnsi="Times New Roman" w:cs="Times New Roman"/>
                <w:b/>
                <w:bCs/>
                <w:sz w:val="24"/>
                <w:szCs w:val="24"/>
              </w:rPr>
              <w:t xml:space="preserve"> на 2023-20</w:t>
            </w:r>
            <w:r>
              <w:rPr>
                <w:rFonts w:ascii="Times New Roman" w:hAnsi="Times New Roman" w:cs="Times New Roman"/>
                <w:b/>
                <w:bCs/>
                <w:sz w:val="24"/>
                <w:szCs w:val="24"/>
              </w:rPr>
              <w:t>2</w:t>
            </w:r>
            <w:r>
              <w:rPr>
                <w:rFonts w:ascii="Times New Roman" w:hAnsi="Times New Roman" w:cs="Times New Roman"/>
                <w:b/>
                <w:bCs/>
                <w:sz w:val="24"/>
                <w:szCs w:val="24"/>
                <w:lang w:val="uk-UA"/>
              </w:rPr>
              <w:t>7</w:t>
            </w:r>
            <w:r w:rsidRPr="00FF5E57">
              <w:rPr>
                <w:rFonts w:ascii="Times New Roman" w:hAnsi="Times New Roman" w:cs="Times New Roman"/>
                <w:b/>
                <w:bCs/>
                <w:sz w:val="24"/>
                <w:szCs w:val="24"/>
              </w:rPr>
              <w:t xml:space="preserve"> роки</w:t>
            </w:r>
          </w:p>
        </w:tc>
        <w:tc>
          <w:tcPr>
            <w:tcW w:w="4526" w:type="dxa"/>
          </w:tcPr>
          <w:p w:rsidR="001031D9" w:rsidRPr="00FF5E57" w:rsidRDefault="001031D9" w:rsidP="009716A6">
            <w:pPr>
              <w:jc w:val="both"/>
              <w:rPr>
                <w:rFonts w:ascii="Times New Roman" w:hAnsi="Times New Roman" w:cs="Times New Roman"/>
                <w:b/>
                <w:bCs/>
                <w:sz w:val="24"/>
                <w:szCs w:val="24"/>
              </w:rPr>
            </w:pPr>
          </w:p>
        </w:tc>
      </w:tr>
    </w:tbl>
    <w:p w:rsidR="001031D9" w:rsidRPr="00FF5E57" w:rsidRDefault="001031D9" w:rsidP="001031D9">
      <w:pPr>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       </w:t>
      </w:r>
      <w:r w:rsidRPr="00FF5E57">
        <w:rPr>
          <w:rFonts w:ascii="Times New Roman" w:hAnsi="Times New Roman" w:cs="Times New Roman"/>
          <w:sz w:val="24"/>
          <w:szCs w:val="24"/>
          <w:lang w:val="uk-UA"/>
        </w:rPr>
        <w:t xml:space="preserve">Відповідно пункту 22 частини 1  статті 26 Закону України «Про місцеве самоврядування в Україні», </w:t>
      </w:r>
      <w:r>
        <w:rPr>
          <w:rFonts w:ascii="Times New Roman" w:hAnsi="Times New Roman" w:cs="Times New Roman"/>
          <w:sz w:val="24"/>
          <w:szCs w:val="24"/>
          <w:lang w:val="uk-UA"/>
        </w:rPr>
        <w:t>постанови</w:t>
      </w:r>
      <w:r w:rsidRPr="00FF5E57">
        <w:rPr>
          <w:rFonts w:ascii="Times New Roman" w:hAnsi="Times New Roman" w:cs="Times New Roman"/>
          <w:sz w:val="24"/>
          <w:szCs w:val="24"/>
          <w:lang w:val="uk-UA"/>
        </w:rPr>
        <w:t xml:space="preserve"> Кабінету Міністрів України від </w:t>
      </w:r>
      <w:r>
        <w:rPr>
          <w:rFonts w:ascii="Times New Roman" w:hAnsi="Times New Roman" w:cs="Times New Roman"/>
          <w:sz w:val="24"/>
          <w:szCs w:val="24"/>
          <w:lang w:val="uk-UA"/>
        </w:rPr>
        <w:t>02 червня 2021</w:t>
      </w:r>
      <w:r w:rsidRPr="00FF5E57">
        <w:rPr>
          <w:rFonts w:ascii="Times New Roman" w:hAnsi="Times New Roman" w:cs="Times New Roman"/>
          <w:sz w:val="24"/>
          <w:szCs w:val="24"/>
          <w:lang w:val="uk-UA"/>
        </w:rPr>
        <w:t xml:space="preserve"> р. № </w:t>
      </w:r>
      <w:r>
        <w:rPr>
          <w:rFonts w:ascii="Times New Roman" w:hAnsi="Times New Roman" w:cs="Times New Roman"/>
          <w:sz w:val="24"/>
          <w:szCs w:val="24"/>
          <w:lang w:val="uk-UA"/>
        </w:rPr>
        <w:t>579</w:t>
      </w:r>
      <w:r w:rsidRPr="00FF5E57">
        <w:rPr>
          <w:rFonts w:ascii="Times New Roman" w:hAnsi="Times New Roman" w:cs="Times New Roman"/>
          <w:sz w:val="24"/>
          <w:szCs w:val="24"/>
          <w:lang w:val="uk-UA"/>
        </w:rPr>
        <w:t xml:space="preserve"> «Про </w:t>
      </w:r>
      <w:r>
        <w:rPr>
          <w:rFonts w:ascii="Times New Roman" w:hAnsi="Times New Roman" w:cs="Times New Roman"/>
          <w:sz w:val="24"/>
          <w:szCs w:val="24"/>
          <w:lang w:val="uk-UA"/>
        </w:rPr>
        <w:t>затвердження Державної цільової соціальної програми «Молодь України» на 2021-2025 роки</w:t>
      </w:r>
      <w:r w:rsidRPr="00FF5E57">
        <w:rPr>
          <w:rFonts w:ascii="Times New Roman" w:hAnsi="Times New Roman" w:cs="Times New Roman"/>
          <w:sz w:val="24"/>
          <w:szCs w:val="24"/>
          <w:lang w:val="uk-UA"/>
        </w:rPr>
        <w:t>»</w:t>
      </w:r>
      <w:r>
        <w:rPr>
          <w:rFonts w:ascii="Times New Roman" w:hAnsi="Times New Roman" w:cs="Times New Roman"/>
          <w:sz w:val="24"/>
          <w:szCs w:val="24"/>
          <w:lang w:val="uk-UA"/>
        </w:rPr>
        <w:t>, постанови</w:t>
      </w:r>
      <w:r w:rsidRPr="00FF5E57">
        <w:rPr>
          <w:rFonts w:ascii="Times New Roman" w:hAnsi="Times New Roman" w:cs="Times New Roman"/>
          <w:sz w:val="24"/>
          <w:szCs w:val="24"/>
          <w:lang w:val="uk-UA"/>
        </w:rPr>
        <w:t xml:space="preserve"> Кабінету Міністрів України від </w:t>
      </w:r>
      <w:r>
        <w:rPr>
          <w:rFonts w:ascii="Times New Roman" w:hAnsi="Times New Roman" w:cs="Times New Roman"/>
          <w:sz w:val="24"/>
          <w:szCs w:val="24"/>
          <w:lang w:val="uk-UA"/>
        </w:rPr>
        <w:t>30 червня 2021</w:t>
      </w:r>
      <w:r w:rsidRPr="00FF5E57">
        <w:rPr>
          <w:rFonts w:ascii="Times New Roman" w:hAnsi="Times New Roman" w:cs="Times New Roman"/>
          <w:sz w:val="24"/>
          <w:szCs w:val="24"/>
          <w:lang w:val="uk-UA"/>
        </w:rPr>
        <w:t xml:space="preserve"> р. № </w:t>
      </w:r>
      <w:r>
        <w:rPr>
          <w:rFonts w:ascii="Times New Roman" w:hAnsi="Times New Roman" w:cs="Times New Roman"/>
          <w:sz w:val="24"/>
          <w:szCs w:val="24"/>
          <w:lang w:val="uk-UA"/>
        </w:rPr>
        <w:t>673 «</w:t>
      </w:r>
      <w:r w:rsidRPr="00FF5E57">
        <w:rPr>
          <w:rFonts w:ascii="Times New Roman" w:hAnsi="Times New Roman" w:cs="Times New Roman"/>
          <w:sz w:val="24"/>
          <w:szCs w:val="24"/>
          <w:lang w:val="uk-UA"/>
        </w:rPr>
        <w:t xml:space="preserve">Про </w:t>
      </w:r>
      <w:r>
        <w:rPr>
          <w:rFonts w:ascii="Times New Roman" w:hAnsi="Times New Roman" w:cs="Times New Roman"/>
          <w:sz w:val="24"/>
          <w:szCs w:val="24"/>
          <w:lang w:val="uk-UA"/>
        </w:rPr>
        <w:t>затвердження Державної цільової соціальної програми національно-патріотичного виховання на період до 2025 року»,</w:t>
      </w:r>
      <w:r w:rsidRPr="00FF5E57">
        <w:rPr>
          <w:rFonts w:ascii="Times New Roman" w:hAnsi="Times New Roman" w:cs="Times New Roman"/>
          <w:color w:val="FF0000"/>
          <w:sz w:val="24"/>
          <w:szCs w:val="24"/>
          <w:lang w:val="uk-UA"/>
        </w:rPr>
        <w:t xml:space="preserve"> </w:t>
      </w:r>
      <w:r w:rsidRPr="00FF5E57">
        <w:rPr>
          <w:rFonts w:ascii="Times New Roman" w:hAnsi="Times New Roman" w:cs="Times New Roman"/>
          <w:sz w:val="24"/>
          <w:szCs w:val="24"/>
          <w:lang w:val="uk-UA"/>
        </w:rPr>
        <w:t xml:space="preserve">та з метою забезпечення розвитку </w:t>
      </w:r>
      <w:r>
        <w:rPr>
          <w:rFonts w:ascii="Times New Roman" w:hAnsi="Times New Roman" w:cs="Times New Roman"/>
          <w:sz w:val="24"/>
          <w:szCs w:val="24"/>
          <w:lang w:val="uk-UA"/>
        </w:rPr>
        <w:t>молодіжної політики та національно-патріотичного виховання в</w:t>
      </w:r>
      <w:r w:rsidRPr="00FF5E57">
        <w:rPr>
          <w:rFonts w:ascii="Times New Roman" w:hAnsi="Times New Roman" w:cs="Times New Roman"/>
          <w:sz w:val="24"/>
          <w:szCs w:val="24"/>
          <w:lang w:val="uk-UA"/>
        </w:rPr>
        <w:t xml:space="preserve"> Роменській міській територіальній громаді</w:t>
      </w:r>
    </w:p>
    <w:p w:rsidR="001031D9" w:rsidRPr="00FF5E57" w:rsidRDefault="001031D9" w:rsidP="001031D9">
      <w:pPr>
        <w:jc w:val="both"/>
        <w:rPr>
          <w:rFonts w:ascii="Times New Roman" w:hAnsi="Times New Roman" w:cs="Times New Roman"/>
          <w:sz w:val="24"/>
          <w:szCs w:val="24"/>
          <w:lang w:val="uk-UA"/>
        </w:rPr>
      </w:pPr>
      <w:r w:rsidRPr="00FF5E57">
        <w:rPr>
          <w:rFonts w:ascii="Times New Roman" w:hAnsi="Times New Roman" w:cs="Times New Roman"/>
          <w:sz w:val="24"/>
          <w:szCs w:val="24"/>
        </w:rPr>
        <w:t>МІСЬКА РАДА ВИРІШИЛА:</w:t>
      </w:r>
    </w:p>
    <w:p w:rsidR="001031D9" w:rsidRPr="00725CDB" w:rsidRDefault="001031D9" w:rsidP="001031D9">
      <w:pPr>
        <w:pStyle w:val="a3"/>
        <w:numPr>
          <w:ilvl w:val="0"/>
          <w:numId w:val="8"/>
        </w:numPr>
        <w:spacing w:after="0"/>
        <w:ind w:left="0" w:firstLine="425"/>
        <w:jc w:val="both"/>
        <w:rPr>
          <w:rFonts w:ascii="Times New Roman" w:hAnsi="Times New Roman" w:cs="Times New Roman"/>
          <w:sz w:val="24"/>
          <w:szCs w:val="24"/>
        </w:rPr>
      </w:pPr>
      <w:proofErr w:type="spellStart"/>
      <w:r w:rsidRPr="00725CDB">
        <w:rPr>
          <w:rFonts w:ascii="Times New Roman" w:hAnsi="Times New Roman" w:cs="Times New Roman"/>
          <w:sz w:val="24"/>
          <w:szCs w:val="24"/>
        </w:rPr>
        <w:t>Інформацію</w:t>
      </w:r>
      <w:proofErr w:type="spellEnd"/>
      <w:r w:rsidRPr="00725CDB">
        <w:rPr>
          <w:rFonts w:ascii="Times New Roman" w:hAnsi="Times New Roman" w:cs="Times New Roman"/>
          <w:sz w:val="24"/>
          <w:szCs w:val="24"/>
        </w:rPr>
        <w:t xml:space="preserve">  заступника </w:t>
      </w:r>
      <w:proofErr w:type="spellStart"/>
      <w:r w:rsidRPr="00725CDB">
        <w:rPr>
          <w:rFonts w:ascii="Times New Roman" w:hAnsi="Times New Roman" w:cs="Times New Roman"/>
          <w:sz w:val="24"/>
          <w:szCs w:val="24"/>
        </w:rPr>
        <w:t>міського</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голови</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Марюхи</w:t>
      </w:r>
      <w:proofErr w:type="spellEnd"/>
      <w:r w:rsidRPr="00725CDB">
        <w:rPr>
          <w:rFonts w:ascii="Times New Roman" w:hAnsi="Times New Roman" w:cs="Times New Roman"/>
          <w:sz w:val="24"/>
          <w:szCs w:val="24"/>
        </w:rPr>
        <w:t xml:space="preserve"> В. І. про стан  </w:t>
      </w:r>
      <w:proofErr w:type="spellStart"/>
      <w:r w:rsidRPr="00725CDB">
        <w:rPr>
          <w:rFonts w:ascii="Times New Roman" w:hAnsi="Times New Roman" w:cs="Times New Roman"/>
          <w:sz w:val="24"/>
          <w:szCs w:val="24"/>
        </w:rPr>
        <w:t>виконання</w:t>
      </w:r>
      <w:proofErr w:type="spellEnd"/>
      <w:r w:rsidRPr="00725CDB">
        <w:rPr>
          <w:rFonts w:ascii="Times New Roman" w:hAnsi="Times New Roman" w:cs="Times New Roman"/>
          <w:sz w:val="24"/>
          <w:szCs w:val="24"/>
        </w:rPr>
        <w:t xml:space="preserve">   </w:t>
      </w:r>
      <w:r w:rsidRPr="00725CDB">
        <w:rPr>
          <w:rFonts w:ascii="Times New Roman" w:hAnsi="Times New Roman" w:cs="Times New Roman"/>
          <w:sz w:val="24"/>
          <w:szCs w:val="24"/>
          <w:lang w:val="uk-UA"/>
        </w:rPr>
        <w:t>«Міської п</w:t>
      </w:r>
      <w:proofErr w:type="spellStart"/>
      <w:r w:rsidRPr="00725CDB">
        <w:rPr>
          <w:rFonts w:ascii="Times New Roman" w:hAnsi="Times New Roman" w:cs="Times New Roman"/>
          <w:sz w:val="24"/>
          <w:szCs w:val="24"/>
        </w:rPr>
        <w:t>рограми</w:t>
      </w:r>
      <w:proofErr w:type="spellEnd"/>
      <w:r w:rsidRPr="00725CDB">
        <w:rPr>
          <w:rFonts w:ascii="Times New Roman" w:hAnsi="Times New Roman" w:cs="Times New Roman"/>
          <w:sz w:val="24"/>
          <w:szCs w:val="24"/>
        </w:rPr>
        <w:t xml:space="preserve"> </w:t>
      </w:r>
      <w:r w:rsidRPr="00725CDB">
        <w:rPr>
          <w:rFonts w:ascii="Times New Roman" w:hAnsi="Times New Roman" w:cs="Times New Roman"/>
          <w:sz w:val="24"/>
          <w:szCs w:val="24"/>
          <w:lang w:val="uk-UA"/>
        </w:rPr>
        <w:t>«</w:t>
      </w:r>
      <w:r w:rsidRPr="00725CDB">
        <w:rPr>
          <w:rFonts w:ascii="Times New Roman" w:hAnsi="Times New Roman" w:cs="Times New Roman"/>
          <w:bCs/>
          <w:sz w:val="24"/>
          <w:szCs w:val="24"/>
          <w:lang w:val="uk-UA"/>
        </w:rPr>
        <w:t xml:space="preserve">Молодь» </w:t>
      </w:r>
      <w:r w:rsidRPr="00725CDB">
        <w:rPr>
          <w:rFonts w:ascii="Times New Roman" w:hAnsi="Times New Roman" w:cs="Times New Roman"/>
          <w:bCs/>
          <w:sz w:val="24"/>
          <w:szCs w:val="24"/>
        </w:rPr>
        <w:t>на 2017-2022 роки</w:t>
      </w:r>
      <w:r w:rsidRPr="00725CDB">
        <w:rPr>
          <w:rFonts w:ascii="Times New Roman" w:hAnsi="Times New Roman" w:cs="Times New Roman"/>
          <w:bCs/>
          <w:sz w:val="24"/>
          <w:szCs w:val="24"/>
          <w:lang w:val="uk-UA"/>
        </w:rPr>
        <w:t>»</w:t>
      </w:r>
      <w:r w:rsidRPr="00725CDB">
        <w:rPr>
          <w:rFonts w:ascii="Times New Roman" w:hAnsi="Times New Roman" w:cs="Times New Roman"/>
          <w:bCs/>
          <w:sz w:val="24"/>
          <w:szCs w:val="24"/>
        </w:rPr>
        <w:t xml:space="preserve">, </w:t>
      </w:r>
      <w:proofErr w:type="spellStart"/>
      <w:r w:rsidRPr="00725CDB">
        <w:rPr>
          <w:rFonts w:ascii="Times New Roman" w:hAnsi="Times New Roman" w:cs="Times New Roman"/>
          <w:bCs/>
          <w:sz w:val="24"/>
          <w:szCs w:val="24"/>
        </w:rPr>
        <w:t>затвердженої</w:t>
      </w:r>
      <w:proofErr w:type="spellEnd"/>
      <w:r w:rsidRPr="00725CDB">
        <w:rPr>
          <w:rFonts w:ascii="Times New Roman" w:hAnsi="Times New Roman" w:cs="Times New Roman"/>
          <w:bCs/>
          <w:sz w:val="24"/>
          <w:szCs w:val="24"/>
        </w:rPr>
        <w:t xml:space="preserve"> </w:t>
      </w:r>
      <w:proofErr w:type="spellStart"/>
      <w:proofErr w:type="gramStart"/>
      <w:r w:rsidRPr="00725CDB">
        <w:rPr>
          <w:rFonts w:ascii="Times New Roman" w:hAnsi="Times New Roman" w:cs="Times New Roman"/>
          <w:sz w:val="24"/>
          <w:szCs w:val="24"/>
        </w:rPr>
        <w:t>р</w:t>
      </w:r>
      <w:proofErr w:type="gramEnd"/>
      <w:r w:rsidRPr="00725CDB">
        <w:rPr>
          <w:rFonts w:ascii="Times New Roman" w:hAnsi="Times New Roman" w:cs="Times New Roman"/>
          <w:sz w:val="24"/>
          <w:szCs w:val="24"/>
        </w:rPr>
        <w:t>ішенням</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міської</w:t>
      </w:r>
      <w:proofErr w:type="spellEnd"/>
      <w:r w:rsidRPr="00725CDB">
        <w:rPr>
          <w:rFonts w:ascii="Times New Roman" w:hAnsi="Times New Roman" w:cs="Times New Roman"/>
          <w:sz w:val="24"/>
          <w:szCs w:val="24"/>
        </w:rPr>
        <w:t xml:space="preserve"> </w:t>
      </w:r>
      <w:r w:rsidRPr="00725CDB">
        <w:rPr>
          <w:rFonts w:ascii="Times New Roman" w:hAnsi="Times New Roman" w:cs="Times New Roman"/>
          <w:color w:val="000000" w:themeColor="text1"/>
          <w:sz w:val="24"/>
          <w:szCs w:val="24"/>
        </w:rPr>
        <w:t xml:space="preserve">ради </w:t>
      </w:r>
      <w:proofErr w:type="spellStart"/>
      <w:r w:rsidRPr="00725CDB">
        <w:rPr>
          <w:rFonts w:ascii="Times New Roman" w:hAnsi="Times New Roman" w:cs="Times New Roman"/>
          <w:color w:val="000000" w:themeColor="text1"/>
          <w:sz w:val="24"/>
          <w:szCs w:val="24"/>
        </w:rPr>
        <w:t>сьомого</w:t>
      </w:r>
      <w:proofErr w:type="spellEnd"/>
      <w:r w:rsidRPr="00725CDB">
        <w:rPr>
          <w:rFonts w:ascii="Times New Roman" w:hAnsi="Times New Roman" w:cs="Times New Roman"/>
          <w:color w:val="000000" w:themeColor="text1"/>
          <w:sz w:val="24"/>
          <w:szCs w:val="24"/>
        </w:rPr>
        <w:t xml:space="preserve"> </w:t>
      </w:r>
      <w:proofErr w:type="spellStart"/>
      <w:r w:rsidRPr="00725CDB">
        <w:rPr>
          <w:rFonts w:ascii="Times New Roman" w:hAnsi="Times New Roman" w:cs="Times New Roman"/>
          <w:color w:val="000000" w:themeColor="text1"/>
          <w:sz w:val="24"/>
          <w:szCs w:val="24"/>
        </w:rPr>
        <w:t>скликання</w:t>
      </w:r>
      <w:proofErr w:type="spellEnd"/>
      <w:r w:rsidRPr="00725CDB">
        <w:rPr>
          <w:rFonts w:ascii="Times New Roman" w:hAnsi="Times New Roman" w:cs="Times New Roman"/>
          <w:color w:val="000000" w:themeColor="text1"/>
          <w:sz w:val="24"/>
          <w:szCs w:val="24"/>
        </w:rPr>
        <w:t xml:space="preserve"> </w:t>
      </w:r>
      <w:proofErr w:type="spellStart"/>
      <w:r w:rsidRPr="00725CDB">
        <w:rPr>
          <w:rFonts w:ascii="Times New Roman" w:hAnsi="Times New Roman" w:cs="Times New Roman"/>
          <w:color w:val="000000" w:themeColor="text1"/>
          <w:sz w:val="24"/>
          <w:szCs w:val="24"/>
        </w:rPr>
        <w:t>від</w:t>
      </w:r>
      <w:proofErr w:type="spellEnd"/>
      <w:r w:rsidRPr="00725CDB">
        <w:rPr>
          <w:rFonts w:ascii="Times New Roman" w:hAnsi="Times New Roman" w:cs="Times New Roman"/>
          <w:color w:val="000000" w:themeColor="text1"/>
          <w:sz w:val="24"/>
          <w:szCs w:val="24"/>
        </w:rPr>
        <w:t xml:space="preserve"> 2</w:t>
      </w:r>
      <w:r w:rsidRPr="00725CDB">
        <w:rPr>
          <w:rFonts w:ascii="Times New Roman" w:hAnsi="Times New Roman" w:cs="Times New Roman"/>
          <w:color w:val="000000" w:themeColor="text1"/>
          <w:sz w:val="24"/>
          <w:szCs w:val="24"/>
          <w:lang w:val="uk-UA"/>
        </w:rPr>
        <w:t>2</w:t>
      </w:r>
      <w:r w:rsidRPr="00725CDB">
        <w:rPr>
          <w:rFonts w:ascii="Times New Roman" w:hAnsi="Times New Roman" w:cs="Times New Roman"/>
          <w:color w:val="000000" w:themeColor="text1"/>
          <w:sz w:val="24"/>
          <w:szCs w:val="24"/>
        </w:rPr>
        <w:t>.1</w:t>
      </w:r>
      <w:r w:rsidRPr="00725CDB">
        <w:rPr>
          <w:rFonts w:ascii="Times New Roman" w:hAnsi="Times New Roman" w:cs="Times New Roman"/>
          <w:color w:val="000000" w:themeColor="text1"/>
          <w:sz w:val="24"/>
          <w:szCs w:val="24"/>
          <w:lang w:val="uk-UA"/>
        </w:rPr>
        <w:t>2</w:t>
      </w:r>
      <w:r w:rsidRPr="00725CDB">
        <w:rPr>
          <w:rFonts w:ascii="Times New Roman" w:hAnsi="Times New Roman" w:cs="Times New Roman"/>
          <w:color w:val="000000" w:themeColor="text1"/>
          <w:sz w:val="24"/>
          <w:szCs w:val="24"/>
        </w:rPr>
        <w:t>.201</w:t>
      </w:r>
      <w:r w:rsidRPr="00725CDB">
        <w:rPr>
          <w:rFonts w:ascii="Times New Roman" w:hAnsi="Times New Roman" w:cs="Times New Roman"/>
          <w:color w:val="000000" w:themeColor="text1"/>
          <w:sz w:val="24"/>
          <w:szCs w:val="24"/>
          <w:lang w:val="uk-UA"/>
        </w:rPr>
        <w:t>6</w:t>
      </w:r>
      <w:r w:rsidRPr="00725CDB">
        <w:rPr>
          <w:rFonts w:ascii="Times New Roman" w:hAnsi="Times New Roman" w:cs="Times New Roman"/>
          <w:color w:val="000000" w:themeColor="text1"/>
          <w:sz w:val="24"/>
          <w:szCs w:val="24"/>
        </w:rPr>
        <w:t xml:space="preserve"> р.,</w:t>
      </w:r>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взяти</w:t>
      </w:r>
      <w:proofErr w:type="spellEnd"/>
      <w:r w:rsidRPr="00725CDB">
        <w:rPr>
          <w:rFonts w:ascii="Times New Roman" w:hAnsi="Times New Roman" w:cs="Times New Roman"/>
          <w:sz w:val="24"/>
          <w:szCs w:val="24"/>
        </w:rPr>
        <w:t xml:space="preserve">  до </w:t>
      </w:r>
      <w:proofErr w:type="spellStart"/>
      <w:r w:rsidRPr="00725CDB">
        <w:rPr>
          <w:rFonts w:ascii="Times New Roman" w:hAnsi="Times New Roman" w:cs="Times New Roman"/>
          <w:sz w:val="24"/>
          <w:szCs w:val="24"/>
        </w:rPr>
        <w:t>відома</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додається</w:t>
      </w:r>
      <w:proofErr w:type="spellEnd"/>
      <w:r w:rsidRPr="00725CDB">
        <w:rPr>
          <w:rFonts w:ascii="Times New Roman" w:hAnsi="Times New Roman" w:cs="Times New Roman"/>
          <w:sz w:val="24"/>
          <w:szCs w:val="24"/>
        </w:rPr>
        <w:t>).</w:t>
      </w:r>
    </w:p>
    <w:p w:rsidR="001031D9" w:rsidRPr="00725CDB" w:rsidRDefault="001031D9" w:rsidP="001031D9">
      <w:pPr>
        <w:numPr>
          <w:ilvl w:val="0"/>
          <w:numId w:val="8"/>
        </w:numPr>
        <w:spacing w:after="0"/>
        <w:ind w:left="0" w:firstLine="425"/>
        <w:jc w:val="both"/>
        <w:rPr>
          <w:rFonts w:ascii="Times New Roman" w:hAnsi="Times New Roman" w:cs="Times New Roman"/>
          <w:sz w:val="24"/>
          <w:szCs w:val="24"/>
        </w:rPr>
      </w:pPr>
      <w:proofErr w:type="spellStart"/>
      <w:r w:rsidRPr="00725CDB">
        <w:rPr>
          <w:rFonts w:ascii="Times New Roman" w:hAnsi="Times New Roman" w:cs="Times New Roman"/>
          <w:sz w:val="24"/>
          <w:szCs w:val="24"/>
        </w:rPr>
        <w:t>Визнати</w:t>
      </w:r>
      <w:proofErr w:type="spellEnd"/>
      <w:r w:rsidRPr="00725CDB">
        <w:rPr>
          <w:rFonts w:ascii="Times New Roman" w:hAnsi="Times New Roman" w:cs="Times New Roman"/>
          <w:sz w:val="24"/>
          <w:szCs w:val="24"/>
        </w:rPr>
        <w:t xml:space="preserve"> таким, </w:t>
      </w:r>
      <w:proofErr w:type="spellStart"/>
      <w:r w:rsidRPr="00725CDB">
        <w:rPr>
          <w:rFonts w:ascii="Times New Roman" w:hAnsi="Times New Roman" w:cs="Times New Roman"/>
          <w:sz w:val="24"/>
          <w:szCs w:val="24"/>
        </w:rPr>
        <w:t>що</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втратило</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чинність</w:t>
      </w:r>
      <w:proofErr w:type="spellEnd"/>
      <w:r w:rsidRPr="00725CDB">
        <w:rPr>
          <w:rFonts w:ascii="Times New Roman" w:hAnsi="Times New Roman" w:cs="Times New Roman"/>
          <w:sz w:val="24"/>
          <w:szCs w:val="24"/>
        </w:rPr>
        <w:t xml:space="preserve">, </w:t>
      </w:r>
      <w:proofErr w:type="spellStart"/>
      <w:proofErr w:type="gramStart"/>
      <w:r w:rsidRPr="00725CDB">
        <w:rPr>
          <w:rFonts w:ascii="Times New Roman" w:hAnsi="Times New Roman" w:cs="Times New Roman"/>
          <w:sz w:val="24"/>
          <w:szCs w:val="24"/>
        </w:rPr>
        <w:t>р</w:t>
      </w:r>
      <w:proofErr w:type="gramEnd"/>
      <w:r w:rsidRPr="00725CDB">
        <w:rPr>
          <w:rFonts w:ascii="Times New Roman" w:hAnsi="Times New Roman" w:cs="Times New Roman"/>
          <w:sz w:val="24"/>
          <w:szCs w:val="24"/>
        </w:rPr>
        <w:t>ішення</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міської</w:t>
      </w:r>
      <w:proofErr w:type="spellEnd"/>
      <w:r w:rsidRPr="00725CDB">
        <w:rPr>
          <w:rFonts w:ascii="Times New Roman" w:hAnsi="Times New Roman" w:cs="Times New Roman"/>
          <w:sz w:val="24"/>
          <w:szCs w:val="24"/>
        </w:rPr>
        <w:t xml:space="preserve"> ради </w:t>
      </w:r>
      <w:r w:rsidRPr="00725CDB">
        <w:rPr>
          <w:rFonts w:ascii="Times New Roman" w:hAnsi="Times New Roman" w:cs="Times New Roman"/>
          <w:sz w:val="24"/>
          <w:szCs w:val="24"/>
          <w:lang w:val="uk-UA"/>
        </w:rPr>
        <w:t>сьомого</w:t>
      </w:r>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скликання</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від</w:t>
      </w:r>
      <w:proofErr w:type="spellEnd"/>
      <w:r w:rsidRPr="00725CDB">
        <w:rPr>
          <w:rFonts w:ascii="Times New Roman" w:hAnsi="Times New Roman" w:cs="Times New Roman"/>
          <w:sz w:val="24"/>
          <w:szCs w:val="24"/>
        </w:rPr>
        <w:t xml:space="preserve"> </w:t>
      </w:r>
      <w:r w:rsidRPr="00725CDB">
        <w:rPr>
          <w:rFonts w:ascii="Times New Roman" w:hAnsi="Times New Roman" w:cs="Times New Roman"/>
          <w:color w:val="000000" w:themeColor="text1"/>
          <w:sz w:val="24"/>
          <w:szCs w:val="24"/>
        </w:rPr>
        <w:t>2</w:t>
      </w:r>
      <w:r w:rsidRPr="00725CDB">
        <w:rPr>
          <w:rFonts w:ascii="Times New Roman" w:hAnsi="Times New Roman" w:cs="Times New Roman"/>
          <w:color w:val="000000" w:themeColor="text1"/>
          <w:sz w:val="24"/>
          <w:szCs w:val="24"/>
          <w:lang w:val="uk-UA"/>
        </w:rPr>
        <w:t>1</w:t>
      </w:r>
      <w:r w:rsidRPr="00725CDB">
        <w:rPr>
          <w:rFonts w:ascii="Times New Roman" w:hAnsi="Times New Roman" w:cs="Times New Roman"/>
          <w:color w:val="000000" w:themeColor="text1"/>
          <w:sz w:val="24"/>
          <w:szCs w:val="24"/>
        </w:rPr>
        <w:t>.1</w:t>
      </w:r>
      <w:r w:rsidRPr="00725CDB">
        <w:rPr>
          <w:rFonts w:ascii="Times New Roman" w:hAnsi="Times New Roman" w:cs="Times New Roman"/>
          <w:color w:val="000000" w:themeColor="text1"/>
          <w:sz w:val="24"/>
          <w:szCs w:val="24"/>
          <w:lang w:val="uk-UA"/>
        </w:rPr>
        <w:t>1</w:t>
      </w:r>
      <w:r w:rsidRPr="00725CDB">
        <w:rPr>
          <w:rFonts w:ascii="Times New Roman" w:hAnsi="Times New Roman" w:cs="Times New Roman"/>
          <w:color w:val="000000" w:themeColor="text1"/>
          <w:sz w:val="24"/>
          <w:szCs w:val="24"/>
        </w:rPr>
        <w:t>.201</w:t>
      </w:r>
      <w:r w:rsidRPr="00725CDB">
        <w:rPr>
          <w:rFonts w:ascii="Times New Roman" w:hAnsi="Times New Roman" w:cs="Times New Roman"/>
          <w:color w:val="000000" w:themeColor="text1"/>
          <w:sz w:val="24"/>
          <w:szCs w:val="24"/>
          <w:lang w:val="uk-UA"/>
        </w:rPr>
        <w:t>9</w:t>
      </w:r>
      <w:r w:rsidRPr="00725CDB">
        <w:rPr>
          <w:rFonts w:ascii="Times New Roman" w:hAnsi="Times New Roman" w:cs="Times New Roman"/>
          <w:color w:val="000000" w:themeColor="text1"/>
          <w:sz w:val="24"/>
          <w:szCs w:val="24"/>
        </w:rPr>
        <w:t xml:space="preserve"> р.</w:t>
      </w:r>
      <w:r w:rsidRPr="00725CDB">
        <w:rPr>
          <w:rFonts w:ascii="Times New Roman" w:hAnsi="Times New Roman" w:cs="Times New Roman"/>
          <w:sz w:val="24"/>
          <w:szCs w:val="24"/>
        </w:rPr>
        <w:t xml:space="preserve"> «</w:t>
      </w:r>
      <w:r w:rsidRPr="00725CDB">
        <w:rPr>
          <w:rFonts w:ascii="Times New Roman" w:hAnsi="Times New Roman" w:cs="Times New Roman"/>
          <w:sz w:val="24"/>
          <w:szCs w:val="24"/>
          <w:lang w:val="uk-UA"/>
        </w:rPr>
        <w:t>Міська програма «Молодь»</w:t>
      </w:r>
      <w:r w:rsidRPr="00725CDB">
        <w:rPr>
          <w:rFonts w:ascii="Times New Roman" w:hAnsi="Times New Roman" w:cs="Times New Roman"/>
          <w:bCs/>
          <w:sz w:val="24"/>
          <w:szCs w:val="24"/>
        </w:rPr>
        <w:t xml:space="preserve"> на 2017-2022 роки».</w:t>
      </w:r>
    </w:p>
    <w:p w:rsidR="001031D9" w:rsidRPr="00725CDB" w:rsidRDefault="001031D9" w:rsidP="001031D9">
      <w:pPr>
        <w:numPr>
          <w:ilvl w:val="0"/>
          <w:numId w:val="8"/>
        </w:numPr>
        <w:spacing w:after="0"/>
        <w:ind w:left="0" w:firstLine="425"/>
        <w:jc w:val="both"/>
        <w:rPr>
          <w:rFonts w:ascii="Times New Roman" w:hAnsi="Times New Roman" w:cs="Times New Roman"/>
          <w:sz w:val="24"/>
          <w:szCs w:val="24"/>
        </w:rPr>
      </w:pPr>
      <w:proofErr w:type="spellStart"/>
      <w:r w:rsidRPr="00725CDB">
        <w:rPr>
          <w:rFonts w:ascii="Times New Roman" w:hAnsi="Times New Roman" w:cs="Times New Roman"/>
          <w:sz w:val="24"/>
          <w:szCs w:val="24"/>
        </w:rPr>
        <w:t>Затвердити</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Програму</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розвитку</w:t>
      </w:r>
      <w:proofErr w:type="spellEnd"/>
      <w:r w:rsidRPr="00725CDB">
        <w:rPr>
          <w:rFonts w:ascii="Times New Roman" w:hAnsi="Times New Roman" w:cs="Times New Roman"/>
          <w:sz w:val="24"/>
          <w:szCs w:val="24"/>
        </w:rPr>
        <w:t xml:space="preserve"> </w:t>
      </w:r>
      <w:r w:rsidRPr="00725CDB">
        <w:rPr>
          <w:rFonts w:ascii="Times New Roman" w:hAnsi="Times New Roman" w:cs="Times New Roman"/>
          <w:sz w:val="24"/>
          <w:szCs w:val="24"/>
          <w:lang w:val="uk-UA"/>
        </w:rPr>
        <w:t>молодіжної політики та національно-патріотичного виховання</w:t>
      </w:r>
      <w:r w:rsidRPr="00725CDB">
        <w:rPr>
          <w:rFonts w:ascii="Times New Roman" w:hAnsi="Times New Roman" w:cs="Times New Roman"/>
          <w:sz w:val="24"/>
          <w:szCs w:val="24"/>
        </w:rPr>
        <w:t xml:space="preserve"> в </w:t>
      </w:r>
      <w:proofErr w:type="spellStart"/>
      <w:r w:rsidRPr="00725CDB">
        <w:rPr>
          <w:rFonts w:ascii="Times New Roman" w:hAnsi="Times New Roman" w:cs="Times New Roman"/>
          <w:sz w:val="24"/>
          <w:szCs w:val="24"/>
        </w:rPr>
        <w:t>Роменській</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міській</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територіальній</w:t>
      </w:r>
      <w:proofErr w:type="spellEnd"/>
      <w:r w:rsidRPr="00725CDB">
        <w:rPr>
          <w:rFonts w:ascii="Times New Roman" w:hAnsi="Times New Roman" w:cs="Times New Roman"/>
          <w:sz w:val="24"/>
          <w:szCs w:val="24"/>
        </w:rPr>
        <w:t xml:space="preserve"> </w:t>
      </w:r>
      <w:proofErr w:type="spellStart"/>
      <w:r w:rsidRPr="00725CDB">
        <w:rPr>
          <w:rFonts w:ascii="Times New Roman" w:hAnsi="Times New Roman" w:cs="Times New Roman"/>
          <w:sz w:val="24"/>
          <w:szCs w:val="24"/>
        </w:rPr>
        <w:t>громаді</w:t>
      </w:r>
      <w:proofErr w:type="spellEnd"/>
      <w:r w:rsidRPr="00725CDB">
        <w:rPr>
          <w:rFonts w:ascii="Times New Roman" w:hAnsi="Times New Roman" w:cs="Times New Roman"/>
          <w:sz w:val="24"/>
          <w:szCs w:val="24"/>
        </w:rPr>
        <w:t xml:space="preserve"> на 2023-202</w:t>
      </w:r>
      <w:r w:rsidRPr="00725CDB">
        <w:rPr>
          <w:rFonts w:ascii="Times New Roman" w:hAnsi="Times New Roman" w:cs="Times New Roman"/>
          <w:sz w:val="24"/>
          <w:szCs w:val="24"/>
          <w:lang w:val="uk-UA"/>
        </w:rPr>
        <w:t>7</w:t>
      </w:r>
      <w:r w:rsidRPr="00725CDB">
        <w:rPr>
          <w:rFonts w:ascii="Times New Roman" w:hAnsi="Times New Roman" w:cs="Times New Roman"/>
          <w:sz w:val="24"/>
          <w:szCs w:val="24"/>
        </w:rPr>
        <w:t xml:space="preserve"> роки (</w:t>
      </w:r>
      <w:proofErr w:type="spellStart"/>
      <w:r w:rsidRPr="00725CDB">
        <w:rPr>
          <w:rFonts w:ascii="Times New Roman" w:hAnsi="Times New Roman" w:cs="Times New Roman"/>
          <w:sz w:val="24"/>
          <w:szCs w:val="24"/>
        </w:rPr>
        <w:t>додаток</w:t>
      </w:r>
      <w:proofErr w:type="spellEnd"/>
      <w:r w:rsidRPr="00725CDB">
        <w:rPr>
          <w:rFonts w:ascii="Times New Roman" w:hAnsi="Times New Roman" w:cs="Times New Roman"/>
          <w:sz w:val="24"/>
          <w:szCs w:val="24"/>
        </w:rPr>
        <w:t xml:space="preserve">).  </w:t>
      </w:r>
    </w:p>
    <w:p w:rsidR="001031D9" w:rsidRPr="00725CDB" w:rsidRDefault="001031D9" w:rsidP="001031D9">
      <w:pPr>
        <w:spacing w:after="0"/>
        <w:ind w:firstLine="425"/>
        <w:jc w:val="both"/>
        <w:rPr>
          <w:rFonts w:ascii="Times New Roman" w:hAnsi="Times New Roman" w:cs="Times New Roman"/>
          <w:sz w:val="24"/>
          <w:szCs w:val="24"/>
        </w:rPr>
      </w:pPr>
      <w:r w:rsidRPr="00725CDB">
        <w:rPr>
          <w:rFonts w:ascii="Times New Roman" w:hAnsi="Times New Roman" w:cs="Times New Roman"/>
          <w:sz w:val="24"/>
          <w:szCs w:val="24"/>
        </w:rPr>
        <w:t xml:space="preserve">4. </w:t>
      </w:r>
      <w:r w:rsidRPr="000A6F76">
        <w:rPr>
          <w:rFonts w:ascii="Times New Roman" w:hAnsi="Times New Roman" w:cs="Times New Roman"/>
          <w:sz w:val="24"/>
          <w:szCs w:val="24"/>
        </w:rPr>
        <w:t xml:space="preserve">Контроль за </w:t>
      </w:r>
      <w:proofErr w:type="spellStart"/>
      <w:r w:rsidRPr="000A6F76">
        <w:rPr>
          <w:rFonts w:ascii="Times New Roman" w:hAnsi="Times New Roman" w:cs="Times New Roman"/>
          <w:sz w:val="24"/>
          <w:szCs w:val="24"/>
        </w:rPr>
        <w:t>виконанням</w:t>
      </w:r>
      <w:proofErr w:type="spellEnd"/>
      <w:r w:rsidRPr="000A6F76">
        <w:rPr>
          <w:rFonts w:ascii="Times New Roman" w:hAnsi="Times New Roman" w:cs="Times New Roman"/>
          <w:sz w:val="24"/>
          <w:szCs w:val="24"/>
        </w:rPr>
        <w:t xml:space="preserve"> </w:t>
      </w:r>
      <w:proofErr w:type="spellStart"/>
      <w:r w:rsidRPr="000A6F76">
        <w:rPr>
          <w:rFonts w:ascii="Times New Roman" w:hAnsi="Times New Roman" w:cs="Times New Roman"/>
          <w:sz w:val="24"/>
          <w:szCs w:val="24"/>
        </w:rPr>
        <w:t>цього</w:t>
      </w:r>
      <w:proofErr w:type="spellEnd"/>
      <w:r w:rsidRPr="000A6F76">
        <w:rPr>
          <w:rFonts w:ascii="Times New Roman" w:hAnsi="Times New Roman" w:cs="Times New Roman"/>
          <w:sz w:val="24"/>
          <w:szCs w:val="24"/>
        </w:rPr>
        <w:t xml:space="preserve"> </w:t>
      </w:r>
      <w:proofErr w:type="spellStart"/>
      <w:proofErr w:type="gramStart"/>
      <w:r w:rsidRPr="000A6F76">
        <w:rPr>
          <w:rFonts w:ascii="Times New Roman" w:hAnsi="Times New Roman" w:cs="Times New Roman"/>
          <w:sz w:val="24"/>
          <w:szCs w:val="24"/>
        </w:rPr>
        <w:t>р</w:t>
      </w:r>
      <w:proofErr w:type="gramEnd"/>
      <w:r w:rsidRPr="000A6F76">
        <w:rPr>
          <w:rFonts w:ascii="Times New Roman" w:hAnsi="Times New Roman" w:cs="Times New Roman"/>
          <w:sz w:val="24"/>
          <w:szCs w:val="24"/>
        </w:rPr>
        <w:t>ішення</w:t>
      </w:r>
      <w:proofErr w:type="spellEnd"/>
      <w:r w:rsidRPr="000A6F76">
        <w:rPr>
          <w:rFonts w:ascii="Times New Roman" w:hAnsi="Times New Roman" w:cs="Times New Roman"/>
          <w:sz w:val="24"/>
          <w:szCs w:val="24"/>
        </w:rPr>
        <w:t xml:space="preserve"> </w:t>
      </w:r>
      <w:proofErr w:type="spellStart"/>
      <w:r w:rsidRPr="000A6F76">
        <w:rPr>
          <w:rFonts w:ascii="Times New Roman" w:hAnsi="Times New Roman" w:cs="Times New Roman"/>
          <w:sz w:val="24"/>
          <w:szCs w:val="24"/>
        </w:rPr>
        <w:t>покласти</w:t>
      </w:r>
      <w:proofErr w:type="spellEnd"/>
      <w:r w:rsidRPr="000A6F76">
        <w:rPr>
          <w:rFonts w:ascii="Times New Roman" w:hAnsi="Times New Roman" w:cs="Times New Roman"/>
          <w:sz w:val="24"/>
          <w:szCs w:val="24"/>
        </w:rPr>
        <w:t xml:space="preserve"> на заступника </w:t>
      </w:r>
      <w:proofErr w:type="spellStart"/>
      <w:r w:rsidRPr="000A6F76">
        <w:rPr>
          <w:rFonts w:ascii="Times New Roman" w:hAnsi="Times New Roman" w:cs="Times New Roman"/>
          <w:sz w:val="24"/>
          <w:szCs w:val="24"/>
        </w:rPr>
        <w:t>міського</w:t>
      </w:r>
      <w:proofErr w:type="spellEnd"/>
      <w:r w:rsidRPr="000A6F76">
        <w:rPr>
          <w:rFonts w:ascii="Times New Roman" w:hAnsi="Times New Roman" w:cs="Times New Roman"/>
          <w:sz w:val="24"/>
          <w:szCs w:val="24"/>
        </w:rPr>
        <w:t xml:space="preserve"> </w:t>
      </w:r>
      <w:proofErr w:type="spellStart"/>
      <w:r w:rsidRPr="000A6F76">
        <w:rPr>
          <w:rFonts w:ascii="Times New Roman" w:hAnsi="Times New Roman" w:cs="Times New Roman"/>
          <w:sz w:val="24"/>
          <w:szCs w:val="24"/>
        </w:rPr>
        <w:t>голови</w:t>
      </w:r>
      <w:proofErr w:type="spellEnd"/>
      <w:r w:rsidRPr="000A6F76">
        <w:rPr>
          <w:rFonts w:ascii="Times New Roman" w:hAnsi="Times New Roman" w:cs="Times New Roman"/>
          <w:sz w:val="24"/>
          <w:szCs w:val="24"/>
        </w:rPr>
        <w:t xml:space="preserve"> з </w:t>
      </w:r>
      <w:proofErr w:type="spellStart"/>
      <w:r w:rsidRPr="000A6F76">
        <w:rPr>
          <w:rFonts w:ascii="Times New Roman" w:hAnsi="Times New Roman" w:cs="Times New Roman"/>
          <w:sz w:val="24"/>
          <w:szCs w:val="24"/>
        </w:rPr>
        <w:t>питань</w:t>
      </w:r>
      <w:proofErr w:type="spellEnd"/>
      <w:r w:rsidRPr="000A6F76">
        <w:rPr>
          <w:rFonts w:ascii="Times New Roman" w:hAnsi="Times New Roman" w:cs="Times New Roman"/>
          <w:sz w:val="24"/>
          <w:szCs w:val="24"/>
        </w:rPr>
        <w:t xml:space="preserve"> </w:t>
      </w:r>
      <w:proofErr w:type="spellStart"/>
      <w:r w:rsidRPr="000A6F76">
        <w:rPr>
          <w:rFonts w:ascii="Times New Roman" w:hAnsi="Times New Roman" w:cs="Times New Roman"/>
          <w:sz w:val="24"/>
          <w:szCs w:val="24"/>
        </w:rPr>
        <w:t>діяльності</w:t>
      </w:r>
      <w:proofErr w:type="spellEnd"/>
      <w:r w:rsidRPr="000A6F76">
        <w:rPr>
          <w:rFonts w:ascii="Times New Roman" w:hAnsi="Times New Roman" w:cs="Times New Roman"/>
          <w:sz w:val="24"/>
          <w:szCs w:val="24"/>
        </w:rPr>
        <w:t xml:space="preserve"> </w:t>
      </w:r>
      <w:proofErr w:type="spellStart"/>
      <w:r w:rsidRPr="000A6F76">
        <w:rPr>
          <w:rFonts w:ascii="Times New Roman" w:hAnsi="Times New Roman" w:cs="Times New Roman"/>
          <w:sz w:val="24"/>
          <w:szCs w:val="24"/>
        </w:rPr>
        <w:t>виконавчих</w:t>
      </w:r>
      <w:proofErr w:type="spellEnd"/>
      <w:r w:rsidRPr="000A6F76">
        <w:rPr>
          <w:rFonts w:ascii="Times New Roman" w:hAnsi="Times New Roman" w:cs="Times New Roman"/>
          <w:sz w:val="24"/>
          <w:szCs w:val="24"/>
        </w:rPr>
        <w:t xml:space="preserve"> </w:t>
      </w:r>
      <w:proofErr w:type="spellStart"/>
      <w:r w:rsidRPr="000A6F76">
        <w:rPr>
          <w:rFonts w:ascii="Times New Roman" w:hAnsi="Times New Roman" w:cs="Times New Roman"/>
          <w:sz w:val="24"/>
          <w:szCs w:val="24"/>
        </w:rPr>
        <w:t>органів</w:t>
      </w:r>
      <w:proofErr w:type="spellEnd"/>
      <w:r w:rsidRPr="000A6F76">
        <w:rPr>
          <w:rFonts w:ascii="Times New Roman" w:hAnsi="Times New Roman" w:cs="Times New Roman"/>
          <w:sz w:val="24"/>
          <w:szCs w:val="24"/>
        </w:rPr>
        <w:t xml:space="preserve"> ради  </w:t>
      </w:r>
      <w:proofErr w:type="spellStart"/>
      <w:r w:rsidRPr="000A6F76">
        <w:rPr>
          <w:rFonts w:ascii="Times New Roman" w:hAnsi="Times New Roman" w:cs="Times New Roman"/>
          <w:sz w:val="24"/>
          <w:szCs w:val="24"/>
        </w:rPr>
        <w:t>Марюху</w:t>
      </w:r>
      <w:proofErr w:type="spellEnd"/>
      <w:r w:rsidRPr="000A6F76">
        <w:rPr>
          <w:rFonts w:ascii="Times New Roman" w:hAnsi="Times New Roman" w:cs="Times New Roman"/>
          <w:sz w:val="24"/>
          <w:szCs w:val="24"/>
        </w:rPr>
        <w:t xml:space="preserve"> В. І. та </w:t>
      </w:r>
      <w:proofErr w:type="spellStart"/>
      <w:r w:rsidRPr="000A6F76">
        <w:rPr>
          <w:rFonts w:ascii="Times New Roman" w:hAnsi="Times New Roman" w:cs="Times New Roman"/>
          <w:sz w:val="24"/>
          <w:szCs w:val="24"/>
        </w:rPr>
        <w:t>постійну</w:t>
      </w:r>
      <w:proofErr w:type="spellEnd"/>
      <w:r w:rsidRPr="000A6F76">
        <w:rPr>
          <w:rFonts w:ascii="Times New Roman" w:hAnsi="Times New Roman" w:cs="Times New Roman"/>
          <w:sz w:val="24"/>
          <w:szCs w:val="24"/>
        </w:rPr>
        <w:t xml:space="preserve"> </w:t>
      </w:r>
      <w:proofErr w:type="spellStart"/>
      <w:r w:rsidRPr="000A6F76">
        <w:rPr>
          <w:rFonts w:ascii="Times New Roman" w:hAnsi="Times New Roman" w:cs="Times New Roman"/>
          <w:sz w:val="24"/>
          <w:szCs w:val="24"/>
        </w:rPr>
        <w:t>комісію</w:t>
      </w:r>
      <w:proofErr w:type="spellEnd"/>
      <w:r w:rsidRPr="000A6F76">
        <w:rPr>
          <w:rFonts w:ascii="Times New Roman" w:hAnsi="Times New Roman" w:cs="Times New Roman"/>
          <w:sz w:val="24"/>
          <w:szCs w:val="24"/>
        </w:rPr>
        <w:t xml:space="preserve"> з </w:t>
      </w:r>
      <w:proofErr w:type="spellStart"/>
      <w:r w:rsidRPr="000A6F76">
        <w:rPr>
          <w:rFonts w:ascii="Times New Roman" w:hAnsi="Times New Roman" w:cs="Times New Roman"/>
          <w:sz w:val="24"/>
          <w:szCs w:val="24"/>
        </w:rPr>
        <w:t>гуманітарних</w:t>
      </w:r>
      <w:proofErr w:type="spellEnd"/>
      <w:r w:rsidRPr="000A6F76">
        <w:rPr>
          <w:rFonts w:ascii="Times New Roman" w:hAnsi="Times New Roman" w:cs="Times New Roman"/>
          <w:sz w:val="24"/>
          <w:szCs w:val="24"/>
        </w:rPr>
        <w:t xml:space="preserve"> та </w:t>
      </w:r>
      <w:proofErr w:type="spellStart"/>
      <w:r w:rsidRPr="000A6F76">
        <w:rPr>
          <w:rFonts w:ascii="Times New Roman" w:hAnsi="Times New Roman" w:cs="Times New Roman"/>
          <w:sz w:val="24"/>
          <w:szCs w:val="24"/>
        </w:rPr>
        <w:t>соціальних</w:t>
      </w:r>
      <w:proofErr w:type="spellEnd"/>
      <w:r w:rsidRPr="000A6F76">
        <w:rPr>
          <w:rFonts w:ascii="Times New Roman" w:hAnsi="Times New Roman" w:cs="Times New Roman"/>
          <w:sz w:val="24"/>
          <w:szCs w:val="24"/>
        </w:rPr>
        <w:t xml:space="preserve"> </w:t>
      </w:r>
      <w:proofErr w:type="spellStart"/>
      <w:r w:rsidRPr="000A6F76">
        <w:rPr>
          <w:rFonts w:ascii="Times New Roman" w:hAnsi="Times New Roman" w:cs="Times New Roman"/>
          <w:sz w:val="24"/>
          <w:szCs w:val="24"/>
        </w:rPr>
        <w:t>питань</w:t>
      </w:r>
      <w:proofErr w:type="spellEnd"/>
      <w:r w:rsidRPr="000A6F76">
        <w:rPr>
          <w:rFonts w:ascii="Times New Roman" w:hAnsi="Times New Roman" w:cs="Times New Roman"/>
          <w:sz w:val="24"/>
          <w:szCs w:val="24"/>
        </w:rPr>
        <w:t>.</w:t>
      </w:r>
    </w:p>
    <w:p w:rsidR="001031D9" w:rsidRDefault="001031D9" w:rsidP="001031D9">
      <w:pPr>
        <w:spacing w:after="0" w:line="240" w:lineRule="auto"/>
        <w:rPr>
          <w:rFonts w:ascii="Times New Roman" w:hAnsi="Times New Roman" w:cs="Times New Roman"/>
          <w:b/>
          <w:sz w:val="24"/>
          <w:szCs w:val="24"/>
          <w:lang w:val="uk-UA"/>
        </w:rPr>
      </w:pPr>
    </w:p>
    <w:p w:rsidR="00CD2669" w:rsidRDefault="00CD2669" w:rsidP="001031D9">
      <w:pPr>
        <w:spacing w:after="0" w:line="240" w:lineRule="auto"/>
        <w:rPr>
          <w:rFonts w:ascii="Times New Roman" w:hAnsi="Times New Roman" w:cs="Times New Roman"/>
          <w:b/>
          <w:sz w:val="24"/>
          <w:szCs w:val="24"/>
          <w:lang w:val="uk-UA"/>
        </w:rPr>
      </w:pPr>
    </w:p>
    <w:p w:rsidR="00CD2669" w:rsidRPr="00CD2669" w:rsidRDefault="00CD2669" w:rsidP="00CD2669">
      <w:pPr>
        <w:tabs>
          <w:tab w:val="left" w:pos="4111"/>
          <w:tab w:val="left" w:pos="9356"/>
        </w:tabs>
        <w:ind w:right="-1"/>
        <w:jc w:val="both"/>
        <w:rPr>
          <w:rFonts w:ascii="Times New Roman" w:hAnsi="Times New Roman" w:cs="Times New Roman"/>
          <w:b/>
          <w:sz w:val="24"/>
          <w:szCs w:val="24"/>
          <w:lang w:val="uk-UA"/>
        </w:rPr>
      </w:pPr>
      <w:proofErr w:type="spellStart"/>
      <w:r w:rsidRPr="00CD2669">
        <w:rPr>
          <w:rFonts w:ascii="Times New Roman" w:hAnsi="Times New Roman" w:cs="Times New Roman"/>
          <w:b/>
          <w:sz w:val="24"/>
          <w:szCs w:val="24"/>
        </w:rPr>
        <w:t>Розробник</w:t>
      </w:r>
      <w:proofErr w:type="spellEnd"/>
      <w:r w:rsidRPr="00CD2669">
        <w:rPr>
          <w:rFonts w:ascii="Times New Roman" w:hAnsi="Times New Roman" w:cs="Times New Roman"/>
          <w:b/>
          <w:sz w:val="24"/>
          <w:szCs w:val="24"/>
        </w:rPr>
        <w:t xml:space="preserve"> </w:t>
      </w:r>
      <w:proofErr w:type="spellStart"/>
      <w:r w:rsidRPr="00CD2669">
        <w:rPr>
          <w:rFonts w:ascii="Times New Roman" w:hAnsi="Times New Roman" w:cs="Times New Roman"/>
          <w:b/>
          <w:sz w:val="24"/>
          <w:szCs w:val="24"/>
        </w:rPr>
        <w:t>проєкту</w:t>
      </w:r>
      <w:proofErr w:type="spellEnd"/>
      <w:r w:rsidRPr="00CD2669">
        <w:rPr>
          <w:rFonts w:ascii="Times New Roman" w:hAnsi="Times New Roman" w:cs="Times New Roman"/>
          <w:b/>
          <w:sz w:val="24"/>
          <w:szCs w:val="24"/>
        </w:rPr>
        <w:t>:</w:t>
      </w:r>
      <w:r w:rsidRPr="00CD2669">
        <w:rPr>
          <w:rFonts w:ascii="Times New Roman" w:hAnsi="Times New Roman" w:cs="Times New Roman"/>
          <w:sz w:val="24"/>
          <w:szCs w:val="24"/>
        </w:rPr>
        <w:t xml:space="preserve"> Мельник В.Л., начальник </w:t>
      </w:r>
      <w:proofErr w:type="spellStart"/>
      <w:r w:rsidRPr="00CD2669">
        <w:rPr>
          <w:rFonts w:ascii="Times New Roman" w:hAnsi="Times New Roman" w:cs="Times New Roman"/>
          <w:sz w:val="24"/>
          <w:szCs w:val="24"/>
        </w:rPr>
        <w:t>відділу</w:t>
      </w:r>
      <w:proofErr w:type="spellEnd"/>
      <w:r w:rsidRPr="00CD2669">
        <w:rPr>
          <w:rFonts w:ascii="Times New Roman" w:hAnsi="Times New Roman" w:cs="Times New Roman"/>
          <w:sz w:val="24"/>
          <w:szCs w:val="24"/>
        </w:rPr>
        <w:t xml:space="preserve"> </w:t>
      </w:r>
      <w:proofErr w:type="spellStart"/>
      <w:r w:rsidRPr="00CD2669">
        <w:rPr>
          <w:rFonts w:ascii="Times New Roman" w:hAnsi="Times New Roman" w:cs="Times New Roman"/>
          <w:sz w:val="24"/>
          <w:szCs w:val="24"/>
        </w:rPr>
        <w:t>молоді</w:t>
      </w:r>
      <w:proofErr w:type="spellEnd"/>
      <w:r w:rsidRPr="00CD2669">
        <w:rPr>
          <w:rFonts w:ascii="Times New Roman" w:hAnsi="Times New Roman" w:cs="Times New Roman"/>
          <w:sz w:val="24"/>
          <w:szCs w:val="24"/>
        </w:rPr>
        <w:t xml:space="preserve"> та спорту </w:t>
      </w:r>
      <w:proofErr w:type="spellStart"/>
      <w:r w:rsidRPr="00CD2669">
        <w:rPr>
          <w:rFonts w:ascii="Times New Roman" w:hAnsi="Times New Roman" w:cs="Times New Roman"/>
          <w:sz w:val="24"/>
          <w:szCs w:val="24"/>
        </w:rPr>
        <w:t>виконавчого</w:t>
      </w:r>
      <w:proofErr w:type="spellEnd"/>
      <w:r w:rsidRPr="00CD2669">
        <w:rPr>
          <w:rFonts w:ascii="Times New Roman" w:hAnsi="Times New Roman" w:cs="Times New Roman"/>
          <w:sz w:val="24"/>
          <w:szCs w:val="24"/>
        </w:rPr>
        <w:t xml:space="preserve"> </w:t>
      </w:r>
      <w:proofErr w:type="spellStart"/>
      <w:r w:rsidRPr="00CD2669">
        <w:rPr>
          <w:rFonts w:ascii="Times New Roman" w:hAnsi="Times New Roman" w:cs="Times New Roman"/>
          <w:sz w:val="24"/>
          <w:szCs w:val="24"/>
        </w:rPr>
        <w:t>комітету</w:t>
      </w:r>
      <w:proofErr w:type="spellEnd"/>
      <w:r w:rsidRPr="00CD2669">
        <w:rPr>
          <w:rFonts w:ascii="Times New Roman" w:hAnsi="Times New Roman" w:cs="Times New Roman"/>
          <w:sz w:val="24"/>
          <w:szCs w:val="24"/>
        </w:rPr>
        <w:t xml:space="preserve"> </w:t>
      </w:r>
      <w:proofErr w:type="spellStart"/>
      <w:r w:rsidRPr="00CD2669">
        <w:rPr>
          <w:rFonts w:ascii="Times New Roman" w:hAnsi="Times New Roman" w:cs="Times New Roman"/>
          <w:sz w:val="24"/>
          <w:szCs w:val="24"/>
        </w:rPr>
        <w:t>Роменської</w:t>
      </w:r>
      <w:proofErr w:type="spellEnd"/>
      <w:r w:rsidRPr="00CD2669">
        <w:rPr>
          <w:rFonts w:ascii="Times New Roman" w:hAnsi="Times New Roman" w:cs="Times New Roman"/>
          <w:sz w:val="24"/>
          <w:szCs w:val="24"/>
        </w:rPr>
        <w:t xml:space="preserve"> </w:t>
      </w:r>
      <w:proofErr w:type="spellStart"/>
      <w:r w:rsidRPr="00CD2669">
        <w:rPr>
          <w:rFonts w:ascii="Times New Roman" w:hAnsi="Times New Roman" w:cs="Times New Roman"/>
          <w:sz w:val="24"/>
          <w:szCs w:val="24"/>
        </w:rPr>
        <w:t>міської</w:t>
      </w:r>
      <w:proofErr w:type="spellEnd"/>
      <w:r w:rsidRPr="00CD2669">
        <w:rPr>
          <w:rFonts w:ascii="Times New Roman" w:hAnsi="Times New Roman" w:cs="Times New Roman"/>
          <w:sz w:val="24"/>
          <w:szCs w:val="24"/>
        </w:rPr>
        <w:t xml:space="preserve"> </w:t>
      </w:r>
      <w:proofErr w:type="gramStart"/>
      <w:r w:rsidRPr="00CD2669">
        <w:rPr>
          <w:rFonts w:ascii="Times New Roman" w:hAnsi="Times New Roman" w:cs="Times New Roman"/>
          <w:sz w:val="24"/>
          <w:szCs w:val="24"/>
        </w:rPr>
        <w:t>ради</w:t>
      </w:r>
      <w:proofErr w:type="gramEnd"/>
    </w:p>
    <w:p w:rsidR="00CD2669" w:rsidRPr="00CD2669" w:rsidRDefault="00CD2669" w:rsidP="00CD2669">
      <w:pPr>
        <w:tabs>
          <w:tab w:val="left" w:pos="4111"/>
          <w:tab w:val="left" w:pos="9356"/>
        </w:tabs>
        <w:ind w:right="-1"/>
        <w:jc w:val="both"/>
        <w:rPr>
          <w:rFonts w:ascii="Times New Roman" w:hAnsi="Times New Roman" w:cs="Times New Roman"/>
          <w:b/>
          <w:sz w:val="24"/>
          <w:szCs w:val="24"/>
        </w:rPr>
      </w:pPr>
      <w:proofErr w:type="spellStart"/>
      <w:r w:rsidRPr="00CD2669">
        <w:rPr>
          <w:rFonts w:ascii="Times New Roman" w:hAnsi="Times New Roman" w:cs="Times New Roman"/>
          <w:b/>
          <w:sz w:val="24"/>
          <w:szCs w:val="24"/>
        </w:rPr>
        <w:t>Зауваження</w:t>
      </w:r>
      <w:proofErr w:type="spellEnd"/>
      <w:r w:rsidRPr="00CD2669">
        <w:rPr>
          <w:rFonts w:ascii="Times New Roman" w:hAnsi="Times New Roman" w:cs="Times New Roman"/>
          <w:b/>
          <w:sz w:val="24"/>
          <w:szCs w:val="24"/>
        </w:rPr>
        <w:t xml:space="preserve"> та </w:t>
      </w:r>
      <w:proofErr w:type="spellStart"/>
      <w:r w:rsidRPr="00CD2669">
        <w:rPr>
          <w:rFonts w:ascii="Times New Roman" w:hAnsi="Times New Roman" w:cs="Times New Roman"/>
          <w:b/>
          <w:sz w:val="24"/>
          <w:szCs w:val="24"/>
        </w:rPr>
        <w:t>пропозиції</w:t>
      </w:r>
      <w:proofErr w:type="spellEnd"/>
      <w:r w:rsidRPr="00CD2669">
        <w:rPr>
          <w:rFonts w:ascii="Times New Roman" w:hAnsi="Times New Roman" w:cs="Times New Roman"/>
          <w:b/>
          <w:sz w:val="24"/>
          <w:szCs w:val="24"/>
        </w:rPr>
        <w:t xml:space="preserve"> до </w:t>
      </w:r>
      <w:proofErr w:type="spellStart"/>
      <w:r w:rsidRPr="00CD2669">
        <w:rPr>
          <w:rFonts w:ascii="Times New Roman" w:hAnsi="Times New Roman" w:cs="Times New Roman"/>
          <w:b/>
          <w:sz w:val="24"/>
          <w:szCs w:val="24"/>
        </w:rPr>
        <w:t>проєкту</w:t>
      </w:r>
      <w:proofErr w:type="spellEnd"/>
      <w:r w:rsidRPr="00CD2669">
        <w:rPr>
          <w:rFonts w:ascii="Times New Roman" w:hAnsi="Times New Roman" w:cs="Times New Roman"/>
          <w:sz w:val="24"/>
          <w:szCs w:val="24"/>
        </w:rPr>
        <w:t xml:space="preserve"> </w:t>
      </w:r>
      <w:proofErr w:type="spellStart"/>
      <w:r w:rsidRPr="00CD2669">
        <w:rPr>
          <w:rFonts w:ascii="Times New Roman" w:hAnsi="Times New Roman" w:cs="Times New Roman"/>
          <w:sz w:val="24"/>
          <w:szCs w:val="24"/>
        </w:rPr>
        <w:t>приймаються</w:t>
      </w:r>
      <w:proofErr w:type="spellEnd"/>
      <w:r w:rsidRPr="00CD2669">
        <w:rPr>
          <w:rFonts w:ascii="Times New Roman" w:hAnsi="Times New Roman" w:cs="Times New Roman"/>
          <w:sz w:val="24"/>
          <w:szCs w:val="24"/>
        </w:rPr>
        <w:t xml:space="preserve"> до 18.11.2022 </w:t>
      </w:r>
      <w:proofErr w:type="spellStart"/>
      <w:r w:rsidRPr="00CD2669">
        <w:rPr>
          <w:rFonts w:ascii="Times New Roman" w:hAnsi="Times New Roman" w:cs="Times New Roman"/>
          <w:sz w:val="24"/>
          <w:szCs w:val="24"/>
        </w:rPr>
        <w:t>відділом</w:t>
      </w:r>
      <w:proofErr w:type="spellEnd"/>
      <w:r w:rsidRPr="00CD2669">
        <w:rPr>
          <w:rFonts w:ascii="Times New Roman" w:hAnsi="Times New Roman" w:cs="Times New Roman"/>
          <w:sz w:val="24"/>
          <w:szCs w:val="24"/>
        </w:rPr>
        <w:t xml:space="preserve"> </w:t>
      </w:r>
      <w:proofErr w:type="spellStart"/>
      <w:r w:rsidRPr="00CD2669">
        <w:rPr>
          <w:rFonts w:ascii="Times New Roman" w:hAnsi="Times New Roman" w:cs="Times New Roman"/>
          <w:sz w:val="24"/>
          <w:szCs w:val="24"/>
        </w:rPr>
        <w:t>молоді</w:t>
      </w:r>
      <w:proofErr w:type="spellEnd"/>
      <w:r w:rsidRPr="00CD2669">
        <w:rPr>
          <w:rFonts w:ascii="Times New Roman" w:hAnsi="Times New Roman" w:cs="Times New Roman"/>
          <w:sz w:val="24"/>
          <w:szCs w:val="24"/>
        </w:rPr>
        <w:t xml:space="preserve"> та спорту </w:t>
      </w:r>
      <w:proofErr w:type="gramStart"/>
      <w:r w:rsidRPr="00CD2669">
        <w:rPr>
          <w:rFonts w:ascii="Times New Roman" w:hAnsi="Times New Roman" w:cs="Times New Roman"/>
          <w:sz w:val="24"/>
          <w:szCs w:val="24"/>
        </w:rPr>
        <w:t>за</w:t>
      </w:r>
      <w:proofErr w:type="gramEnd"/>
      <w:r w:rsidRPr="00CD2669">
        <w:rPr>
          <w:rFonts w:ascii="Times New Roman" w:hAnsi="Times New Roman" w:cs="Times New Roman"/>
          <w:sz w:val="24"/>
          <w:szCs w:val="24"/>
        </w:rPr>
        <w:t xml:space="preserve"> тел. 5 12 14, </w:t>
      </w:r>
      <w:proofErr w:type="spellStart"/>
      <w:r w:rsidRPr="00CD2669">
        <w:rPr>
          <w:rFonts w:ascii="Times New Roman" w:hAnsi="Times New Roman" w:cs="Times New Roman"/>
          <w:sz w:val="24"/>
          <w:szCs w:val="24"/>
        </w:rPr>
        <w:t>електронною</w:t>
      </w:r>
      <w:proofErr w:type="spellEnd"/>
      <w:r w:rsidRPr="00CD2669">
        <w:rPr>
          <w:rFonts w:ascii="Times New Roman" w:hAnsi="Times New Roman" w:cs="Times New Roman"/>
          <w:sz w:val="24"/>
          <w:szCs w:val="24"/>
        </w:rPr>
        <w:t xml:space="preserve"> </w:t>
      </w:r>
      <w:proofErr w:type="spellStart"/>
      <w:r w:rsidRPr="00CD2669">
        <w:rPr>
          <w:rFonts w:ascii="Times New Roman" w:hAnsi="Times New Roman" w:cs="Times New Roman"/>
          <w:sz w:val="24"/>
          <w:szCs w:val="24"/>
        </w:rPr>
        <w:t>поштою</w:t>
      </w:r>
      <w:proofErr w:type="spellEnd"/>
      <w:r w:rsidRPr="00CD2669">
        <w:rPr>
          <w:rFonts w:ascii="Times New Roman" w:hAnsi="Times New Roman" w:cs="Times New Roman"/>
          <w:sz w:val="24"/>
          <w:szCs w:val="24"/>
        </w:rPr>
        <w:t xml:space="preserve"> на адресу </w:t>
      </w:r>
      <w:r w:rsidRPr="00CD2669">
        <w:rPr>
          <w:rFonts w:ascii="Times New Roman" w:hAnsi="Times New Roman" w:cs="Times New Roman"/>
          <w:sz w:val="24"/>
          <w:szCs w:val="24"/>
          <w:u w:val="single"/>
          <w:lang w:val="en-US"/>
        </w:rPr>
        <w:t>sport</w:t>
      </w:r>
      <w:r w:rsidRPr="00CD2669">
        <w:rPr>
          <w:rFonts w:ascii="Times New Roman" w:hAnsi="Times New Roman" w:cs="Times New Roman"/>
          <w:sz w:val="24"/>
          <w:szCs w:val="24"/>
          <w:u w:val="single"/>
        </w:rPr>
        <w:t>@</w:t>
      </w:r>
      <w:proofErr w:type="spellStart"/>
      <w:r w:rsidRPr="00CD2669">
        <w:rPr>
          <w:rFonts w:ascii="Times New Roman" w:hAnsi="Times New Roman" w:cs="Times New Roman"/>
          <w:sz w:val="24"/>
          <w:szCs w:val="24"/>
          <w:u w:val="single"/>
          <w:lang w:val="en-US"/>
        </w:rPr>
        <w:t>romny</w:t>
      </w:r>
      <w:proofErr w:type="spellEnd"/>
      <w:r w:rsidRPr="00CD2669">
        <w:rPr>
          <w:rFonts w:ascii="Times New Roman" w:hAnsi="Times New Roman" w:cs="Times New Roman"/>
          <w:sz w:val="24"/>
          <w:szCs w:val="24"/>
          <w:u w:val="single"/>
        </w:rPr>
        <w:t>-</w:t>
      </w:r>
      <w:proofErr w:type="spellStart"/>
      <w:r w:rsidRPr="00CD2669">
        <w:rPr>
          <w:rFonts w:ascii="Times New Roman" w:hAnsi="Times New Roman" w:cs="Times New Roman"/>
          <w:sz w:val="24"/>
          <w:szCs w:val="24"/>
          <w:u w:val="single"/>
          <w:lang w:val="en-US"/>
        </w:rPr>
        <w:t>vk</w:t>
      </w:r>
      <w:proofErr w:type="spellEnd"/>
      <w:r w:rsidRPr="00CD2669">
        <w:rPr>
          <w:rFonts w:ascii="Times New Roman" w:hAnsi="Times New Roman" w:cs="Times New Roman"/>
          <w:sz w:val="24"/>
          <w:szCs w:val="24"/>
          <w:u w:val="single"/>
        </w:rPr>
        <w:t>.</w:t>
      </w:r>
      <w:proofErr w:type="spellStart"/>
      <w:r w:rsidRPr="00CD2669">
        <w:rPr>
          <w:rFonts w:ascii="Times New Roman" w:hAnsi="Times New Roman" w:cs="Times New Roman"/>
          <w:sz w:val="24"/>
          <w:szCs w:val="24"/>
          <w:u w:val="single"/>
          <w:lang w:val="en-US"/>
        </w:rPr>
        <w:t>gov</w:t>
      </w:r>
      <w:proofErr w:type="spellEnd"/>
      <w:r w:rsidRPr="00CD2669">
        <w:rPr>
          <w:rFonts w:ascii="Times New Roman" w:hAnsi="Times New Roman" w:cs="Times New Roman"/>
          <w:sz w:val="24"/>
          <w:szCs w:val="24"/>
          <w:u w:val="single"/>
        </w:rPr>
        <w:t>.</w:t>
      </w:r>
      <w:proofErr w:type="spellStart"/>
      <w:r w:rsidRPr="00CD2669">
        <w:rPr>
          <w:rFonts w:ascii="Times New Roman" w:hAnsi="Times New Roman" w:cs="Times New Roman"/>
          <w:sz w:val="24"/>
          <w:szCs w:val="24"/>
          <w:u w:val="single"/>
          <w:lang w:val="en-US"/>
        </w:rPr>
        <w:t>ua</w:t>
      </w:r>
      <w:proofErr w:type="spellEnd"/>
      <w:r w:rsidRPr="00CD2669">
        <w:rPr>
          <w:rFonts w:ascii="Times New Roman" w:hAnsi="Times New Roman" w:cs="Times New Roman"/>
          <w:sz w:val="24"/>
          <w:szCs w:val="24"/>
        </w:rPr>
        <w:t xml:space="preserve"> </w:t>
      </w:r>
    </w:p>
    <w:p w:rsidR="00B12131" w:rsidRPr="00CD2669" w:rsidRDefault="00B12131" w:rsidP="008E384D">
      <w:pPr>
        <w:spacing w:after="0" w:line="240" w:lineRule="auto"/>
        <w:rPr>
          <w:rFonts w:ascii="Times New Roman" w:hAnsi="Times New Roman" w:cs="Times New Roman"/>
          <w:b/>
          <w:sz w:val="24"/>
          <w:szCs w:val="24"/>
        </w:rPr>
      </w:pPr>
    </w:p>
    <w:p w:rsidR="008E384D" w:rsidRDefault="008E384D" w:rsidP="008E384D">
      <w:pPr>
        <w:spacing w:after="0" w:line="240" w:lineRule="auto"/>
        <w:rPr>
          <w:rFonts w:ascii="Times New Roman" w:hAnsi="Times New Roman" w:cs="Times New Roman"/>
          <w:b/>
          <w:sz w:val="24"/>
          <w:szCs w:val="24"/>
          <w:lang w:val="uk-UA"/>
        </w:rPr>
      </w:pPr>
    </w:p>
    <w:p w:rsidR="008E384D" w:rsidRDefault="008E384D" w:rsidP="008E384D">
      <w:pPr>
        <w:spacing w:after="0" w:line="240" w:lineRule="auto"/>
        <w:rPr>
          <w:rFonts w:ascii="Times New Roman" w:hAnsi="Times New Roman" w:cs="Times New Roman"/>
          <w:b/>
          <w:sz w:val="24"/>
          <w:szCs w:val="24"/>
          <w:lang w:val="uk-UA"/>
        </w:rPr>
      </w:pPr>
    </w:p>
    <w:p w:rsidR="008E384D" w:rsidRDefault="008E384D" w:rsidP="008E384D">
      <w:pPr>
        <w:spacing w:after="0" w:line="240" w:lineRule="auto"/>
        <w:rPr>
          <w:rFonts w:ascii="Times New Roman" w:hAnsi="Times New Roman" w:cs="Times New Roman"/>
          <w:b/>
          <w:sz w:val="24"/>
          <w:szCs w:val="24"/>
          <w:lang w:val="uk-UA"/>
        </w:rPr>
      </w:pPr>
    </w:p>
    <w:p w:rsidR="008E384D" w:rsidRDefault="008E384D" w:rsidP="008E384D">
      <w:pPr>
        <w:spacing w:after="0" w:line="240" w:lineRule="auto"/>
        <w:rPr>
          <w:rFonts w:ascii="Times New Roman" w:hAnsi="Times New Roman" w:cs="Times New Roman"/>
          <w:b/>
          <w:sz w:val="24"/>
          <w:szCs w:val="24"/>
          <w:lang w:val="uk-UA"/>
        </w:rPr>
      </w:pPr>
    </w:p>
    <w:p w:rsidR="008E384D" w:rsidRDefault="008E384D" w:rsidP="008E384D">
      <w:pPr>
        <w:spacing w:after="0" w:line="240" w:lineRule="auto"/>
        <w:rPr>
          <w:rFonts w:ascii="Times New Roman" w:hAnsi="Times New Roman" w:cs="Times New Roman"/>
          <w:b/>
          <w:sz w:val="24"/>
          <w:szCs w:val="24"/>
          <w:lang w:val="uk-UA"/>
        </w:rPr>
      </w:pPr>
    </w:p>
    <w:p w:rsidR="008E384D" w:rsidRDefault="008E384D" w:rsidP="008E384D">
      <w:pPr>
        <w:spacing w:after="0" w:line="240" w:lineRule="auto"/>
        <w:rPr>
          <w:rFonts w:ascii="Times New Roman" w:hAnsi="Times New Roman" w:cs="Times New Roman"/>
          <w:b/>
          <w:sz w:val="24"/>
          <w:szCs w:val="24"/>
          <w:lang w:val="uk-UA"/>
        </w:rPr>
      </w:pPr>
    </w:p>
    <w:p w:rsidR="008E384D" w:rsidRDefault="008E384D" w:rsidP="008E384D">
      <w:pPr>
        <w:spacing w:after="0" w:line="240" w:lineRule="auto"/>
        <w:rPr>
          <w:rFonts w:ascii="Times New Roman" w:hAnsi="Times New Roman" w:cs="Times New Roman"/>
          <w:b/>
          <w:sz w:val="24"/>
          <w:szCs w:val="24"/>
          <w:lang w:val="uk-UA"/>
        </w:rPr>
      </w:pPr>
    </w:p>
    <w:p w:rsidR="008E384D" w:rsidRDefault="008E384D" w:rsidP="008E384D">
      <w:pPr>
        <w:spacing w:after="0" w:line="240" w:lineRule="auto"/>
        <w:rPr>
          <w:rFonts w:ascii="Times New Roman" w:hAnsi="Times New Roman" w:cs="Times New Roman"/>
          <w:b/>
          <w:sz w:val="24"/>
          <w:szCs w:val="24"/>
          <w:lang w:val="uk-UA"/>
        </w:rPr>
      </w:pPr>
    </w:p>
    <w:p w:rsidR="008E384D" w:rsidRDefault="008E384D" w:rsidP="008E384D">
      <w:pPr>
        <w:spacing w:after="0" w:line="240" w:lineRule="auto"/>
        <w:rPr>
          <w:rFonts w:ascii="Times New Roman" w:hAnsi="Times New Roman" w:cs="Times New Roman"/>
          <w:b/>
          <w:sz w:val="24"/>
          <w:szCs w:val="24"/>
          <w:lang w:val="uk-UA"/>
        </w:rPr>
      </w:pPr>
    </w:p>
    <w:p w:rsidR="00945F20" w:rsidRDefault="00945F20" w:rsidP="008E384D">
      <w:pPr>
        <w:spacing w:after="0" w:line="240" w:lineRule="auto"/>
        <w:rPr>
          <w:rFonts w:ascii="Times New Roman" w:hAnsi="Times New Roman" w:cs="Times New Roman"/>
          <w:b/>
          <w:sz w:val="24"/>
          <w:szCs w:val="24"/>
          <w:lang w:val="uk-UA"/>
        </w:rPr>
      </w:pPr>
    </w:p>
    <w:p w:rsidR="00945F20" w:rsidRDefault="00945F20" w:rsidP="008E384D">
      <w:pPr>
        <w:spacing w:after="0" w:line="240" w:lineRule="auto"/>
        <w:rPr>
          <w:rFonts w:ascii="Times New Roman" w:hAnsi="Times New Roman" w:cs="Times New Roman"/>
          <w:b/>
          <w:sz w:val="24"/>
          <w:szCs w:val="24"/>
          <w:lang w:val="uk-UA"/>
        </w:rPr>
      </w:pPr>
    </w:p>
    <w:p w:rsidR="004D4F13" w:rsidRDefault="004D4F13" w:rsidP="008E384D">
      <w:pPr>
        <w:spacing w:after="0" w:line="240" w:lineRule="auto"/>
        <w:rPr>
          <w:rFonts w:ascii="Times New Roman" w:hAnsi="Times New Roman" w:cs="Times New Roman"/>
          <w:b/>
          <w:sz w:val="24"/>
          <w:szCs w:val="24"/>
          <w:lang w:val="uk-UA"/>
        </w:rPr>
      </w:pPr>
    </w:p>
    <w:p w:rsidR="008E384D" w:rsidRDefault="008E384D" w:rsidP="008E384D">
      <w:pPr>
        <w:spacing w:after="0" w:line="240" w:lineRule="auto"/>
        <w:rPr>
          <w:rFonts w:ascii="Times New Roman" w:hAnsi="Times New Roman" w:cs="Times New Roman"/>
          <w:b/>
          <w:sz w:val="24"/>
          <w:szCs w:val="24"/>
          <w:lang w:val="uk-UA"/>
        </w:rPr>
      </w:pPr>
    </w:p>
    <w:p w:rsidR="00D32CB5" w:rsidRPr="00945F20" w:rsidRDefault="00D32CB5" w:rsidP="00945F20">
      <w:pPr>
        <w:spacing w:after="0"/>
        <w:jc w:val="both"/>
        <w:rPr>
          <w:rFonts w:ascii="Times New Roman" w:hAnsi="Times New Roman" w:cs="Times New Roman"/>
          <w:b/>
          <w:bCs/>
          <w:sz w:val="24"/>
          <w:szCs w:val="24"/>
          <w:lang w:val="uk-UA"/>
        </w:rPr>
      </w:pPr>
      <w:r>
        <w:rPr>
          <w:rFonts w:ascii="Times New Roman" w:hAnsi="Times New Roman" w:cs="Times New Roman"/>
          <w:bCs/>
          <w:sz w:val="24"/>
          <w:szCs w:val="24"/>
          <w:lang w:val="uk-UA"/>
        </w:rPr>
        <w:lastRenderedPageBreak/>
        <w:t xml:space="preserve">                                                                                                                      </w:t>
      </w:r>
      <w:r w:rsidR="00945F20" w:rsidRPr="00945F20">
        <w:rPr>
          <w:rFonts w:ascii="Times New Roman" w:hAnsi="Times New Roman" w:cs="Times New Roman"/>
          <w:b/>
          <w:bCs/>
          <w:sz w:val="24"/>
          <w:szCs w:val="24"/>
          <w:lang w:val="uk-UA"/>
        </w:rPr>
        <w:t>ЗАТВЕРДЖЕНО</w:t>
      </w:r>
    </w:p>
    <w:p w:rsidR="00945F20" w:rsidRPr="00945F20" w:rsidRDefault="00945F20" w:rsidP="00945F20">
      <w:pPr>
        <w:spacing w:after="0"/>
        <w:jc w:val="both"/>
        <w:rPr>
          <w:rFonts w:ascii="Times New Roman" w:hAnsi="Times New Roman" w:cs="Times New Roman"/>
          <w:b/>
          <w:bCs/>
          <w:sz w:val="24"/>
          <w:szCs w:val="24"/>
          <w:lang w:val="uk-UA"/>
        </w:rPr>
      </w:pPr>
      <w:r w:rsidRPr="00945F20">
        <w:rPr>
          <w:rFonts w:ascii="Times New Roman" w:hAnsi="Times New Roman" w:cs="Times New Roman"/>
          <w:b/>
          <w:bCs/>
          <w:sz w:val="24"/>
          <w:szCs w:val="24"/>
          <w:lang w:val="uk-UA"/>
        </w:rPr>
        <w:t xml:space="preserve">                                                                                                                      рішення міської ради</w:t>
      </w:r>
    </w:p>
    <w:p w:rsidR="00945F20" w:rsidRPr="00945F20" w:rsidRDefault="00945F20" w:rsidP="00945F20">
      <w:pPr>
        <w:spacing w:after="0"/>
        <w:jc w:val="both"/>
        <w:rPr>
          <w:rFonts w:ascii="Times New Roman" w:hAnsi="Times New Roman" w:cs="Times New Roman"/>
          <w:b/>
          <w:bCs/>
          <w:sz w:val="24"/>
          <w:szCs w:val="24"/>
          <w:lang w:val="uk-UA"/>
        </w:rPr>
      </w:pPr>
      <w:r w:rsidRPr="00945F20">
        <w:rPr>
          <w:rFonts w:ascii="Times New Roman" w:hAnsi="Times New Roman" w:cs="Times New Roman"/>
          <w:b/>
          <w:bCs/>
          <w:sz w:val="24"/>
          <w:szCs w:val="24"/>
          <w:lang w:val="uk-UA"/>
        </w:rPr>
        <w:t xml:space="preserve">                                                                                                                      23.11.2022</w:t>
      </w:r>
    </w:p>
    <w:p w:rsidR="00D32CB5" w:rsidRDefault="00D32CB5" w:rsidP="000A560B">
      <w:pPr>
        <w:pStyle w:val="a3"/>
        <w:spacing w:after="0" w:line="240" w:lineRule="auto"/>
        <w:jc w:val="center"/>
        <w:rPr>
          <w:rFonts w:ascii="Times New Roman" w:hAnsi="Times New Roman" w:cs="Times New Roman"/>
          <w:b/>
          <w:sz w:val="24"/>
          <w:szCs w:val="24"/>
          <w:lang w:val="uk-UA"/>
        </w:rPr>
      </w:pPr>
    </w:p>
    <w:p w:rsidR="005A2610" w:rsidRDefault="000A560B" w:rsidP="000A560B">
      <w:pPr>
        <w:pStyle w:val="a3"/>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ПРОГРАМА</w:t>
      </w:r>
    </w:p>
    <w:p w:rsidR="005A2610" w:rsidRPr="000A560B" w:rsidRDefault="000A560B" w:rsidP="000A560B">
      <w:pPr>
        <w:pStyle w:val="a3"/>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розвитку молодіжної політики та національно-патріотичного виховання в Роменській міській територіальній громаді на 2023-2027 роки</w:t>
      </w:r>
    </w:p>
    <w:p w:rsidR="005A2610" w:rsidRPr="000A560B" w:rsidRDefault="005A2610" w:rsidP="005A2610">
      <w:pPr>
        <w:pStyle w:val="a3"/>
        <w:spacing w:after="0" w:line="240" w:lineRule="auto"/>
        <w:ind w:left="142"/>
        <w:rPr>
          <w:rFonts w:ascii="Times New Roman" w:hAnsi="Times New Roman" w:cs="Times New Roman"/>
          <w:bCs/>
          <w:sz w:val="24"/>
          <w:szCs w:val="24"/>
          <w:lang w:val="uk-UA"/>
        </w:rPr>
      </w:pPr>
    </w:p>
    <w:p w:rsidR="00B12131" w:rsidRDefault="000A560B" w:rsidP="000A560B">
      <w:pPr>
        <w:pStyle w:val="a3"/>
        <w:numPr>
          <w:ilvl w:val="0"/>
          <w:numId w:val="1"/>
        </w:num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Паспорт</w:t>
      </w:r>
    </w:p>
    <w:p w:rsidR="000A560B" w:rsidRPr="000A560B" w:rsidRDefault="000A560B" w:rsidP="000A560B">
      <w:pPr>
        <w:spacing w:after="0" w:line="240" w:lineRule="auto"/>
        <w:ind w:left="36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Програми </w:t>
      </w:r>
      <w:r w:rsidRPr="000A560B">
        <w:rPr>
          <w:rFonts w:ascii="Times New Roman" w:hAnsi="Times New Roman" w:cs="Times New Roman"/>
          <w:b/>
          <w:sz w:val="24"/>
          <w:szCs w:val="24"/>
          <w:lang w:val="uk-UA"/>
        </w:rPr>
        <w:t>розвитку молодіжної політики та національно-патріотичного виховання в Роменській міській територіальній громаді на 2023-2027 роки</w:t>
      </w:r>
    </w:p>
    <w:p w:rsidR="00B12131" w:rsidRPr="000A560B" w:rsidRDefault="00B12131" w:rsidP="000A560B">
      <w:pPr>
        <w:pStyle w:val="a3"/>
        <w:spacing w:after="0" w:line="240" w:lineRule="auto"/>
        <w:jc w:val="center"/>
        <w:rPr>
          <w:rFonts w:ascii="Times New Roman" w:hAnsi="Times New Roman" w:cs="Times New Roman"/>
          <w:b/>
          <w:sz w:val="24"/>
          <w:szCs w:val="24"/>
          <w:lang w:val="uk-UA"/>
        </w:rPr>
      </w:pPr>
      <w:r w:rsidRPr="000A560B">
        <w:rPr>
          <w:rFonts w:ascii="Times New Roman" w:hAnsi="Times New Roman" w:cs="Times New Roman"/>
          <w:b/>
          <w:sz w:val="24"/>
          <w:szCs w:val="24"/>
          <w:lang w:val="uk-UA"/>
        </w:rPr>
        <w:t>(далі Програма)</w:t>
      </w:r>
    </w:p>
    <w:p w:rsidR="00B12131" w:rsidRPr="003D1DD2" w:rsidRDefault="00B12131" w:rsidP="00B12131">
      <w:pPr>
        <w:pStyle w:val="a3"/>
        <w:spacing w:after="0" w:line="240" w:lineRule="auto"/>
        <w:rPr>
          <w:rFonts w:ascii="Times New Roman" w:hAnsi="Times New Roman" w:cs="Times New Roman"/>
          <w:b/>
          <w:sz w:val="28"/>
          <w:szCs w:val="28"/>
          <w:lang w:val="uk-UA"/>
        </w:rPr>
      </w:pPr>
    </w:p>
    <w:tbl>
      <w:tblPr>
        <w:tblStyle w:val="a4"/>
        <w:tblW w:w="9781" w:type="dxa"/>
        <w:tblInd w:w="250" w:type="dxa"/>
        <w:tblLook w:val="04A0" w:firstRow="1" w:lastRow="0" w:firstColumn="1" w:lastColumn="0" w:noHBand="0" w:noVBand="1"/>
      </w:tblPr>
      <w:tblGrid>
        <w:gridCol w:w="567"/>
        <w:gridCol w:w="3573"/>
        <w:gridCol w:w="5641"/>
      </w:tblGrid>
      <w:tr w:rsidR="003D1DD2" w:rsidRPr="003D1DD2" w:rsidTr="006D56B6">
        <w:tc>
          <w:tcPr>
            <w:tcW w:w="567" w:type="dxa"/>
          </w:tcPr>
          <w:p w:rsidR="00B12131" w:rsidRPr="000A560B" w:rsidRDefault="00B12131" w:rsidP="008C2667">
            <w:pPr>
              <w:pStyle w:val="a3"/>
              <w:ind w:left="0"/>
              <w:rPr>
                <w:rFonts w:ascii="Times New Roman" w:hAnsi="Times New Roman" w:cs="Times New Roman"/>
                <w:sz w:val="24"/>
                <w:szCs w:val="24"/>
                <w:lang w:val="uk-UA"/>
              </w:rPr>
            </w:pPr>
            <w:r w:rsidRPr="000A560B">
              <w:rPr>
                <w:rFonts w:ascii="Times New Roman" w:hAnsi="Times New Roman" w:cs="Times New Roman"/>
                <w:sz w:val="24"/>
                <w:szCs w:val="24"/>
                <w:lang w:val="uk-UA"/>
              </w:rPr>
              <w:t>1.</w:t>
            </w:r>
          </w:p>
        </w:tc>
        <w:tc>
          <w:tcPr>
            <w:tcW w:w="3573" w:type="dxa"/>
          </w:tcPr>
          <w:p w:rsidR="00B12131" w:rsidRPr="003D1DD2" w:rsidRDefault="00B12131" w:rsidP="008C2667">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 xml:space="preserve">Ініціатор розроблення Програми </w:t>
            </w:r>
          </w:p>
        </w:tc>
        <w:tc>
          <w:tcPr>
            <w:tcW w:w="5641" w:type="dxa"/>
          </w:tcPr>
          <w:p w:rsidR="00B12131" w:rsidRPr="003D1DD2" w:rsidRDefault="00DB1DB9" w:rsidP="008C2667">
            <w:pPr>
              <w:pStyle w:val="a3"/>
              <w:ind w:left="0"/>
              <w:rPr>
                <w:rFonts w:ascii="Times New Roman" w:hAnsi="Times New Roman" w:cs="Times New Roman"/>
                <w:sz w:val="24"/>
                <w:szCs w:val="24"/>
                <w:lang w:val="uk-UA"/>
              </w:rPr>
            </w:pPr>
            <w:proofErr w:type="spellStart"/>
            <w:r w:rsidRPr="003D1DD2">
              <w:rPr>
                <w:rFonts w:ascii="Times New Roman" w:hAnsi="Times New Roman" w:cs="Times New Roman"/>
                <w:sz w:val="24"/>
                <w:szCs w:val="24"/>
              </w:rPr>
              <w:t>Відділ</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молоді</w:t>
            </w:r>
            <w:proofErr w:type="spellEnd"/>
            <w:r w:rsidRPr="003D1DD2">
              <w:rPr>
                <w:rFonts w:ascii="Times New Roman" w:hAnsi="Times New Roman" w:cs="Times New Roman"/>
                <w:sz w:val="24"/>
                <w:szCs w:val="24"/>
              </w:rPr>
              <w:t xml:space="preserve"> та спорту </w:t>
            </w:r>
            <w:proofErr w:type="spellStart"/>
            <w:r w:rsidRPr="003D1DD2">
              <w:rPr>
                <w:rFonts w:ascii="Times New Roman" w:hAnsi="Times New Roman" w:cs="Times New Roman"/>
                <w:sz w:val="24"/>
                <w:szCs w:val="24"/>
              </w:rPr>
              <w:t>виконавчого</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комітету</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Роменської</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міської</w:t>
            </w:r>
            <w:proofErr w:type="spellEnd"/>
            <w:r w:rsidRPr="003D1DD2">
              <w:rPr>
                <w:rFonts w:ascii="Times New Roman" w:hAnsi="Times New Roman" w:cs="Times New Roman"/>
                <w:sz w:val="24"/>
                <w:szCs w:val="24"/>
              </w:rPr>
              <w:t xml:space="preserve"> </w:t>
            </w:r>
            <w:proofErr w:type="gramStart"/>
            <w:r w:rsidRPr="003D1DD2">
              <w:rPr>
                <w:rFonts w:ascii="Times New Roman" w:hAnsi="Times New Roman" w:cs="Times New Roman"/>
                <w:sz w:val="24"/>
                <w:szCs w:val="24"/>
              </w:rPr>
              <w:t>ради</w:t>
            </w:r>
            <w:proofErr w:type="gramEnd"/>
          </w:p>
        </w:tc>
      </w:tr>
      <w:tr w:rsidR="003D1DD2" w:rsidRPr="003D1DD2" w:rsidTr="006D56B6">
        <w:tc>
          <w:tcPr>
            <w:tcW w:w="567" w:type="dxa"/>
          </w:tcPr>
          <w:p w:rsidR="00B12131" w:rsidRPr="000A560B" w:rsidRDefault="00C96CC6" w:rsidP="008C2667">
            <w:pPr>
              <w:pStyle w:val="a3"/>
              <w:ind w:left="0"/>
              <w:rPr>
                <w:rFonts w:ascii="Times New Roman" w:hAnsi="Times New Roman" w:cs="Times New Roman"/>
                <w:sz w:val="24"/>
                <w:szCs w:val="24"/>
                <w:lang w:val="uk-UA"/>
              </w:rPr>
            </w:pPr>
            <w:r w:rsidRPr="000A560B">
              <w:rPr>
                <w:rFonts w:ascii="Times New Roman" w:hAnsi="Times New Roman" w:cs="Times New Roman"/>
                <w:sz w:val="24"/>
                <w:szCs w:val="24"/>
                <w:lang w:val="uk-UA"/>
              </w:rPr>
              <w:t>2</w:t>
            </w:r>
            <w:r w:rsidR="00B12131" w:rsidRPr="000A560B">
              <w:rPr>
                <w:rFonts w:ascii="Times New Roman" w:hAnsi="Times New Roman" w:cs="Times New Roman"/>
                <w:sz w:val="24"/>
                <w:szCs w:val="24"/>
                <w:lang w:val="uk-UA"/>
              </w:rPr>
              <w:t>.</w:t>
            </w:r>
          </w:p>
        </w:tc>
        <w:tc>
          <w:tcPr>
            <w:tcW w:w="3573" w:type="dxa"/>
          </w:tcPr>
          <w:p w:rsidR="00B12131" w:rsidRPr="003D1DD2" w:rsidRDefault="00B12131" w:rsidP="008C2667">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Розробник Програми</w:t>
            </w:r>
          </w:p>
        </w:tc>
        <w:tc>
          <w:tcPr>
            <w:tcW w:w="5641" w:type="dxa"/>
          </w:tcPr>
          <w:p w:rsidR="00B12131" w:rsidRPr="003D1DD2" w:rsidRDefault="00DB1DB9" w:rsidP="00C96CC6">
            <w:pPr>
              <w:pStyle w:val="a3"/>
              <w:ind w:left="0"/>
              <w:rPr>
                <w:rFonts w:ascii="Times New Roman" w:hAnsi="Times New Roman" w:cs="Times New Roman"/>
                <w:sz w:val="24"/>
                <w:szCs w:val="24"/>
                <w:lang w:val="uk-UA"/>
              </w:rPr>
            </w:pPr>
            <w:proofErr w:type="spellStart"/>
            <w:r w:rsidRPr="003D1DD2">
              <w:rPr>
                <w:rFonts w:ascii="Times New Roman" w:hAnsi="Times New Roman" w:cs="Times New Roman"/>
                <w:sz w:val="24"/>
                <w:szCs w:val="24"/>
              </w:rPr>
              <w:t>Відділ</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молоді</w:t>
            </w:r>
            <w:proofErr w:type="spellEnd"/>
            <w:r w:rsidRPr="003D1DD2">
              <w:rPr>
                <w:rFonts w:ascii="Times New Roman" w:hAnsi="Times New Roman" w:cs="Times New Roman"/>
                <w:sz w:val="24"/>
                <w:szCs w:val="24"/>
              </w:rPr>
              <w:t xml:space="preserve"> та спорту </w:t>
            </w:r>
            <w:proofErr w:type="spellStart"/>
            <w:r w:rsidRPr="003D1DD2">
              <w:rPr>
                <w:rFonts w:ascii="Times New Roman" w:hAnsi="Times New Roman" w:cs="Times New Roman"/>
                <w:sz w:val="24"/>
                <w:szCs w:val="24"/>
              </w:rPr>
              <w:t>виконавчого</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комітету</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Роменської</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міської</w:t>
            </w:r>
            <w:proofErr w:type="spellEnd"/>
            <w:r w:rsidRPr="003D1DD2">
              <w:rPr>
                <w:rFonts w:ascii="Times New Roman" w:hAnsi="Times New Roman" w:cs="Times New Roman"/>
                <w:sz w:val="24"/>
                <w:szCs w:val="24"/>
              </w:rPr>
              <w:t xml:space="preserve"> </w:t>
            </w:r>
            <w:proofErr w:type="gramStart"/>
            <w:r w:rsidRPr="003D1DD2">
              <w:rPr>
                <w:rFonts w:ascii="Times New Roman" w:hAnsi="Times New Roman" w:cs="Times New Roman"/>
                <w:sz w:val="24"/>
                <w:szCs w:val="24"/>
              </w:rPr>
              <w:t>ради</w:t>
            </w:r>
            <w:proofErr w:type="gramEnd"/>
          </w:p>
        </w:tc>
      </w:tr>
      <w:tr w:rsidR="003D1DD2" w:rsidRPr="003D1DD2" w:rsidTr="006D56B6">
        <w:tc>
          <w:tcPr>
            <w:tcW w:w="567" w:type="dxa"/>
          </w:tcPr>
          <w:p w:rsidR="00B12131" w:rsidRPr="000A560B" w:rsidRDefault="00C96CC6" w:rsidP="008C2667">
            <w:pPr>
              <w:pStyle w:val="a3"/>
              <w:ind w:left="0"/>
              <w:rPr>
                <w:rFonts w:ascii="Times New Roman" w:hAnsi="Times New Roman" w:cs="Times New Roman"/>
                <w:sz w:val="24"/>
                <w:szCs w:val="24"/>
                <w:lang w:val="uk-UA"/>
              </w:rPr>
            </w:pPr>
            <w:r w:rsidRPr="000A560B">
              <w:rPr>
                <w:rFonts w:ascii="Times New Roman" w:hAnsi="Times New Roman" w:cs="Times New Roman"/>
                <w:sz w:val="24"/>
                <w:szCs w:val="24"/>
                <w:lang w:val="uk-UA"/>
              </w:rPr>
              <w:t>3</w:t>
            </w:r>
            <w:r w:rsidR="00B12131" w:rsidRPr="000A560B">
              <w:rPr>
                <w:rFonts w:ascii="Times New Roman" w:hAnsi="Times New Roman" w:cs="Times New Roman"/>
                <w:sz w:val="24"/>
                <w:szCs w:val="24"/>
                <w:lang w:val="uk-UA"/>
              </w:rPr>
              <w:t>.</w:t>
            </w:r>
          </w:p>
        </w:tc>
        <w:tc>
          <w:tcPr>
            <w:tcW w:w="3573" w:type="dxa"/>
          </w:tcPr>
          <w:p w:rsidR="00B12131" w:rsidRPr="003D1DD2" w:rsidRDefault="00B12131" w:rsidP="008C2667">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 xml:space="preserve">Відповідальний виконавець Програми </w:t>
            </w:r>
          </w:p>
        </w:tc>
        <w:tc>
          <w:tcPr>
            <w:tcW w:w="5641" w:type="dxa"/>
          </w:tcPr>
          <w:p w:rsidR="00B12131" w:rsidRPr="003D1DD2" w:rsidRDefault="00DB1DB9" w:rsidP="008C2667">
            <w:pPr>
              <w:pStyle w:val="a3"/>
              <w:ind w:left="0"/>
              <w:rPr>
                <w:rFonts w:ascii="Times New Roman" w:hAnsi="Times New Roman" w:cs="Times New Roman"/>
                <w:sz w:val="24"/>
                <w:szCs w:val="24"/>
                <w:lang w:val="uk-UA"/>
              </w:rPr>
            </w:pPr>
            <w:proofErr w:type="spellStart"/>
            <w:r w:rsidRPr="003D1DD2">
              <w:rPr>
                <w:rFonts w:ascii="Times New Roman" w:hAnsi="Times New Roman" w:cs="Times New Roman"/>
                <w:sz w:val="24"/>
                <w:szCs w:val="24"/>
              </w:rPr>
              <w:t>Відділ</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молоді</w:t>
            </w:r>
            <w:proofErr w:type="spellEnd"/>
            <w:r w:rsidRPr="003D1DD2">
              <w:rPr>
                <w:rFonts w:ascii="Times New Roman" w:hAnsi="Times New Roman" w:cs="Times New Roman"/>
                <w:sz w:val="24"/>
                <w:szCs w:val="24"/>
              </w:rPr>
              <w:t xml:space="preserve"> та спорту </w:t>
            </w:r>
            <w:proofErr w:type="spellStart"/>
            <w:r w:rsidRPr="003D1DD2">
              <w:rPr>
                <w:rFonts w:ascii="Times New Roman" w:hAnsi="Times New Roman" w:cs="Times New Roman"/>
                <w:sz w:val="24"/>
                <w:szCs w:val="24"/>
              </w:rPr>
              <w:t>виконавчого</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комітету</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Роменської</w:t>
            </w:r>
            <w:proofErr w:type="spellEnd"/>
            <w:r w:rsidRPr="003D1DD2">
              <w:rPr>
                <w:rFonts w:ascii="Times New Roman" w:hAnsi="Times New Roman" w:cs="Times New Roman"/>
                <w:sz w:val="24"/>
                <w:szCs w:val="24"/>
              </w:rPr>
              <w:t xml:space="preserve"> </w:t>
            </w:r>
            <w:proofErr w:type="spellStart"/>
            <w:r w:rsidRPr="003D1DD2">
              <w:rPr>
                <w:rFonts w:ascii="Times New Roman" w:hAnsi="Times New Roman" w:cs="Times New Roman"/>
                <w:sz w:val="24"/>
                <w:szCs w:val="24"/>
              </w:rPr>
              <w:t>міської</w:t>
            </w:r>
            <w:proofErr w:type="spellEnd"/>
            <w:r w:rsidRPr="003D1DD2">
              <w:rPr>
                <w:rFonts w:ascii="Times New Roman" w:hAnsi="Times New Roman" w:cs="Times New Roman"/>
                <w:sz w:val="24"/>
                <w:szCs w:val="24"/>
              </w:rPr>
              <w:t xml:space="preserve"> </w:t>
            </w:r>
            <w:proofErr w:type="gramStart"/>
            <w:r w:rsidRPr="003D1DD2">
              <w:rPr>
                <w:rFonts w:ascii="Times New Roman" w:hAnsi="Times New Roman" w:cs="Times New Roman"/>
                <w:sz w:val="24"/>
                <w:szCs w:val="24"/>
              </w:rPr>
              <w:t>ради</w:t>
            </w:r>
            <w:proofErr w:type="gramEnd"/>
          </w:p>
        </w:tc>
      </w:tr>
      <w:tr w:rsidR="003D1DD2" w:rsidRPr="00486E3D" w:rsidTr="006D56B6">
        <w:tc>
          <w:tcPr>
            <w:tcW w:w="567" w:type="dxa"/>
          </w:tcPr>
          <w:p w:rsidR="00B12131" w:rsidRPr="000A560B" w:rsidRDefault="00C96CC6" w:rsidP="008C2667">
            <w:pPr>
              <w:pStyle w:val="a3"/>
              <w:ind w:left="0"/>
              <w:rPr>
                <w:rFonts w:ascii="Times New Roman" w:hAnsi="Times New Roman" w:cs="Times New Roman"/>
                <w:sz w:val="24"/>
                <w:szCs w:val="24"/>
                <w:lang w:val="uk-UA"/>
              </w:rPr>
            </w:pPr>
            <w:r w:rsidRPr="000A560B">
              <w:rPr>
                <w:rFonts w:ascii="Times New Roman" w:hAnsi="Times New Roman" w:cs="Times New Roman"/>
                <w:sz w:val="24"/>
                <w:szCs w:val="24"/>
                <w:lang w:val="uk-UA"/>
              </w:rPr>
              <w:t>4</w:t>
            </w:r>
            <w:r w:rsidR="00B12131" w:rsidRPr="000A560B">
              <w:rPr>
                <w:rFonts w:ascii="Times New Roman" w:hAnsi="Times New Roman" w:cs="Times New Roman"/>
                <w:sz w:val="24"/>
                <w:szCs w:val="24"/>
                <w:lang w:val="uk-UA"/>
              </w:rPr>
              <w:t>.</w:t>
            </w:r>
          </w:p>
        </w:tc>
        <w:tc>
          <w:tcPr>
            <w:tcW w:w="3573" w:type="dxa"/>
          </w:tcPr>
          <w:p w:rsidR="00B12131" w:rsidRPr="003D1DD2" w:rsidRDefault="00B12131" w:rsidP="008C2667">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 xml:space="preserve">Учасники Програми </w:t>
            </w:r>
          </w:p>
        </w:tc>
        <w:tc>
          <w:tcPr>
            <w:tcW w:w="5641" w:type="dxa"/>
          </w:tcPr>
          <w:p w:rsidR="00B12131" w:rsidRPr="003D1DD2" w:rsidRDefault="00DB1DB9" w:rsidP="00C96CC6">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Відділ молоді та спорту виконавчого комітету Роменської м</w:t>
            </w:r>
            <w:r w:rsidR="000A560B">
              <w:rPr>
                <w:rFonts w:ascii="Times New Roman" w:hAnsi="Times New Roman" w:cs="Times New Roman"/>
                <w:sz w:val="24"/>
                <w:szCs w:val="24"/>
                <w:lang w:val="uk-UA"/>
              </w:rPr>
              <w:t>іської ради, відділ освіти, ЦСС</w:t>
            </w:r>
            <w:r w:rsidR="00D46E2F">
              <w:rPr>
                <w:rFonts w:ascii="Times New Roman" w:hAnsi="Times New Roman" w:cs="Times New Roman"/>
                <w:sz w:val="24"/>
                <w:szCs w:val="24"/>
                <w:lang w:val="uk-UA"/>
              </w:rPr>
              <w:t>, громадські організації, ЦПО, молодіжна рада</w:t>
            </w:r>
          </w:p>
        </w:tc>
      </w:tr>
      <w:tr w:rsidR="003D1DD2" w:rsidRPr="003D1DD2" w:rsidTr="006D56B6">
        <w:tc>
          <w:tcPr>
            <w:tcW w:w="567" w:type="dxa"/>
          </w:tcPr>
          <w:p w:rsidR="00B12131" w:rsidRPr="000A560B" w:rsidRDefault="00C96CC6" w:rsidP="008C2667">
            <w:pPr>
              <w:pStyle w:val="a3"/>
              <w:ind w:left="0"/>
              <w:rPr>
                <w:rFonts w:ascii="Times New Roman" w:hAnsi="Times New Roman" w:cs="Times New Roman"/>
                <w:sz w:val="24"/>
                <w:szCs w:val="24"/>
                <w:lang w:val="uk-UA"/>
              </w:rPr>
            </w:pPr>
            <w:r w:rsidRPr="000A560B">
              <w:rPr>
                <w:rFonts w:ascii="Times New Roman" w:hAnsi="Times New Roman" w:cs="Times New Roman"/>
                <w:sz w:val="24"/>
                <w:szCs w:val="24"/>
                <w:lang w:val="uk-UA"/>
              </w:rPr>
              <w:t>5</w:t>
            </w:r>
            <w:r w:rsidR="00B12131" w:rsidRPr="000A560B">
              <w:rPr>
                <w:rFonts w:ascii="Times New Roman" w:hAnsi="Times New Roman" w:cs="Times New Roman"/>
                <w:sz w:val="24"/>
                <w:szCs w:val="24"/>
                <w:lang w:val="uk-UA"/>
              </w:rPr>
              <w:t>.</w:t>
            </w:r>
          </w:p>
        </w:tc>
        <w:tc>
          <w:tcPr>
            <w:tcW w:w="3573" w:type="dxa"/>
          </w:tcPr>
          <w:p w:rsidR="00B12131" w:rsidRPr="003D1DD2" w:rsidRDefault="00B12131" w:rsidP="008C2667">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 xml:space="preserve">Термін реалізації Програми </w:t>
            </w:r>
          </w:p>
        </w:tc>
        <w:tc>
          <w:tcPr>
            <w:tcW w:w="5641" w:type="dxa"/>
          </w:tcPr>
          <w:p w:rsidR="00B12131" w:rsidRPr="003D1DD2" w:rsidRDefault="00DB1DB9" w:rsidP="00505808">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2023</w:t>
            </w:r>
            <w:r w:rsidR="00B12131" w:rsidRPr="003D1DD2">
              <w:rPr>
                <w:rFonts w:ascii="Times New Roman" w:hAnsi="Times New Roman" w:cs="Times New Roman"/>
                <w:sz w:val="24"/>
                <w:szCs w:val="24"/>
                <w:lang w:val="uk-UA"/>
              </w:rPr>
              <w:t xml:space="preserve"> – 202</w:t>
            </w:r>
            <w:r w:rsidRPr="003D1DD2">
              <w:rPr>
                <w:rFonts w:ascii="Times New Roman" w:hAnsi="Times New Roman" w:cs="Times New Roman"/>
                <w:sz w:val="24"/>
                <w:szCs w:val="24"/>
                <w:lang w:val="uk-UA"/>
              </w:rPr>
              <w:t>7</w:t>
            </w:r>
            <w:r w:rsidR="00B12131" w:rsidRPr="003D1DD2">
              <w:rPr>
                <w:rFonts w:ascii="Times New Roman" w:hAnsi="Times New Roman" w:cs="Times New Roman"/>
                <w:sz w:val="24"/>
                <w:szCs w:val="24"/>
                <w:lang w:val="uk-UA"/>
              </w:rPr>
              <w:t xml:space="preserve"> роки</w:t>
            </w:r>
          </w:p>
        </w:tc>
      </w:tr>
      <w:tr w:rsidR="003D1DD2" w:rsidRPr="00486E3D" w:rsidTr="006D56B6">
        <w:tc>
          <w:tcPr>
            <w:tcW w:w="567" w:type="dxa"/>
          </w:tcPr>
          <w:p w:rsidR="00B12131" w:rsidRPr="000A560B" w:rsidRDefault="00C96CC6" w:rsidP="008C2667">
            <w:pPr>
              <w:pStyle w:val="a3"/>
              <w:ind w:left="0"/>
              <w:rPr>
                <w:rFonts w:ascii="Times New Roman" w:hAnsi="Times New Roman" w:cs="Times New Roman"/>
                <w:sz w:val="24"/>
                <w:szCs w:val="24"/>
                <w:lang w:val="uk-UA"/>
              </w:rPr>
            </w:pPr>
            <w:r w:rsidRPr="000A560B">
              <w:rPr>
                <w:rFonts w:ascii="Times New Roman" w:hAnsi="Times New Roman" w:cs="Times New Roman"/>
                <w:sz w:val="24"/>
                <w:szCs w:val="24"/>
                <w:lang w:val="uk-UA"/>
              </w:rPr>
              <w:t>6</w:t>
            </w:r>
            <w:r w:rsidR="00B12131" w:rsidRPr="000A560B">
              <w:rPr>
                <w:rFonts w:ascii="Times New Roman" w:hAnsi="Times New Roman" w:cs="Times New Roman"/>
                <w:sz w:val="24"/>
                <w:szCs w:val="24"/>
                <w:lang w:val="uk-UA"/>
              </w:rPr>
              <w:t>.</w:t>
            </w:r>
          </w:p>
        </w:tc>
        <w:tc>
          <w:tcPr>
            <w:tcW w:w="3573" w:type="dxa"/>
          </w:tcPr>
          <w:p w:rsidR="00B12131" w:rsidRPr="003D1DD2" w:rsidRDefault="00B12131" w:rsidP="008C2667">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Перелік бюджетів, які беруть участь у виконання Програми</w:t>
            </w:r>
          </w:p>
        </w:tc>
        <w:tc>
          <w:tcPr>
            <w:tcW w:w="5641" w:type="dxa"/>
          </w:tcPr>
          <w:p w:rsidR="00DB1DB9" w:rsidRPr="003D1DD2" w:rsidRDefault="00D16471" w:rsidP="00DB1DB9">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Бюджет Роменської МТГ</w:t>
            </w:r>
          </w:p>
          <w:p w:rsidR="00B12131" w:rsidRPr="003D1DD2" w:rsidRDefault="00DB1DB9" w:rsidP="00DB1DB9">
            <w:pPr>
              <w:rPr>
                <w:rFonts w:ascii="Times New Roman" w:hAnsi="Times New Roman" w:cs="Times New Roman"/>
                <w:sz w:val="24"/>
                <w:szCs w:val="24"/>
                <w:lang w:val="uk-UA"/>
              </w:rPr>
            </w:pPr>
            <w:r w:rsidRPr="003D1DD2">
              <w:rPr>
                <w:rFonts w:ascii="Times New Roman" w:hAnsi="Times New Roman" w:cs="Times New Roman"/>
                <w:sz w:val="24"/>
                <w:szCs w:val="24"/>
                <w:lang w:val="uk-UA"/>
              </w:rPr>
              <w:t>Інші джерела фінансування</w:t>
            </w:r>
          </w:p>
        </w:tc>
      </w:tr>
      <w:tr w:rsidR="003D1DD2" w:rsidRPr="003D1DD2" w:rsidTr="006D56B6">
        <w:tc>
          <w:tcPr>
            <w:tcW w:w="567" w:type="dxa"/>
          </w:tcPr>
          <w:p w:rsidR="00B12131" w:rsidRPr="000A560B" w:rsidRDefault="00C96CC6" w:rsidP="008C2667">
            <w:pPr>
              <w:pStyle w:val="a3"/>
              <w:ind w:left="0"/>
              <w:rPr>
                <w:rFonts w:ascii="Times New Roman" w:hAnsi="Times New Roman" w:cs="Times New Roman"/>
                <w:sz w:val="24"/>
                <w:szCs w:val="24"/>
                <w:lang w:val="uk-UA"/>
              </w:rPr>
            </w:pPr>
            <w:r w:rsidRPr="000A560B">
              <w:rPr>
                <w:rFonts w:ascii="Times New Roman" w:hAnsi="Times New Roman" w:cs="Times New Roman"/>
                <w:sz w:val="24"/>
                <w:szCs w:val="24"/>
                <w:lang w:val="uk-UA"/>
              </w:rPr>
              <w:t>7</w:t>
            </w:r>
            <w:r w:rsidR="00B12131" w:rsidRPr="000A560B">
              <w:rPr>
                <w:rFonts w:ascii="Times New Roman" w:hAnsi="Times New Roman" w:cs="Times New Roman"/>
                <w:sz w:val="24"/>
                <w:szCs w:val="24"/>
                <w:lang w:val="uk-UA"/>
              </w:rPr>
              <w:t>.</w:t>
            </w:r>
          </w:p>
        </w:tc>
        <w:tc>
          <w:tcPr>
            <w:tcW w:w="3573" w:type="dxa"/>
          </w:tcPr>
          <w:p w:rsidR="00B12131" w:rsidRPr="003D1DD2" w:rsidRDefault="00B12131" w:rsidP="008C2667">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Загальний обсяг фінансових ресурсів, необхідних для реалізації Програми, усього у тому числі:</w:t>
            </w:r>
          </w:p>
        </w:tc>
        <w:tc>
          <w:tcPr>
            <w:tcW w:w="5641" w:type="dxa"/>
          </w:tcPr>
          <w:p w:rsidR="00B12131" w:rsidRPr="003D1DD2" w:rsidRDefault="00205C21" w:rsidP="008C266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875,0 </w:t>
            </w:r>
            <w:r w:rsidR="00C96CC6" w:rsidRPr="003D1DD2">
              <w:rPr>
                <w:rFonts w:ascii="Times New Roman" w:hAnsi="Times New Roman" w:cs="Times New Roman"/>
                <w:sz w:val="24"/>
                <w:szCs w:val="24"/>
                <w:lang w:val="uk-UA"/>
              </w:rPr>
              <w:t>тис. грн.</w:t>
            </w:r>
          </w:p>
        </w:tc>
      </w:tr>
      <w:tr w:rsidR="003D1DD2" w:rsidRPr="003D1DD2" w:rsidTr="006D56B6">
        <w:tc>
          <w:tcPr>
            <w:tcW w:w="567" w:type="dxa"/>
          </w:tcPr>
          <w:p w:rsidR="00B12131" w:rsidRPr="000A560B" w:rsidRDefault="00DB1DB9" w:rsidP="008C2667">
            <w:pPr>
              <w:pStyle w:val="a3"/>
              <w:ind w:left="0"/>
              <w:rPr>
                <w:rFonts w:ascii="Times New Roman" w:hAnsi="Times New Roman" w:cs="Times New Roman"/>
                <w:sz w:val="24"/>
                <w:szCs w:val="24"/>
                <w:lang w:val="uk-UA"/>
              </w:rPr>
            </w:pPr>
            <w:r w:rsidRPr="000A560B">
              <w:rPr>
                <w:rFonts w:ascii="Times New Roman" w:hAnsi="Times New Roman" w:cs="Times New Roman"/>
                <w:sz w:val="24"/>
                <w:szCs w:val="24"/>
                <w:lang w:val="uk-UA"/>
              </w:rPr>
              <w:t>7</w:t>
            </w:r>
            <w:r w:rsidR="00C96CC6"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1</w:t>
            </w:r>
          </w:p>
        </w:tc>
        <w:tc>
          <w:tcPr>
            <w:tcW w:w="3573" w:type="dxa"/>
          </w:tcPr>
          <w:p w:rsidR="00B12131" w:rsidRPr="003D1DD2" w:rsidRDefault="009464E9" w:rsidP="00D16471">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коштів</w:t>
            </w:r>
            <w:r w:rsidR="00B12131" w:rsidRPr="003D1DD2">
              <w:rPr>
                <w:rFonts w:ascii="Times New Roman" w:hAnsi="Times New Roman" w:cs="Times New Roman"/>
                <w:sz w:val="24"/>
                <w:szCs w:val="24"/>
                <w:lang w:val="uk-UA"/>
              </w:rPr>
              <w:t xml:space="preserve"> </w:t>
            </w:r>
            <w:r w:rsidR="00D16471">
              <w:rPr>
                <w:rFonts w:ascii="Times New Roman" w:hAnsi="Times New Roman" w:cs="Times New Roman"/>
                <w:sz w:val="24"/>
                <w:szCs w:val="24"/>
                <w:lang w:val="uk-UA"/>
              </w:rPr>
              <w:t>Роменської МТГ</w:t>
            </w:r>
          </w:p>
        </w:tc>
        <w:tc>
          <w:tcPr>
            <w:tcW w:w="5641" w:type="dxa"/>
          </w:tcPr>
          <w:p w:rsidR="00B12131" w:rsidRPr="003D1DD2" w:rsidRDefault="00205C21" w:rsidP="008C266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675,0 </w:t>
            </w:r>
            <w:r w:rsidR="00C96CC6" w:rsidRPr="003D1DD2">
              <w:rPr>
                <w:rFonts w:ascii="Times New Roman" w:hAnsi="Times New Roman" w:cs="Times New Roman"/>
                <w:sz w:val="24"/>
                <w:szCs w:val="24"/>
                <w:lang w:val="uk-UA"/>
              </w:rPr>
              <w:t>тис. грн.</w:t>
            </w:r>
          </w:p>
        </w:tc>
      </w:tr>
      <w:tr w:rsidR="003D1DD2" w:rsidRPr="003D1DD2" w:rsidTr="006D56B6">
        <w:tc>
          <w:tcPr>
            <w:tcW w:w="567" w:type="dxa"/>
          </w:tcPr>
          <w:p w:rsidR="00DB1DB9" w:rsidRPr="000A560B" w:rsidRDefault="00DB1DB9" w:rsidP="008C2667">
            <w:pPr>
              <w:pStyle w:val="a3"/>
              <w:ind w:left="0"/>
              <w:rPr>
                <w:rFonts w:ascii="Times New Roman" w:hAnsi="Times New Roman" w:cs="Times New Roman"/>
                <w:sz w:val="24"/>
                <w:szCs w:val="24"/>
                <w:lang w:val="uk-UA"/>
              </w:rPr>
            </w:pPr>
            <w:r w:rsidRPr="000A560B">
              <w:rPr>
                <w:rFonts w:ascii="Times New Roman" w:hAnsi="Times New Roman" w:cs="Times New Roman"/>
                <w:sz w:val="24"/>
                <w:szCs w:val="24"/>
                <w:lang w:val="uk-UA"/>
              </w:rPr>
              <w:t>7.2</w:t>
            </w:r>
          </w:p>
        </w:tc>
        <w:tc>
          <w:tcPr>
            <w:tcW w:w="3573" w:type="dxa"/>
          </w:tcPr>
          <w:p w:rsidR="00DB1DB9" w:rsidRPr="003D1DD2" w:rsidRDefault="00DB1DB9" w:rsidP="006D56B6">
            <w:pPr>
              <w:pStyle w:val="a3"/>
              <w:ind w:left="0"/>
              <w:rPr>
                <w:rFonts w:ascii="Times New Roman" w:hAnsi="Times New Roman" w:cs="Times New Roman"/>
                <w:sz w:val="24"/>
                <w:szCs w:val="24"/>
                <w:lang w:val="uk-UA"/>
              </w:rPr>
            </w:pPr>
            <w:r w:rsidRPr="003D1DD2">
              <w:rPr>
                <w:rFonts w:ascii="Times New Roman" w:hAnsi="Times New Roman" w:cs="Times New Roman"/>
                <w:sz w:val="24"/>
                <w:szCs w:val="24"/>
                <w:lang w:val="uk-UA"/>
              </w:rPr>
              <w:t>з інших джерел</w:t>
            </w:r>
          </w:p>
        </w:tc>
        <w:tc>
          <w:tcPr>
            <w:tcW w:w="5641" w:type="dxa"/>
          </w:tcPr>
          <w:p w:rsidR="00DB1DB9" w:rsidRPr="003D1DD2" w:rsidRDefault="00205C21" w:rsidP="008C2667">
            <w:pPr>
              <w:pStyle w:val="a3"/>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200,0 </w:t>
            </w:r>
            <w:r w:rsidR="00DB1DB9" w:rsidRPr="003D1DD2">
              <w:rPr>
                <w:rFonts w:ascii="Times New Roman" w:hAnsi="Times New Roman" w:cs="Times New Roman"/>
                <w:sz w:val="24"/>
                <w:szCs w:val="24"/>
                <w:lang w:val="uk-UA"/>
              </w:rPr>
              <w:t>тис. грн.</w:t>
            </w:r>
          </w:p>
        </w:tc>
      </w:tr>
    </w:tbl>
    <w:p w:rsidR="00505808" w:rsidRPr="003D1DD2" w:rsidRDefault="00505808" w:rsidP="006D56B6">
      <w:pPr>
        <w:spacing w:after="0" w:line="240" w:lineRule="auto"/>
        <w:jc w:val="both"/>
        <w:rPr>
          <w:rFonts w:ascii="Times New Roman" w:hAnsi="Times New Roman" w:cs="Times New Roman"/>
          <w:b/>
          <w:sz w:val="28"/>
          <w:szCs w:val="28"/>
          <w:lang w:val="uk-UA"/>
        </w:rPr>
      </w:pPr>
    </w:p>
    <w:p w:rsidR="00B12131" w:rsidRDefault="00B12131" w:rsidP="00D46E2F">
      <w:pPr>
        <w:pStyle w:val="a3"/>
        <w:numPr>
          <w:ilvl w:val="0"/>
          <w:numId w:val="1"/>
        </w:numPr>
        <w:spacing w:after="0" w:line="240" w:lineRule="auto"/>
        <w:jc w:val="center"/>
        <w:rPr>
          <w:rFonts w:ascii="Times New Roman" w:hAnsi="Times New Roman" w:cs="Times New Roman"/>
          <w:b/>
          <w:sz w:val="24"/>
          <w:szCs w:val="24"/>
          <w:lang w:val="uk-UA"/>
        </w:rPr>
      </w:pPr>
      <w:r w:rsidRPr="000A560B">
        <w:rPr>
          <w:rFonts w:ascii="Times New Roman" w:hAnsi="Times New Roman" w:cs="Times New Roman"/>
          <w:b/>
          <w:sz w:val="24"/>
          <w:szCs w:val="24"/>
          <w:lang w:val="uk-UA"/>
        </w:rPr>
        <w:t>Ви</w:t>
      </w:r>
      <w:r w:rsidR="004C5A56" w:rsidRPr="000A560B">
        <w:rPr>
          <w:rFonts w:ascii="Times New Roman" w:hAnsi="Times New Roman" w:cs="Times New Roman"/>
          <w:b/>
          <w:sz w:val="24"/>
          <w:szCs w:val="24"/>
          <w:lang w:val="uk-UA"/>
        </w:rPr>
        <w:t>значення</w:t>
      </w:r>
      <w:r w:rsidRPr="000A560B">
        <w:rPr>
          <w:rFonts w:ascii="Times New Roman" w:hAnsi="Times New Roman" w:cs="Times New Roman"/>
          <w:b/>
          <w:sz w:val="24"/>
          <w:szCs w:val="24"/>
          <w:lang w:val="uk-UA"/>
        </w:rPr>
        <w:t xml:space="preserve"> проблеми, на роз</w:t>
      </w:r>
      <w:r w:rsidR="004C5A56" w:rsidRPr="000A560B">
        <w:rPr>
          <w:rFonts w:ascii="Times New Roman" w:hAnsi="Times New Roman" w:cs="Times New Roman"/>
          <w:b/>
          <w:sz w:val="24"/>
          <w:szCs w:val="24"/>
          <w:lang w:val="uk-UA"/>
        </w:rPr>
        <w:t>в</w:t>
      </w:r>
      <w:r w:rsidRPr="000A560B">
        <w:rPr>
          <w:rFonts w:ascii="Times New Roman" w:hAnsi="Times New Roman" w:cs="Times New Roman"/>
          <w:b/>
          <w:sz w:val="24"/>
          <w:szCs w:val="24"/>
          <w:lang w:val="uk-UA"/>
        </w:rPr>
        <w:t>’я</w:t>
      </w:r>
      <w:r w:rsidR="004C5A56" w:rsidRPr="000A560B">
        <w:rPr>
          <w:rFonts w:ascii="Times New Roman" w:hAnsi="Times New Roman" w:cs="Times New Roman"/>
          <w:b/>
          <w:sz w:val="24"/>
          <w:szCs w:val="24"/>
          <w:lang w:val="uk-UA"/>
        </w:rPr>
        <w:t>зання</w:t>
      </w:r>
      <w:r w:rsidRPr="000A560B">
        <w:rPr>
          <w:rFonts w:ascii="Times New Roman" w:hAnsi="Times New Roman" w:cs="Times New Roman"/>
          <w:b/>
          <w:sz w:val="24"/>
          <w:szCs w:val="24"/>
          <w:lang w:val="uk-UA"/>
        </w:rPr>
        <w:t xml:space="preserve"> якої спрямована Програма</w:t>
      </w:r>
    </w:p>
    <w:p w:rsidR="00D46E2F" w:rsidRPr="000A560B" w:rsidRDefault="00D46E2F" w:rsidP="00D46E2F">
      <w:pPr>
        <w:pStyle w:val="a3"/>
        <w:spacing w:after="0" w:line="240" w:lineRule="auto"/>
        <w:rPr>
          <w:rFonts w:ascii="Times New Roman" w:hAnsi="Times New Roman" w:cs="Times New Roman"/>
          <w:b/>
          <w:sz w:val="24"/>
          <w:szCs w:val="24"/>
          <w:lang w:val="uk-UA"/>
        </w:rPr>
      </w:pPr>
    </w:p>
    <w:p w:rsidR="00B12131" w:rsidRPr="000A560B" w:rsidRDefault="00B12131" w:rsidP="00B12131">
      <w:pPr>
        <w:spacing w:after="0" w:line="240" w:lineRule="auto"/>
        <w:ind w:firstLine="36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В Україні</w:t>
      </w:r>
      <w:r w:rsidR="004C5A56" w:rsidRPr="000A560B">
        <w:rPr>
          <w:rFonts w:ascii="Times New Roman" w:hAnsi="Times New Roman" w:cs="Times New Roman"/>
          <w:sz w:val="24"/>
          <w:szCs w:val="24"/>
          <w:lang w:val="uk-UA"/>
        </w:rPr>
        <w:t xml:space="preserve"> молодіжна політика та</w:t>
      </w:r>
      <w:r w:rsidRPr="000A560B">
        <w:rPr>
          <w:rFonts w:ascii="Times New Roman" w:hAnsi="Times New Roman" w:cs="Times New Roman"/>
          <w:sz w:val="24"/>
          <w:szCs w:val="24"/>
          <w:lang w:val="uk-UA"/>
        </w:rPr>
        <w:t xml:space="preserve"> національно</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патріотичне виховання дітей та молоді сьогодні є одним із пріоритетних напрямків діяльності держави та суспільства щодо розвитку громадянина</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 xml:space="preserve">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захистом Батьківщини, незалежності та територіальної цілісності України та рідного краю.</w:t>
      </w:r>
    </w:p>
    <w:p w:rsidR="00B12131" w:rsidRPr="000A560B" w:rsidRDefault="00B12131" w:rsidP="00B12131">
      <w:pPr>
        <w:spacing w:after="0" w:line="240" w:lineRule="auto"/>
        <w:ind w:firstLine="36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Досвід державної політики впродовж усіх років незалежності України засвідчив, що національно</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патріотичному вихованню дітей та молоді не приділялося достатньої</w:t>
      </w:r>
      <w:r w:rsidR="003D1DD2" w:rsidRPr="000A560B">
        <w:rPr>
          <w:rFonts w:ascii="Times New Roman" w:hAnsi="Times New Roman" w:cs="Times New Roman"/>
          <w:sz w:val="24"/>
          <w:szCs w:val="24"/>
          <w:lang w:val="uk-UA"/>
        </w:rPr>
        <w:t xml:space="preserve"> уваги. Ініціативи, заходи, </w:t>
      </w:r>
      <w:proofErr w:type="spellStart"/>
      <w:r w:rsidR="003D1DD2" w:rsidRPr="000A560B">
        <w:rPr>
          <w:rFonts w:ascii="Times New Roman" w:hAnsi="Times New Roman" w:cs="Times New Roman"/>
          <w:sz w:val="24"/>
          <w:szCs w:val="24"/>
          <w:lang w:val="uk-UA"/>
        </w:rPr>
        <w:t>проє</w:t>
      </w:r>
      <w:r w:rsidRPr="000A560B">
        <w:rPr>
          <w:rFonts w:ascii="Times New Roman" w:hAnsi="Times New Roman" w:cs="Times New Roman"/>
          <w:sz w:val="24"/>
          <w:szCs w:val="24"/>
          <w:lang w:val="uk-UA"/>
        </w:rPr>
        <w:t>кти</w:t>
      </w:r>
      <w:proofErr w:type="spellEnd"/>
      <w:r w:rsidRPr="000A560B">
        <w:rPr>
          <w:rFonts w:ascii="Times New Roman" w:hAnsi="Times New Roman" w:cs="Times New Roman"/>
          <w:sz w:val="24"/>
          <w:szCs w:val="24"/>
          <w:lang w:val="uk-UA"/>
        </w:rPr>
        <w:t xml:space="preserve"> як на Всеукраї</w:t>
      </w:r>
      <w:r w:rsidR="00EC5683">
        <w:rPr>
          <w:rFonts w:ascii="Times New Roman" w:hAnsi="Times New Roman" w:cs="Times New Roman"/>
          <w:sz w:val="24"/>
          <w:szCs w:val="24"/>
          <w:lang w:val="uk-UA"/>
        </w:rPr>
        <w:t>нському рівні, так і на місцеву</w:t>
      </w:r>
      <w:r w:rsidRPr="000A560B">
        <w:rPr>
          <w:rFonts w:ascii="Times New Roman" w:hAnsi="Times New Roman" w:cs="Times New Roman"/>
          <w:sz w:val="24"/>
          <w:szCs w:val="24"/>
          <w:lang w:val="uk-UA"/>
        </w:rPr>
        <w:t>, мають поодинокий, або ситуати</w:t>
      </w:r>
      <w:r w:rsidR="00A25FEE" w:rsidRPr="000A560B">
        <w:rPr>
          <w:rFonts w:ascii="Times New Roman" w:hAnsi="Times New Roman" w:cs="Times New Roman"/>
          <w:sz w:val="24"/>
          <w:szCs w:val="24"/>
          <w:lang w:val="uk-UA"/>
        </w:rPr>
        <w:t>вний характер. Низка нормативно-</w:t>
      </w:r>
      <w:r w:rsidRPr="000A560B">
        <w:rPr>
          <w:rFonts w:ascii="Times New Roman" w:hAnsi="Times New Roman" w:cs="Times New Roman"/>
          <w:sz w:val="24"/>
          <w:szCs w:val="24"/>
          <w:lang w:val="uk-UA"/>
        </w:rPr>
        <w:t xml:space="preserve">правових актів, що мали визначати позицію </w:t>
      </w:r>
      <w:r w:rsidRPr="000A560B">
        <w:rPr>
          <w:rFonts w:ascii="Times New Roman" w:hAnsi="Times New Roman" w:cs="Times New Roman"/>
          <w:sz w:val="24"/>
          <w:szCs w:val="24"/>
          <w:lang w:val="uk-UA"/>
        </w:rPr>
        <w:lastRenderedPageBreak/>
        <w:t>держави у напрямку національно</w:t>
      </w:r>
      <w:r w:rsidR="00A25FEE" w:rsidRPr="000A560B">
        <w:rPr>
          <w:rFonts w:ascii="Times New Roman" w:hAnsi="Times New Roman" w:cs="Times New Roman"/>
          <w:sz w:val="24"/>
          <w:szCs w:val="24"/>
          <w:lang w:val="uk-UA"/>
        </w:rPr>
        <w:t>-п</w:t>
      </w:r>
      <w:r w:rsidRPr="000A560B">
        <w:rPr>
          <w:rFonts w:ascii="Times New Roman" w:hAnsi="Times New Roman" w:cs="Times New Roman"/>
          <w:sz w:val="24"/>
          <w:szCs w:val="24"/>
          <w:lang w:val="uk-UA"/>
        </w:rPr>
        <w:t>атріотичного виховання підростаючого покоління, так і залишилися не прийнятими, або на стадії виключно формального виконання.</w:t>
      </w:r>
    </w:p>
    <w:p w:rsidR="00B12131" w:rsidRPr="000A560B" w:rsidRDefault="00B12131" w:rsidP="00B12131">
      <w:pPr>
        <w:spacing w:after="0" w:line="240" w:lineRule="auto"/>
        <w:ind w:firstLine="36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Розуміння національно</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патріотичного виховання не має чітко вираженої системності та носить, скоріше, абстрактний характер. На належному рівні не налагоджено постійну партнерську співпрацю з інститутами громадського суспільства, що мають відігравати першочергову та вирішальну роль у формуванні системи національно</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патріотичного виховання дітей та молоді.</w:t>
      </w:r>
    </w:p>
    <w:p w:rsidR="00B12131" w:rsidRPr="000A560B" w:rsidRDefault="00B12131" w:rsidP="00B12131">
      <w:pPr>
        <w:spacing w:after="0" w:line="240" w:lineRule="auto"/>
        <w:ind w:firstLine="36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Ще одним проблемним питанням напрямку є відсутність системи </w:t>
      </w:r>
      <w:r w:rsidR="00A25FEE" w:rsidRPr="000A560B">
        <w:rPr>
          <w:rFonts w:ascii="Times New Roman" w:hAnsi="Times New Roman" w:cs="Times New Roman"/>
          <w:sz w:val="24"/>
          <w:szCs w:val="24"/>
          <w:lang w:val="uk-UA"/>
        </w:rPr>
        <w:t>підготовки фахівців національно-</w:t>
      </w:r>
      <w:r w:rsidRPr="000A560B">
        <w:rPr>
          <w:rFonts w:ascii="Times New Roman" w:hAnsi="Times New Roman" w:cs="Times New Roman"/>
          <w:sz w:val="24"/>
          <w:szCs w:val="24"/>
          <w:lang w:val="uk-UA"/>
        </w:rPr>
        <w:t>патріотичного виховання, належної методичної бази, сучасних інноваційних механізмів, форматів, форм роботи з дітьми та молоддю.</w:t>
      </w:r>
    </w:p>
    <w:p w:rsidR="00B12131" w:rsidRPr="000A560B" w:rsidRDefault="00B12131" w:rsidP="00B12131">
      <w:pPr>
        <w:spacing w:after="0" w:line="240" w:lineRule="auto"/>
        <w:ind w:firstLine="36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У зв’язку з цим, як на державному, так і на </w:t>
      </w:r>
      <w:r w:rsidR="00EC5683">
        <w:rPr>
          <w:rFonts w:ascii="Times New Roman" w:hAnsi="Times New Roman" w:cs="Times New Roman"/>
          <w:sz w:val="24"/>
          <w:szCs w:val="24"/>
          <w:lang w:val="uk-UA"/>
        </w:rPr>
        <w:t>місцевому</w:t>
      </w:r>
      <w:r w:rsidRPr="000A560B">
        <w:rPr>
          <w:rFonts w:ascii="Times New Roman" w:hAnsi="Times New Roman" w:cs="Times New Roman"/>
          <w:sz w:val="24"/>
          <w:szCs w:val="24"/>
          <w:lang w:val="uk-UA"/>
        </w:rPr>
        <w:t xml:space="preserve"> рівнях, актуалізувалася низка більш глобальних проблем, таких як:</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відсутність ефективного механізму формування та реалізації державної політики у сфері національно</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патріотичного виховання;</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брак комунікацій з громадським суспільством з питань національно</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патріотичного виховання;</w:t>
      </w:r>
    </w:p>
    <w:p w:rsidR="00B12131" w:rsidRPr="000A560B" w:rsidRDefault="00505808"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наявність імперсько-</w:t>
      </w:r>
      <w:r w:rsidR="00B12131" w:rsidRPr="000A560B">
        <w:rPr>
          <w:rFonts w:ascii="Times New Roman" w:hAnsi="Times New Roman" w:cs="Times New Roman"/>
          <w:sz w:val="24"/>
          <w:szCs w:val="24"/>
          <w:lang w:val="uk-UA"/>
        </w:rPr>
        <w:t>тоталітарних рудиментів у суспільній свідомості та зумовлених нищенням української духовно</w:t>
      </w:r>
      <w:r w:rsidR="00A25FEE" w:rsidRPr="000A560B">
        <w:rPr>
          <w:rFonts w:ascii="Times New Roman" w:hAnsi="Times New Roman" w:cs="Times New Roman"/>
          <w:sz w:val="24"/>
          <w:szCs w:val="24"/>
          <w:lang w:val="uk-UA"/>
        </w:rPr>
        <w:t>-</w:t>
      </w:r>
      <w:r w:rsidR="00B12131" w:rsidRPr="000A560B">
        <w:rPr>
          <w:rFonts w:ascii="Times New Roman" w:hAnsi="Times New Roman" w:cs="Times New Roman"/>
          <w:sz w:val="24"/>
          <w:szCs w:val="24"/>
          <w:lang w:val="uk-UA"/>
        </w:rPr>
        <w:t>культурної спадщини та історичної пам’яті розбіжностей в уявлених про історичне минуле, зокрема про тоталітарну добу, голодомори і політичні репресії;</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відсутність єдиної державної інформаційно</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просвітницької політики щодо питань організації та вис</w:t>
      </w:r>
      <w:r w:rsidR="00A25FEE" w:rsidRPr="000A560B">
        <w:rPr>
          <w:rFonts w:ascii="Times New Roman" w:hAnsi="Times New Roman" w:cs="Times New Roman"/>
          <w:sz w:val="24"/>
          <w:szCs w:val="24"/>
          <w:lang w:val="uk-UA"/>
        </w:rPr>
        <w:t>вітлення заходів із національно-</w:t>
      </w:r>
      <w:r w:rsidRPr="000A560B">
        <w:rPr>
          <w:rFonts w:ascii="Times New Roman" w:hAnsi="Times New Roman" w:cs="Times New Roman"/>
          <w:sz w:val="24"/>
          <w:szCs w:val="24"/>
          <w:lang w:val="uk-UA"/>
        </w:rPr>
        <w:t>патріотичного виховання;</w:t>
      </w:r>
    </w:p>
    <w:p w:rsidR="00B12131" w:rsidRPr="000A560B" w:rsidRDefault="00A25FEE"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недостатня нормативно-</w:t>
      </w:r>
      <w:r w:rsidR="00B12131" w:rsidRPr="000A560B">
        <w:rPr>
          <w:rFonts w:ascii="Times New Roman" w:hAnsi="Times New Roman" w:cs="Times New Roman"/>
          <w:sz w:val="24"/>
          <w:szCs w:val="24"/>
          <w:lang w:val="uk-UA"/>
        </w:rPr>
        <w:t>правова уре</w:t>
      </w:r>
      <w:r w:rsidR="00F970F4">
        <w:rPr>
          <w:rFonts w:ascii="Times New Roman" w:hAnsi="Times New Roman" w:cs="Times New Roman"/>
          <w:sz w:val="24"/>
          <w:szCs w:val="24"/>
          <w:lang w:val="uk-UA"/>
        </w:rPr>
        <w:t>гульованість сфери національно-</w:t>
      </w:r>
      <w:r w:rsidR="00B12131" w:rsidRPr="000A560B">
        <w:rPr>
          <w:rFonts w:ascii="Times New Roman" w:hAnsi="Times New Roman" w:cs="Times New Roman"/>
          <w:sz w:val="24"/>
          <w:szCs w:val="24"/>
          <w:lang w:val="uk-UA"/>
        </w:rPr>
        <w:t>патріотичного виховання;</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недостатній рівень гармонізації законодавства й управлінських практик у сфері формування громадської позиції з законодавством та кращими практиками держав Європейського Союзу та інших розвинутих держав;</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відсутність єдиного обов’язкового підходу у фінансовому та матеріально</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технічному забезпеченні як об’єктів інфраструктури, так і напрямку національно</w:t>
      </w:r>
      <w:r w:rsidR="00A25FEE"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патріотичного виховання в цілому.</w:t>
      </w:r>
    </w:p>
    <w:p w:rsidR="00153AE6" w:rsidRPr="000A560B" w:rsidRDefault="00153AE6" w:rsidP="00153AE6">
      <w:pPr>
        <w:tabs>
          <w:tab w:val="left" w:pos="0"/>
          <w:tab w:val="left" w:pos="9639"/>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0A560B">
        <w:rPr>
          <w:rFonts w:ascii="Times New Roman" w:eastAsia="Times New Roman" w:hAnsi="Times New Roman" w:cs="Times New Roman"/>
          <w:sz w:val="24"/>
          <w:szCs w:val="24"/>
          <w:lang w:val="uk-UA" w:eastAsia="ru-RU"/>
        </w:rPr>
        <w:t xml:space="preserve">Молодь є важливою складовою сучасного українського суспільства,  носієм інтелектуального  потенціалу, визначальним фактором соціально-економічного прогресу. Від здатності молоді бути активною  творчою силою, значною мірою залежить  процес державотворення. </w:t>
      </w:r>
    </w:p>
    <w:p w:rsidR="00153AE6" w:rsidRPr="000A560B" w:rsidRDefault="00153AE6" w:rsidP="00153AE6">
      <w:pPr>
        <w:tabs>
          <w:tab w:val="left" w:pos="9639"/>
        </w:tabs>
        <w:spacing w:after="0" w:line="240" w:lineRule="auto"/>
        <w:ind w:firstLine="709"/>
        <w:jc w:val="both"/>
        <w:rPr>
          <w:rFonts w:ascii="Times New Roman" w:eastAsia="Times New Roman" w:hAnsi="Times New Roman" w:cs="Times New Roman"/>
          <w:sz w:val="24"/>
          <w:szCs w:val="24"/>
          <w:lang w:val="uk-UA" w:eastAsia="ru-RU"/>
        </w:rPr>
      </w:pPr>
      <w:r w:rsidRPr="000A560B">
        <w:rPr>
          <w:rFonts w:ascii="Times New Roman" w:eastAsia="Times New Roman" w:hAnsi="Times New Roman" w:cs="Times New Roman"/>
          <w:sz w:val="24"/>
          <w:szCs w:val="24"/>
          <w:lang w:val="uk-UA" w:eastAsia="ru-RU"/>
        </w:rPr>
        <w:t>У першу чергу, основною проблемою молодіжної політики є те, що як на центральному, так і на місцевому рівнях ключовим суб’єктом уважається молодіжна політика як напрям загальнодержавної соціально-гуманітарної політики. Але ступінь упровадження та дієвості механізмів державної підтримки та розвитку молодіжних ініціатив, як одиниць виміру молодіжної політики, фактично досягли своєї точки неповернення. Натомість відсутня орієнтація на саму молоду людину як на індивід та особистість, і водночас як на основну дійову одиницю впливу та впливовості на розвиток фактично усіх напрямів державної політики.</w:t>
      </w:r>
    </w:p>
    <w:p w:rsidR="00153AE6" w:rsidRPr="000A560B" w:rsidRDefault="00153AE6" w:rsidP="00153AE6">
      <w:pPr>
        <w:tabs>
          <w:tab w:val="left" w:pos="9639"/>
        </w:tabs>
        <w:spacing w:after="0" w:line="240" w:lineRule="auto"/>
        <w:ind w:firstLine="709"/>
        <w:jc w:val="both"/>
        <w:rPr>
          <w:rFonts w:ascii="Times New Roman" w:eastAsia="Times New Roman" w:hAnsi="Times New Roman" w:cs="Times New Roman"/>
          <w:sz w:val="24"/>
          <w:szCs w:val="24"/>
          <w:lang w:val="uk-UA" w:eastAsia="ru-RU"/>
        </w:rPr>
      </w:pPr>
      <w:r w:rsidRPr="000A560B">
        <w:rPr>
          <w:rFonts w:ascii="Times New Roman" w:eastAsia="Times New Roman" w:hAnsi="Times New Roman" w:cs="Times New Roman"/>
          <w:sz w:val="24"/>
          <w:szCs w:val="24"/>
          <w:lang w:val="uk-UA" w:eastAsia="ru-RU"/>
        </w:rPr>
        <w:t>Також є необхідність задоволення потреби молоді у формуванні навичок здорового способу життя, особливо із застосуванням нових, сучасних і при цьому доступних для молодої кожної людини форм та методів роботи.</w:t>
      </w:r>
    </w:p>
    <w:p w:rsidR="00153AE6" w:rsidRPr="000A560B" w:rsidRDefault="00153AE6" w:rsidP="00153AE6">
      <w:pPr>
        <w:tabs>
          <w:tab w:val="left" w:pos="9639"/>
        </w:tabs>
        <w:spacing w:after="0" w:line="240" w:lineRule="auto"/>
        <w:ind w:firstLine="709"/>
        <w:jc w:val="both"/>
        <w:rPr>
          <w:rFonts w:ascii="Times New Roman" w:eastAsia="Times New Roman" w:hAnsi="Times New Roman" w:cs="Times New Roman"/>
          <w:bCs/>
          <w:sz w:val="24"/>
          <w:szCs w:val="24"/>
          <w:lang w:val="uk-UA" w:eastAsia="ru-RU"/>
        </w:rPr>
      </w:pPr>
      <w:r w:rsidRPr="000A560B">
        <w:rPr>
          <w:rFonts w:ascii="Times New Roman" w:eastAsia="Times New Roman" w:hAnsi="Times New Roman" w:cs="Times New Roman"/>
          <w:bCs/>
          <w:sz w:val="24"/>
          <w:szCs w:val="24"/>
          <w:lang w:val="uk-UA" w:eastAsia="ru-RU"/>
        </w:rPr>
        <w:t>Особливої уваги на сьогодні набуває проблема зайнятості молоді. В умовах реформування системи економічних відносин та відносин власності молодь є однією з найменш конкурентоспроможних і найбільш уразливих у соціальному відношенні груп населення.</w:t>
      </w:r>
    </w:p>
    <w:p w:rsidR="003E4350" w:rsidRPr="000A560B" w:rsidRDefault="003E4350" w:rsidP="00153AE6">
      <w:pPr>
        <w:tabs>
          <w:tab w:val="left" w:pos="9639"/>
        </w:tabs>
        <w:spacing w:after="0" w:line="240" w:lineRule="auto"/>
        <w:ind w:firstLine="709"/>
        <w:jc w:val="both"/>
        <w:rPr>
          <w:rFonts w:ascii="Times New Roman" w:eastAsia="Times New Roman" w:hAnsi="Times New Roman" w:cs="Times New Roman"/>
          <w:sz w:val="24"/>
          <w:szCs w:val="24"/>
          <w:lang w:val="uk-UA" w:eastAsia="ru-RU"/>
        </w:rPr>
      </w:pPr>
      <w:r w:rsidRPr="000A560B">
        <w:rPr>
          <w:rFonts w:ascii="Times New Roman" w:eastAsia="Times New Roman" w:hAnsi="Times New Roman" w:cs="Times New Roman"/>
          <w:sz w:val="24"/>
          <w:szCs w:val="24"/>
          <w:lang w:val="uk-UA" w:eastAsia="ru-RU"/>
        </w:rPr>
        <w:t xml:space="preserve">Тому при реалізації Програми найкраща альтернатива – </w:t>
      </w:r>
      <w:proofErr w:type="spellStart"/>
      <w:r w:rsidRPr="000A560B">
        <w:rPr>
          <w:rFonts w:ascii="Times New Roman" w:eastAsia="Times New Roman" w:hAnsi="Times New Roman" w:cs="Times New Roman"/>
          <w:sz w:val="24"/>
          <w:szCs w:val="24"/>
          <w:lang w:val="uk-UA" w:eastAsia="ru-RU"/>
        </w:rPr>
        <w:t>проєктна</w:t>
      </w:r>
      <w:proofErr w:type="spellEnd"/>
      <w:r w:rsidRPr="000A560B">
        <w:rPr>
          <w:rFonts w:ascii="Times New Roman" w:eastAsia="Times New Roman" w:hAnsi="Times New Roman" w:cs="Times New Roman"/>
          <w:sz w:val="24"/>
          <w:szCs w:val="24"/>
          <w:lang w:val="uk-UA" w:eastAsia="ru-RU"/>
        </w:rPr>
        <w:t xml:space="preserve"> діяльність, що передбачає собою в кожному конкретному випадку звуження як цільової групи, так і проблеми, на вирішення якої спрямовано </w:t>
      </w:r>
      <w:proofErr w:type="spellStart"/>
      <w:r w:rsidRPr="000A560B">
        <w:rPr>
          <w:rFonts w:ascii="Times New Roman" w:eastAsia="Times New Roman" w:hAnsi="Times New Roman" w:cs="Times New Roman"/>
          <w:sz w:val="24"/>
          <w:szCs w:val="24"/>
          <w:lang w:val="uk-UA" w:eastAsia="ru-RU"/>
        </w:rPr>
        <w:t>проєкт</w:t>
      </w:r>
      <w:proofErr w:type="spellEnd"/>
      <w:r w:rsidRPr="000A560B">
        <w:rPr>
          <w:rFonts w:ascii="Times New Roman" w:eastAsia="Times New Roman" w:hAnsi="Times New Roman" w:cs="Times New Roman"/>
          <w:sz w:val="24"/>
          <w:szCs w:val="24"/>
          <w:lang w:val="uk-UA" w:eastAsia="ru-RU"/>
        </w:rPr>
        <w:t>. Світовий досвід говорить, що ефективним методом роботи з цільовими групами є їх залучення до спільної діяльності.</w:t>
      </w:r>
    </w:p>
    <w:p w:rsidR="00B12131" w:rsidRPr="000A560B" w:rsidRDefault="00B12131" w:rsidP="00595E76">
      <w:pPr>
        <w:spacing w:after="0" w:line="240" w:lineRule="auto"/>
        <w:jc w:val="both"/>
        <w:rPr>
          <w:rFonts w:ascii="Times New Roman" w:hAnsi="Times New Roman" w:cs="Times New Roman"/>
          <w:sz w:val="24"/>
          <w:szCs w:val="24"/>
          <w:lang w:val="uk-UA"/>
        </w:rPr>
      </w:pPr>
    </w:p>
    <w:p w:rsidR="00CE15CB" w:rsidRDefault="00CE15CB" w:rsidP="00CE15CB">
      <w:pPr>
        <w:pStyle w:val="a3"/>
        <w:spacing w:after="0" w:line="240" w:lineRule="auto"/>
        <w:rPr>
          <w:rFonts w:ascii="Times New Roman" w:hAnsi="Times New Roman" w:cs="Times New Roman"/>
          <w:b/>
          <w:sz w:val="24"/>
          <w:szCs w:val="24"/>
          <w:lang w:val="uk-UA"/>
        </w:rPr>
      </w:pPr>
    </w:p>
    <w:p w:rsidR="00B12131" w:rsidRDefault="00B12131" w:rsidP="00D46E2F">
      <w:pPr>
        <w:pStyle w:val="a3"/>
        <w:numPr>
          <w:ilvl w:val="0"/>
          <w:numId w:val="1"/>
        </w:numPr>
        <w:spacing w:after="0" w:line="240" w:lineRule="auto"/>
        <w:jc w:val="center"/>
        <w:rPr>
          <w:rFonts w:ascii="Times New Roman" w:hAnsi="Times New Roman" w:cs="Times New Roman"/>
          <w:b/>
          <w:sz w:val="24"/>
          <w:szCs w:val="24"/>
          <w:lang w:val="uk-UA"/>
        </w:rPr>
      </w:pPr>
      <w:r w:rsidRPr="000A560B">
        <w:rPr>
          <w:rFonts w:ascii="Times New Roman" w:hAnsi="Times New Roman" w:cs="Times New Roman"/>
          <w:b/>
          <w:sz w:val="24"/>
          <w:szCs w:val="24"/>
          <w:lang w:val="uk-UA"/>
        </w:rPr>
        <w:lastRenderedPageBreak/>
        <w:t>Мета Програми</w:t>
      </w:r>
    </w:p>
    <w:p w:rsidR="00D46E2F" w:rsidRPr="000A560B" w:rsidRDefault="00D46E2F" w:rsidP="00D46E2F">
      <w:pPr>
        <w:pStyle w:val="a3"/>
        <w:spacing w:after="0" w:line="240" w:lineRule="auto"/>
        <w:rPr>
          <w:rFonts w:ascii="Times New Roman" w:hAnsi="Times New Roman" w:cs="Times New Roman"/>
          <w:b/>
          <w:sz w:val="24"/>
          <w:szCs w:val="24"/>
          <w:lang w:val="uk-UA"/>
        </w:rPr>
      </w:pPr>
    </w:p>
    <w:p w:rsidR="00B12131" w:rsidRPr="000A560B" w:rsidRDefault="008F12B1" w:rsidP="00731308">
      <w:pPr>
        <w:pStyle w:val="a3"/>
        <w:spacing w:after="0" w:line="240" w:lineRule="auto"/>
        <w:ind w:left="0" w:firstLine="709"/>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Метою Програми є створення належних умов розвитку молоді в Роменській міській територіальній громаді, представлення та захист </w:t>
      </w:r>
      <w:r w:rsidR="002E5696" w:rsidRPr="000A560B">
        <w:rPr>
          <w:rFonts w:ascii="Times New Roman" w:hAnsi="Times New Roman" w:cs="Times New Roman"/>
          <w:sz w:val="24"/>
          <w:szCs w:val="24"/>
          <w:lang w:val="uk-UA"/>
        </w:rPr>
        <w:t xml:space="preserve">громадянських, політичних, соціальних, та економічних прав кожної молодої людини, розширення можливостей особистісного розвитку та активної участі молоді в суспільно-політичному житті, а також </w:t>
      </w:r>
      <w:r w:rsidR="00B12131" w:rsidRPr="000A560B">
        <w:rPr>
          <w:rFonts w:ascii="Times New Roman" w:hAnsi="Times New Roman" w:cs="Times New Roman"/>
          <w:sz w:val="24"/>
          <w:szCs w:val="24"/>
          <w:lang w:val="uk-UA"/>
        </w:rPr>
        <w:t>формування свідомого громадянина – патріота Української держави, представника української національної етики через набуття молодим поколінням національної свідомості, активної громадської активної позиції, високих моральних  якостей та духовних цінностей.</w:t>
      </w:r>
      <w:r w:rsidR="00731308" w:rsidRPr="000A560B">
        <w:rPr>
          <w:rFonts w:ascii="Times New Roman" w:hAnsi="Times New Roman" w:cs="Times New Roman"/>
          <w:sz w:val="24"/>
          <w:szCs w:val="24"/>
          <w:lang w:val="uk-UA"/>
        </w:rPr>
        <w:t xml:space="preserve"> </w:t>
      </w:r>
      <w:r w:rsidR="00B12131" w:rsidRPr="000A560B">
        <w:rPr>
          <w:rFonts w:ascii="Times New Roman" w:hAnsi="Times New Roman" w:cs="Times New Roman"/>
          <w:sz w:val="24"/>
          <w:szCs w:val="24"/>
          <w:lang w:val="uk-UA"/>
        </w:rPr>
        <w:t>Захист національних інтересів держави, утвердження патріотизму, моральності та формування загальнолюдських цінностей молоді.</w:t>
      </w:r>
    </w:p>
    <w:p w:rsidR="00B12131" w:rsidRPr="000A560B" w:rsidRDefault="00B12131" w:rsidP="00B12131">
      <w:pPr>
        <w:pStyle w:val="a3"/>
        <w:spacing w:after="0" w:line="240" w:lineRule="auto"/>
        <w:ind w:left="0" w:firstLine="709"/>
        <w:jc w:val="both"/>
        <w:rPr>
          <w:rFonts w:ascii="Times New Roman" w:hAnsi="Times New Roman" w:cs="Times New Roman"/>
          <w:sz w:val="24"/>
          <w:szCs w:val="24"/>
          <w:lang w:val="uk-UA"/>
        </w:rPr>
      </w:pPr>
    </w:p>
    <w:p w:rsidR="00B12131" w:rsidRDefault="00B12131" w:rsidP="00D46E2F">
      <w:pPr>
        <w:pStyle w:val="a3"/>
        <w:numPr>
          <w:ilvl w:val="0"/>
          <w:numId w:val="8"/>
        </w:numPr>
        <w:spacing w:after="0" w:line="240" w:lineRule="auto"/>
        <w:jc w:val="center"/>
        <w:rPr>
          <w:rFonts w:ascii="Times New Roman" w:hAnsi="Times New Roman" w:cs="Times New Roman"/>
          <w:b/>
          <w:sz w:val="24"/>
          <w:szCs w:val="24"/>
          <w:lang w:val="uk-UA"/>
        </w:rPr>
      </w:pPr>
      <w:r w:rsidRPr="00D46E2F">
        <w:rPr>
          <w:rFonts w:ascii="Times New Roman" w:hAnsi="Times New Roman" w:cs="Times New Roman"/>
          <w:b/>
          <w:sz w:val="24"/>
          <w:szCs w:val="24"/>
          <w:lang w:val="uk-UA"/>
        </w:rPr>
        <w:t>Обґрунтування шляхів і засобів розв’язання проблем</w:t>
      </w:r>
    </w:p>
    <w:p w:rsidR="00C2780D" w:rsidRPr="00D46E2F" w:rsidRDefault="00C2780D" w:rsidP="00C2780D">
      <w:pPr>
        <w:pStyle w:val="a3"/>
        <w:spacing w:after="0" w:line="240" w:lineRule="auto"/>
        <w:ind w:left="360"/>
        <w:rPr>
          <w:rFonts w:ascii="Times New Roman" w:hAnsi="Times New Roman" w:cs="Times New Roman"/>
          <w:b/>
          <w:sz w:val="24"/>
          <w:szCs w:val="24"/>
          <w:lang w:val="uk-UA"/>
        </w:rPr>
      </w:pPr>
    </w:p>
    <w:p w:rsidR="00B12131" w:rsidRPr="000A560B" w:rsidRDefault="00B12131" w:rsidP="00FB1FBC">
      <w:pPr>
        <w:spacing w:after="0" w:line="240" w:lineRule="auto"/>
        <w:ind w:firstLine="36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Безумовно, формування цілісних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армії  Української Національної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w:t>
      </w:r>
      <w:r w:rsidR="00743A91"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повстанців у сталінських концтаборах, учасників дисидентського ру</w:t>
      </w:r>
      <w:r w:rsidR="00743A91" w:rsidRPr="000A560B">
        <w:rPr>
          <w:rFonts w:ascii="Times New Roman" w:hAnsi="Times New Roman" w:cs="Times New Roman"/>
          <w:sz w:val="24"/>
          <w:szCs w:val="24"/>
          <w:lang w:val="uk-UA"/>
        </w:rPr>
        <w:t>ху в Україні. Також національно-</w:t>
      </w:r>
      <w:r w:rsidRPr="000A560B">
        <w:rPr>
          <w:rFonts w:ascii="Times New Roman" w:hAnsi="Times New Roman" w:cs="Times New Roman"/>
          <w:sz w:val="24"/>
          <w:szCs w:val="24"/>
          <w:lang w:val="uk-UA"/>
        </w:rPr>
        <w:t xml:space="preserve">патріотичне виховання має здійснюватися на прикладах мужності та героїзму учасників революційних подій в Україні у 2004, 2013-2014 роках, учасників </w:t>
      </w:r>
      <w:r w:rsidR="003E4350" w:rsidRPr="000A560B">
        <w:rPr>
          <w:rFonts w:ascii="Times New Roman" w:hAnsi="Times New Roman" w:cs="Times New Roman"/>
          <w:sz w:val="24"/>
          <w:szCs w:val="24"/>
          <w:lang w:val="uk-UA"/>
        </w:rPr>
        <w:t>російсько-Української війни</w:t>
      </w:r>
      <w:r w:rsidRPr="000A560B">
        <w:rPr>
          <w:rFonts w:ascii="Times New Roman" w:hAnsi="Times New Roman" w:cs="Times New Roman"/>
          <w:sz w:val="24"/>
          <w:szCs w:val="24"/>
          <w:lang w:val="uk-UA"/>
        </w:rPr>
        <w:t>.</w:t>
      </w:r>
      <w:r w:rsidR="00F43CFB" w:rsidRPr="000A560B">
        <w:rPr>
          <w:rFonts w:ascii="Times New Roman" w:hAnsi="Times New Roman" w:cs="Times New Roman"/>
          <w:sz w:val="24"/>
          <w:szCs w:val="24"/>
          <w:lang w:val="uk-UA"/>
        </w:rPr>
        <w:t xml:space="preserve"> </w:t>
      </w:r>
    </w:p>
    <w:p w:rsidR="00B12131" w:rsidRPr="000A560B" w:rsidRDefault="00B12131" w:rsidP="00B12131">
      <w:pPr>
        <w:spacing w:after="0" w:line="240" w:lineRule="auto"/>
        <w:jc w:val="both"/>
        <w:rPr>
          <w:rFonts w:ascii="Times New Roman" w:hAnsi="Times New Roman" w:cs="Times New Roman"/>
          <w:sz w:val="24"/>
          <w:szCs w:val="24"/>
          <w:lang w:val="uk-UA"/>
        </w:rPr>
      </w:pPr>
      <w:r w:rsidRPr="000A560B">
        <w:rPr>
          <w:rFonts w:ascii="Times New Roman" w:hAnsi="Times New Roman" w:cs="Times New Roman"/>
          <w:i/>
          <w:sz w:val="24"/>
          <w:szCs w:val="24"/>
          <w:lang w:val="uk-UA"/>
        </w:rPr>
        <w:tab/>
      </w:r>
      <w:r w:rsidR="00D46E2F">
        <w:rPr>
          <w:rFonts w:ascii="Times New Roman" w:hAnsi="Times New Roman" w:cs="Times New Roman"/>
          <w:sz w:val="24"/>
          <w:szCs w:val="24"/>
          <w:lang w:val="uk-UA"/>
        </w:rPr>
        <w:t>О</w:t>
      </w:r>
      <w:r w:rsidRPr="000A560B">
        <w:rPr>
          <w:rFonts w:ascii="Times New Roman" w:hAnsi="Times New Roman" w:cs="Times New Roman"/>
          <w:sz w:val="24"/>
          <w:szCs w:val="24"/>
          <w:lang w:val="uk-UA"/>
        </w:rPr>
        <w:t>дним із</w:t>
      </w:r>
      <w:r w:rsidR="00743A91" w:rsidRPr="000A560B">
        <w:rPr>
          <w:rFonts w:ascii="Times New Roman" w:hAnsi="Times New Roman" w:cs="Times New Roman"/>
          <w:sz w:val="24"/>
          <w:szCs w:val="24"/>
          <w:lang w:val="uk-UA"/>
        </w:rPr>
        <w:t xml:space="preserve"> важливих чинників національно-</w:t>
      </w:r>
      <w:r w:rsidRPr="000A560B">
        <w:rPr>
          <w:rFonts w:ascii="Times New Roman" w:hAnsi="Times New Roman" w:cs="Times New Roman"/>
          <w:sz w:val="24"/>
          <w:szCs w:val="24"/>
          <w:lang w:val="uk-UA"/>
        </w:rPr>
        <w:t>патріотичного виховання має бути шанобливе ставлення до пам’яті про жертв</w:t>
      </w:r>
      <w:r w:rsidR="003D1DD2" w:rsidRPr="000A560B">
        <w:rPr>
          <w:rFonts w:ascii="Times New Roman" w:hAnsi="Times New Roman" w:cs="Times New Roman"/>
          <w:sz w:val="24"/>
          <w:szCs w:val="24"/>
          <w:lang w:val="uk-UA"/>
        </w:rPr>
        <w:t xml:space="preserve"> російсько-Української війни,</w:t>
      </w:r>
      <w:r w:rsidRPr="000A560B">
        <w:rPr>
          <w:rFonts w:ascii="Times New Roman" w:hAnsi="Times New Roman" w:cs="Times New Roman"/>
          <w:sz w:val="24"/>
          <w:szCs w:val="24"/>
          <w:lang w:val="uk-UA"/>
        </w:rPr>
        <w:t xml:space="preserve"> комуністичного та інших тоталітарних режимів в Україні, зокрема жертв Голодомору, п</w:t>
      </w:r>
      <w:r w:rsidR="003D1DD2" w:rsidRPr="000A560B">
        <w:rPr>
          <w:rFonts w:ascii="Times New Roman" w:hAnsi="Times New Roman" w:cs="Times New Roman"/>
          <w:sz w:val="24"/>
          <w:szCs w:val="24"/>
          <w:lang w:val="uk-UA"/>
        </w:rPr>
        <w:t xml:space="preserve">олітичних репресій і депортацій. </w:t>
      </w:r>
    </w:p>
    <w:p w:rsidR="00B12131" w:rsidRPr="000A560B" w:rsidRDefault="00B12131" w:rsidP="00B12131">
      <w:pPr>
        <w:spacing w:after="0" w:line="240" w:lineRule="auto"/>
        <w:jc w:val="both"/>
        <w:rPr>
          <w:rFonts w:ascii="Times New Roman" w:hAnsi="Times New Roman" w:cs="Times New Roman"/>
          <w:sz w:val="24"/>
          <w:szCs w:val="24"/>
          <w:lang w:val="uk-UA"/>
        </w:rPr>
      </w:pPr>
      <w:r w:rsidRPr="000A560B">
        <w:rPr>
          <w:rFonts w:ascii="Times New Roman" w:hAnsi="Times New Roman" w:cs="Times New Roman"/>
          <w:i/>
          <w:sz w:val="24"/>
          <w:szCs w:val="24"/>
          <w:lang w:val="uk-UA"/>
        </w:rPr>
        <w:tab/>
      </w:r>
      <w:r w:rsidRPr="000A560B">
        <w:rPr>
          <w:rFonts w:ascii="Times New Roman" w:hAnsi="Times New Roman" w:cs="Times New Roman"/>
          <w:sz w:val="24"/>
          <w:szCs w:val="24"/>
          <w:lang w:val="uk-UA"/>
        </w:rPr>
        <w:t>Водночас важливою складовою національно</w:t>
      </w:r>
      <w:r w:rsidR="00AA0FB3"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патріотичного виховання має стати поширення інформації про досягнення наших співробітників та їх внесок у скарбницю світової цивілізації, зокрема у сферах освіти, науки, культури, мистецтва, спорту.</w:t>
      </w:r>
    </w:p>
    <w:p w:rsidR="00B12131" w:rsidRPr="000A560B" w:rsidRDefault="00B12131" w:rsidP="00B12131">
      <w:pPr>
        <w:spacing w:after="0" w:line="240" w:lineRule="auto"/>
        <w:jc w:val="both"/>
        <w:rPr>
          <w:rFonts w:ascii="Times New Roman" w:hAnsi="Times New Roman" w:cs="Times New Roman"/>
          <w:sz w:val="24"/>
          <w:szCs w:val="24"/>
          <w:lang w:val="uk-UA"/>
        </w:rPr>
      </w:pPr>
      <w:r w:rsidRPr="000A560B">
        <w:rPr>
          <w:rFonts w:ascii="Times New Roman" w:hAnsi="Times New Roman" w:cs="Times New Roman"/>
          <w:i/>
          <w:sz w:val="24"/>
          <w:szCs w:val="24"/>
          <w:lang w:val="uk-UA"/>
        </w:rPr>
        <w:tab/>
      </w:r>
      <w:r w:rsidR="00FB1FBC" w:rsidRPr="000A560B">
        <w:rPr>
          <w:rFonts w:ascii="Times New Roman" w:hAnsi="Times New Roman" w:cs="Times New Roman"/>
          <w:sz w:val="24"/>
          <w:szCs w:val="24"/>
          <w:lang w:val="uk-UA"/>
        </w:rPr>
        <w:t>Д</w:t>
      </w:r>
      <w:r w:rsidRPr="000A560B">
        <w:rPr>
          <w:rFonts w:ascii="Times New Roman" w:hAnsi="Times New Roman" w:cs="Times New Roman"/>
          <w:sz w:val="24"/>
          <w:szCs w:val="24"/>
          <w:lang w:val="uk-UA"/>
        </w:rPr>
        <w:t>ля виконання мети Програми необхідним є виконання ряду першочергових заходів, а саме:</w:t>
      </w:r>
    </w:p>
    <w:p w:rsidR="00B12131" w:rsidRPr="000A560B" w:rsidRDefault="00B12131" w:rsidP="00B12131">
      <w:pPr>
        <w:pStyle w:val="a3"/>
        <w:numPr>
          <w:ilvl w:val="0"/>
          <w:numId w:val="3"/>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Налагодження та забезпечення ефективної взаємодії усіх учасників п</w:t>
      </w:r>
      <w:r w:rsidR="00AA0FB3" w:rsidRPr="000A560B">
        <w:rPr>
          <w:rFonts w:ascii="Times New Roman" w:hAnsi="Times New Roman" w:cs="Times New Roman"/>
          <w:sz w:val="24"/>
          <w:szCs w:val="24"/>
          <w:lang w:val="uk-UA"/>
        </w:rPr>
        <w:t>роцесу реалізації національно-</w:t>
      </w:r>
      <w:r w:rsidRPr="000A560B">
        <w:rPr>
          <w:rFonts w:ascii="Times New Roman" w:hAnsi="Times New Roman" w:cs="Times New Roman"/>
          <w:sz w:val="24"/>
          <w:szCs w:val="24"/>
          <w:lang w:val="uk-UA"/>
        </w:rPr>
        <w:t>патріотичного виховання дітей та молоді.</w:t>
      </w:r>
    </w:p>
    <w:p w:rsidR="00B12131" w:rsidRPr="000A560B" w:rsidRDefault="00B12131" w:rsidP="00B12131">
      <w:pPr>
        <w:pStyle w:val="a3"/>
        <w:numPr>
          <w:ilvl w:val="0"/>
          <w:numId w:val="3"/>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Виконання, як основного принципу делегування повноважень та управлінських рішень від органів місцевого самоврядування до інститутів громадського суспільства, створюючи, при цьому, конкурентоспроможне середовище для останніх. </w:t>
      </w:r>
    </w:p>
    <w:p w:rsidR="00B12131" w:rsidRPr="000A560B" w:rsidRDefault="00F33373" w:rsidP="00B12131">
      <w:pPr>
        <w:pStyle w:val="a3"/>
        <w:numPr>
          <w:ilvl w:val="0"/>
          <w:numId w:val="3"/>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Підвищення рівня національно-</w:t>
      </w:r>
      <w:r w:rsidR="00B12131" w:rsidRPr="000A560B">
        <w:rPr>
          <w:rFonts w:ascii="Times New Roman" w:hAnsi="Times New Roman" w:cs="Times New Roman"/>
          <w:sz w:val="24"/>
          <w:szCs w:val="24"/>
          <w:lang w:val="uk-UA"/>
        </w:rPr>
        <w:t>патріотичного виховання молоді, шляхом урізноманітнення форм та методів роботи, підвищення рівня професійності осіб, як</w:t>
      </w:r>
      <w:r w:rsidRPr="000A560B">
        <w:rPr>
          <w:rFonts w:ascii="Times New Roman" w:hAnsi="Times New Roman" w:cs="Times New Roman"/>
          <w:sz w:val="24"/>
          <w:szCs w:val="24"/>
          <w:lang w:val="uk-UA"/>
        </w:rPr>
        <w:t>і</w:t>
      </w:r>
      <w:r w:rsidR="00B12131" w:rsidRPr="000A560B">
        <w:rPr>
          <w:rFonts w:ascii="Times New Roman" w:hAnsi="Times New Roman" w:cs="Times New Roman"/>
          <w:sz w:val="24"/>
          <w:szCs w:val="24"/>
          <w:lang w:val="uk-UA"/>
        </w:rPr>
        <w:t xml:space="preserve"> забезпечу</w:t>
      </w:r>
      <w:r w:rsidRPr="000A560B">
        <w:rPr>
          <w:rFonts w:ascii="Times New Roman" w:hAnsi="Times New Roman" w:cs="Times New Roman"/>
          <w:sz w:val="24"/>
          <w:szCs w:val="24"/>
          <w:lang w:val="uk-UA"/>
        </w:rPr>
        <w:t>ю</w:t>
      </w:r>
      <w:r w:rsidR="00B12131" w:rsidRPr="000A560B">
        <w:rPr>
          <w:rFonts w:ascii="Times New Roman" w:hAnsi="Times New Roman" w:cs="Times New Roman"/>
          <w:sz w:val="24"/>
          <w:szCs w:val="24"/>
          <w:lang w:val="uk-UA"/>
        </w:rPr>
        <w:t>ть</w:t>
      </w:r>
      <w:r w:rsidRPr="000A560B">
        <w:rPr>
          <w:rFonts w:ascii="Times New Roman" w:hAnsi="Times New Roman" w:cs="Times New Roman"/>
          <w:sz w:val="24"/>
          <w:szCs w:val="24"/>
          <w:lang w:val="uk-UA"/>
        </w:rPr>
        <w:t xml:space="preserve"> виконання з</w:t>
      </w:r>
      <w:r w:rsidR="00B12131" w:rsidRPr="000A560B">
        <w:rPr>
          <w:rFonts w:ascii="Times New Roman" w:hAnsi="Times New Roman" w:cs="Times New Roman"/>
          <w:sz w:val="24"/>
          <w:szCs w:val="24"/>
          <w:lang w:val="uk-UA"/>
        </w:rPr>
        <w:t>азначен</w:t>
      </w:r>
      <w:r w:rsidRPr="000A560B">
        <w:rPr>
          <w:rFonts w:ascii="Times New Roman" w:hAnsi="Times New Roman" w:cs="Times New Roman"/>
          <w:sz w:val="24"/>
          <w:szCs w:val="24"/>
          <w:lang w:val="uk-UA"/>
        </w:rPr>
        <w:t>ого виховного</w:t>
      </w:r>
      <w:r w:rsidR="00B12131" w:rsidRPr="000A560B">
        <w:rPr>
          <w:rFonts w:ascii="Times New Roman" w:hAnsi="Times New Roman" w:cs="Times New Roman"/>
          <w:sz w:val="24"/>
          <w:szCs w:val="24"/>
          <w:lang w:val="uk-UA"/>
        </w:rPr>
        <w:t xml:space="preserve"> процес</w:t>
      </w:r>
      <w:r w:rsidRPr="000A560B">
        <w:rPr>
          <w:rFonts w:ascii="Times New Roman" w:hAnsi="Times New Roman" w:cs="Times New Roman"/>
          <w:sz w:val="24"/>
          <w:szCs w:val="24"/>
          <w:lang w:val="uk-UA"/>
        </w:rPr>
        <w:t>у.</w:t>
      </w:r>
    </w:p>
    <w:p w:rsidR="00B12131" w:rsidRPr="000A560B" w:rsidRDefault="00B12131" w:rsidP="00B12131">
      <w:pPr>
        <w:pStyle w:val="a3"/>
        <w:numPr>
          <w:ilvl w:val="0"/>
          <w:numId w:val="3"/>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Проведення систематичних </w:t>
      </w:r>
      <w:r w:rsidR="00F33373" w:rsidRPr="000A560B">
        <w:rPr>
          <w:rFonts w:ascii="Times New Roman" w:hAnsi="Times New Roman" w:cs="Times New Roman"/>
          <w:sz w:val="24"/>
          <w:szCs w:val="24"/>
          <w:lang w:val="uk-UA"/>
        </w:rPr>
        <w:t>та регулярних семінарів, практи</w:t>
      </w:r>
      <w:r w:rsidRPr="000A560B">
        <w:rPr>
          <w:rFonts w:ascii="Times New Roman" w:hAnsi="Times New Roman" w:cs="Times New Roman"/>
          <w:sz w:val="24"/>
          <w:szCs w:val="24"/>
          <w:lang w:val="uk-UA"/>
        </w:rPr>
        <w:t>кум</w:t>
      </w:r>
      <w:r w:rsidR="00F33373" w:rsidRPr="000A560B">
        <w:rPr>
          <w:rFonts w:ascii="Times New Roman" w:hAnsi="Times New Roman" w:cs="Times New Roman"/>
          <w:sz w:val="24"/>
          <w:szCs w:val="24"/>
          <w:lang w:val="uk-UA"/>
        </w:rPr>
        <w:t>ів</w:t>
      </w:r>
      <w:r w:rsidRPr="000A560B">
        <w:rPr>
          <w:rFonts w:ascii="Times New Roman" w:hAnsi="Times New Roman" w:cs="Times New Roman"/>
          <w:sz w:val="24"/>
          <w:szCs w:val="24"/>
          <w:lang w:val="uk-UA"/>
        </w:rPr>
        <w:t xml:space="preserve"> щодо розвитку кожного з визначених пріоритетів напр</w:t>
      </w:r>
      <w:r w:rsidR="00C324D7" w:rsidRPr="000A560B">
        <w:rPr>
          <w:rFonts w:ascii="Times New Roman" w:hAnsi="Times New Roman" w:cs="Times New Roman"/>
          <w:sz w:val="24"/>
          <w:szCs w:val="24"/>
          <w:lang w:val="uk-UA"/>
        </w:rPr>
        <w:t>ямк</w:t>
      </w:r>
      <w:r w:rsidRPr="000A560B">
        <w:rPr>
          <w:rFonts w:ascii="Times New Roman" w:hAnsi="Times New Roman" w:cs="Times New Roman"/>
          <w:sz w:val="24"/>
          <w:szCs w:val="24"/>
          <w:lang w:val="uk-UA"/>
        </w:rPr>
        <w:t>у національно</w:t>
      </w:r>
      <w:r w:rsidR="00C324D7"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патріотичного виховання дітей та молоді.</w:t>
      </w:r>
    </w:p>
    <w:p w:rsidR="00B12131" w:rsidRPr="000A560B" w:rsidRDefault="00B12131" w:rsidP="00B12131">
      <w:pPr>
        <w:pStyle w:val="a3"/>
        <w:numPr>
          <w:ilvl w:val="0"/>
          <w:numId w:val="3"/>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Створення мережі установ  та організацій, спільнот</w:t>
      </w:r>
      <w:r w:rsidR="00C324D7"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 xml:space="preserve"> практикумів щодо напрацювання єдиних підходів та спільного бачення розвитку в </w:t>
      </w:r>
      <w:r w:rsidR="00FA37CF" w:rsidRPr="000A560B">
        <w:rPr>
          <w:rFonts w:ascii="Times New Roman" w:hAnsi="Times New Roman" w:cs="Times New Roman"/>
          <w:sz w:val="24"/>
          <w:szCs w:val="24"/>
          <w:lang w:val="uk-UA"/>
        </w:rPr>
        <w:t>громаді</w:t>
      </w:r>
      <w:r w:rsidRPr="000A560B">
        <w:rPr>
          <w:rFonts w:ascii="Times New Roman" w:hAnsi="Times New Roman" w:cs="Times New Roman"/>
          <w:sz w:val="24"/>
          <w:szCs w:val="24"/>
          <w:lang w:val="uk-UA"/>
        </w:rPr>
        <w:t xml:space="preserve"> напрямку національно</w:t>
      </w:r>
      <w:r w:rsidR="00C324D7"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патріотичного виховання дітей та молоді.</w:t>
      </w:r>
    </w:p>
    <w:p w:rsidR="00B12131" w:rsidRPr="000A560B" w:rsidRDefault="00B12131" w:rsidP="00B12131">
      <w:pPr>
        <w:pStyle w:val="a3"/>
        <w:numPr>
          <w:ilvl w:val="0"/>
          <w:numId w:val="3"/>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Підтримка та популяризація регіональних інноваційних підходів, кращих практик та дієвих форм роботи з дітьми та м</w:t>
      </w:r>
      <w:r w:rsidR="00B922E5" w:rsidRPr="000A560B">
        <w:rPr>
          <w:rFonts w:ascii="Times New Roman" w:hAnsi="Times New Roman" w:cs="Times New Roman"/>
          <w:sz w:val="24"/>
          <w:szCs w:val="24"/>
          <w:lang w:val="uk-UA"/>
        </w:rPr>
        <w:t>олоддю у напрямку національно-</w:t>
      </w:r>
      <w:r w:rsidRPr="000A560B">
        <w:rPr>
          <w:rFonts w:ascii="Times New Roman" w:hAnsi="Times New Roman" w:cs="Times New Roman"/>
          <w:sz w:val="24"/>
          <w:szCs w:val="24"/>
          <w:lang w:val="uk-UA"/>
        </w:rPr>
        <w:t>патріотичного виховання.</w:t>
      </w:r>
    </w:p>
    <w:p w:rsidR="00B12131" w:rsidRPr="000A560B" w:rsidRDefault="00B12131" w:rsidP="00B12131">
      <w:pPr>
        <w:pStyle w:val="a3"/>
        <w:numPr>
          <w:ilvl w:val="0"/>
          <w:numId w:val="3"/>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Проведення заходів спрямованих на підвищення кваліфікаційного рівня та підготовку спеціалістів що опікуються питанням національно</w:t>
      </w:r>
      <w:r w:rsidR="00B922E5"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 xml:space="preserve">патріотичного виховання дітей та молоді в навчальних, </w:t>
      </w:r>
      <w:proofErr w:type="spellStart"/>
      <w:r w:rsidRPr="000A560B">
        <w:rPr>
          <w:rFonts w:ascii="Times New Roman" w:hAnsi="Times New Roman" w:cs="Times New Roman"/>
          <w:sz w:val="24"/>
          <w:szCs w:val="24"/>
          <w:lang w:val="uk-UA"/>
        </w:rPr>
        <w:t>позанавчальних</w:t>
      </w:r>
      <w:proofErr w:type="spellEnd"/>
      <w:r w:rsidRPr="000A560B">
        <w:rPr>
          <w:rFonts w:ascii="Times New Roman" w:hAnsi="Times New Roman" w:cs="Times New Roman"/>
          <w:sz w:val="24"/>
          <w:szCs w:val="24"/>
          <w:lang w:val="uk-UA"/>
        </w:rPr>
        <w:t xml:space="preserve"> закладах, оздоровчих таборах тощо.</w:t>
      </w:r>
    </w:p>
    <w:p w:rsidR="00B12131" w:rsidRPr="000A560B" w:rsidRDefault="00B12131" w:rsidP="00B12131">
      <w:pPr>
        <w:pStyle w:val="a3"/>
        <w:spacing w:after="0" w:line="240" w:lineRule="auto"/>
        <w:jc w:val="both"/>
        <w:rPr>
          <w:rFonts w:ascii="Times New Roman" w:hAnsi="Times New Roman" w:cs="Times New Roman"/>
          <w:sz w:val="24"/>
          <w:szCs w:val="24"/>
          <w:lang w:val="uk-UA"/>
        </w:rPr>
      </w:pPr>
      <w:r w:rsidRPr="000A560B">
        <w:rPr>
          <w:rFonts w:ascii="Times New Roman" w:hAnsi="Times New Roman" w:cs="Times New Roman"/>
          <w:i/>
          <w:sz w:val="24"/>
          <w:szCs w:val="24"/>
          <w:lang w:val="uk-UA"/>
        </w:rPr>
        <w:lastRenderedPageBreak/>
        <w:t xml:space="preserve">      </w:t>
      </w:r>
      <w:r w:rsidRPr="000A560B">
        <w:rPr>
          <w:rFonts w:ascii="Times New Roman" w:hAnsi="Times New Roman" w:cs="Times New Roman"/>
          <w:sz w:val="24"/>
          <w:szCs w:val="24"/>
          <w:lang w:val="uk-UA"/>
        </w:rPr>
        <w:t xml:space="preserve">  З метою втілення у практику зазначених шляхів реалізації Програми та її ресурсного забезпечення, визначено основні пріоритети, напрямки та механізми реалізації та впровадження національно – патріотичного виховання </w:t>
      </w:r>
      <w:r w:rsidR="00FA37CF" w:rsidRPr="000A560B">
        <w:rPr>
          <w:rFonts w:ascii="Times New Roman" w:hAnsi="Times New Roman" w:cs="Times New Roman"/>
          <w:sz w:val="24"/>
          <w:szCs w:val="24"/>
          <w:lang w:val="uk-UA"/>
        </w:rPr>
        <w:t xml:space="preserve">дітей </w:t>
      </w:r>
      <w:r w:rsidRPr="000A560B">
        <w:rPr>
          <w:rFonts w:ascii="Times New Roman" w:hAnsi="Times New Roman" w:cs="Times New Roman"/>
          <w:sz w:val="24"/>
          <w:szCs w:val="24"/>
          <w:lang w:val="uk-UA"/>
        </w:rPr>
        <w:t>та молоді:</w:t>
      </w:r>
    </w:p>
    <w:p w:rsidR="00B12131" w:rsidRPr="000A560B" w:rsidRDefault="00C96CC6" w:rsidP="00C96CC6">
      <w:pPr>
        <w:spacing w:after="0" w:line="240" w:lineRule="auto"/>
        <w:ind w:left="72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   Напрямки:</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Військово</w:t>
      </w:r>
      <w:r w:rsidR="00C96CC6"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патріотичне виховання.</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Духовно</w:t>
      </w:r>
      <w:r w:rsidR="00C96CC6"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моральне виховання.</w:t>
      </w:r>
    </w:p>
    <w:p w:rsidR="00C96CC6" w:rsidRPr="000A560B" w:rsidRDefault="00B12131" w:rsidP="006D56B6">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Виховання історичної пам’яті.</w:t>
      </w:r>
    </w:p>
    <w:p w:rsidR="00B12131" w:rsidRPr="000A560B" w:rsidRDefault="00C96CC6" w:rsidP="00B12131">
      <w:pPr>
        <w:pStyle w:val="a3"/>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   </w:t>
      </w:r>
      <w:r w:rsidR="00B12131" w:rsidRPr="000A560B">
        <w:rPr>
          <w:rFonts w:ascii="Times New Roman" w:hAnsi="Times New Roman" w:cs="Times New Roman"/>
          <w:sz w:val="24"/>
          <w:szCs w:val="24"/>
          <w:lang w:val="uk-UA"/>
        </w:rPr>
        <w:t>Механізми:</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Підтримка інститутів громадського суспільства, громадських ініціатив дітей та молоді;</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Інформаційна підтримка національно – патріотичного в</w:t>
      </w:r>
      <w:r w:rsidR="00A0645A" w:rsidRPr="000A560B">
        <w:rPr>
          <w:rFonts w:ascii="Times New Roman" w:hAnsi="Times New Roman" w:cs="Times New Roman"/>
          <w:sz w:val="24"/>
          <w:szCs w:val="24"/>
          <w:lang w:val="uk-UA"/>
        </w:rPr>
        <w:t xml:space="preserve">иховання дітей та  </w:t>
      </w:r>
      <w:r w:rsidR="00FB1FBC" w:rsidRPr="000A560B">
        <w:rPr>
          <w:rFonts w:ascii="Times New Roman" w:hAnsi="Times New Roman" w:cs="Times New Roman"/>
          <w:sz w:val="24"/>
          <w:szCs w:val="24"/>
          <w:lang w:val="uk-UA"/>
        </w:rPr>
        <w:t>молоді</w:t>
      </w:r>
      <w:r w:rsidRPr="000A560B">
        <w:rPr>
          <w:rFonts w:ascii="Times New Roman" w:hAnsi="Times New Roman" w:cs="Times New Roman"/>
          <w:sz w:val="24"/>
          <w:szCs w:val="24"/>
          <w:lang w:val="uk-UA"/>
        </w:rPr>
        <w:t>;</w:t>
      </w:r>
    </w:p>
    <w:p w:rsidR="00B12131" w:rsidRPr="000A560B" w:rsidRDefault="00B12131" w:rsidP="00B12131">
      <w:pPr>
        <w:pStyle w:val="a3"/>
        <w:numPr>
          <w:ilvl w:val="0"/>
          <w:numId w:val="2"/>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Впровадження, підтримка, проведення різноманітних  заходів сп</w:t>
      </w:r>
      <w:r w:rsidR="00C96CC6" w:rsidRPr="000A560B">
        <w:rPr>
          <w:rFonts w:ascii="Times New Roman" w:hAnsi="Times New Roman" w:cs="Times New Roman"/>
          <w:sz w:val="24"/>
          <w:szCs w:val="24"/>
          <w:lang w:val="uk-UA"/>
        </w:rPr>
        <w:t>р</w:t>
      </w:r>
      <w:r w:rsidRPr="000A560B">
        <w:rPr>
          <w:rFonts w:ascii="Times New Roman" w:hAnsi="Times New Roman" w:cs="Times New Roman"/>
          <w:sz w:val="24"/>
          <w:szCs w:val="24"/>
          <w:lang w:val="uk-UA"/>
        </w:rPr>
        <w:t>ямованих на розвиток кожного з напрямків.</w:t>
      </w:r>
    </w:p>
    <w:p w:rsidR="00B12131" w:rsidRPr="000A560B" w:rsidRDefault="00B12131" w:rsidP="00B12131">
      <w:pPr>
        <w:spacing w:after="0" w:line="240" w:lineRule="auto"/>
        <w:ind w:left="72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       З метою ефективного розвитку зазначених пріоритетів Програми важливим є дотримання принципів прозорості, відкритості, доступності ( у тому числі щодо використання фінансових ресурсів), делегування повноважень та створення конкурентоспроможного середовища.</w:t>
      </w:r>
    </w:p>
    <w:p w:rsidR="00B17876" w:rsidRPr="000A560B" w:rsidRDefault="00B17876" w:rsidP="00B17876">
      <w:pPr>
        <w:pStyle w:val="a3"/>
        <w:spacing w:after="0" w:line="240" w:lineRule="auto"/>
        <w:ind w:left="0" w:firstLine="709"/>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Реалізація молодіжної політики на рівні громади можлива за умови розуміння її не як окремого напрямку, а як важливої невід’ємної складової соціально-гуманітарної сфери.</w:t>
      </w:r>
    </w:p>
    <w:p w:rsidR="00B17876" w:rsidRPr="000A560B" w:rsidRDefault="00B17876" w:rsidP="00B17876">
      <w:pPr>
        <w:pStyle w:val="a3"/>
        <w:spacing w:after="0" w:line="240" w:lineRule="auto"/>
        <w:ind w:left="0" w:firstLine="709"/>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Досягнення мети у </w:t>
      </w:r>
      <w:proofErr w:type="spellStart"/>
      <w:r w:rsidRPr="000A560B">
        <w:rPr>
          <w:rFonts w:ascii="Times New Roman" w:hAnsi="Times New Roman" w:cs="Times New Roman"/>
          <w:sz w:val="24"/>
          <w:szCs w:val="24"/>
          <w:lang w:val="uk-UA"/>
        </w:rPr>
        <w:t>розв</w:t>
      </w:r>
      <w:proofErr w:type="spellEnd"/>
      <w:r w:rsidRPr="000A560B">
        <w:rPr>
          <w:rFonts w:ascii="Times New Roman" w:hAnsi="Times New Roman" w:cs="Times New Roman"/>
          <w:sz w:val="24"/>
          <w:szCs w:val="24"/>
        </w:rPr>
        <w:t>’</w:t>
      </w:r>
      <w:proofErr w:type="spellStart"/>
      <w:r w:rsidRPr="000A560B">
        <w:rPr>
          <w:rFonts w:ascii="Times New Roman" w:hAnsi="Times New Roman" w:cs="Times New Roman"/>
          <w:sz w:val="24"/>
          <w:szCs w:val="24"/>
          <w:lang w:val="uk-UA"/>
        </w:rPr>
        <w:t>язанні</w:t>
      </w:r>
      <w:proofErr w:type="spellEnd"/>
      <w:r w:rsidRPr="000A560B">
        <w:rPr>
          <w:rFonts w:ascii="Times New Roman" w:hAnsi="Times New Roman" w:cs="Times New Roman"/>
          <w:sz w:val="24"/>
          <w:szCs w:val="24"/>
          <w:lang w:val="uk-UA"/>
        </w:rPr>
        <w:t xml:space="preserve"> проблем у напрямку молодіжної політики втілення  базується на таких пріоритетах:</w:t>
      </w:r>
    </w:p>
    <w:p w:rsidR="00B17876" w:rsidRPr="000A560B" w:rsidRDefault="00B17876" w:rsidP="00B17876">
      <w:pPr>
        <w:pStyle w:val="a3"/>
        <w:numPr>
          <w:ilvl w:val="0"/>
          <w:numId w:val="7"/>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забезпечення дієвості механізмів участі молоді у житті громади</w:t>
      </w:r>
    </w:p>
    <w:p w:rsidR="00B17876" w:rsidRPr="000A560B" w:rsidRDefault="00B17876" w:rsidP="00B17876">
      <w:pPr>
        <w:pStyle w:val="a3"/>
        <w:numPr>
          <w:ilvl w:val="0"/>
          <w:numId w:val="7"/>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популяризація здорового способу життя</w:t>
      </w:r>
    </w:p>
    <w:p w:rsidR="00B17876" w:rsidRPr="000A560B" w:rsidRDefault="00B17876" w:rsidP="00B17876">
      <w:pPr>
        <w:pStyle w:val="a3"/>
        <w:numPr>
          <w:ilvl w:val="0"/>
          <w:numId w:val="7"/>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підтримка та ефективна професійна взаємодія з інститутами громадянського суспільства</w:t>
      </w:r>
    </w:p>
    <w:p w:rsidR="00B17876" w:rsidRPr="000A560B" w:rsidRDefault="00B17876" w:rsidP="00B17876">
      <w:pPr>
        <w:pStyle w:val="a3"/>
        <w:numPr>
          <w:ilvl w:val="0"/>
          <w:numId w:val="7"/>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підвищення спроможності молоді, розвиток системи неформальної освіти</w:t>
      </w:r>
    </w:p>
    <w:p w:rsidR="00B17876" w:rsidRPr="00C2780D" w:rsidRDefault="00B17876" w:rsidP="00C2780D">
      <w:pPr>
        <w:pStyle w:val="a3"/>
        <w:numPr>
          <w:ilvl w:val="0"/>
          <w:numId w:val="7"/>
        </w:numPr>
        <w:spacing w:after="0" w:line="240" w:lineRule="auto"/>
        <w:jc w:val="both"/>
        <w:rPr>
          <w:rFonts w:ascii="Times New Roman" w:hAnsi="Times New Roman" w:cs="Times New Roman"/>
          <w:sz w:val="24"/>
          <w:szCs w:val="24"/>
          <w:lang w:val="uk-UA"/>
        </w:rPr>
      </w:pPr>
      <w:r w:rsidRPr="00C2780D">
        <w:rPr>
          <w:rFonts w:ascii="Times New Roman" w:hAnsi="Times New Roman" w:cs="Times New Roman"/>
          <w:sz w:val="24"/>
          <w:szCs w:val="24"/>
          <w:lang w:val="uk-UA"/>
        </w:rPr>
        <w:t>розвиток молодіжної інфраструктури та механізм</w:t>
      </w:r>
      <w:r w:rsidR="00C2780D">
        <w:rPr>
          <w:rFonts w:ascii="Times New Roman" w:hAnsi="Times New Roman" w:cs="Times New Roman"/>
          <w:sz w:val="24"/>
          <w:szCs w:val="24"/>
          <w:lang w:val="uk-UA"/>
        </w:rPr>
        <w:t xml:space="preserve">ів її ефективного використання. </w:t>
      </w:r>
      <w:r w:rsidRPr="00C2780D">
        <w:rPr>
          <w:rFonts w:ascii="Times New Roman" w:hAnsi="Times New Roman" w:cs="Times New Roman"/>
          <w:sz w:val="24"/>
          <w:szCs w:val="24"/>
          <w:lang w:val="uk-UA"/>
        </w:rPr>
        <w:t xml:space="preserve">У тому числі створення молодіжного </w:t>
      </w:r>
      <w:r w:rsidR="00FA37CF" w:rsidRPr="00C2780D">
        <w:rPr>
          <w:rFonts w:ascii="Times New Roman" w:hAnsi="Times New Roman" w:cs="Times New Roman"/>
          <w:sz w:val="24"/>
          <w:szCs w:val="24"/>
          <w:lang w:val="uk-UA"/>
        </w:rPr>
        <w:t>простору</w:t>
      </w:r>
      <w:r w:rsidRPr="00C2780D">
        <w:rPr>
          <w:rFonts w:ascii="Times New Roman" w:hAnsi="Times New Roman" w:cs="Times New Roman"/>
          <w:sz w:val="24"/>
          <w:szCs w:val="24"/>
          <w:lang w:val="uk-UA"/>
        </w:rPr>
        <w:t xml:space="preserve"> на території громади.</w:t>
      </w:r>
    </w:p>
    <w:p w:rsidR="00B12131" w:rsidRPr="000A560B" w:rsidRDefault="00B12131" w:rsidP="00B12131">
      <w:pPr>
        <w:spacing w:after="0" w:line="240" w:lineRule="auto"/>
        <w:jc w:val="both"/>
        <w:rPr>
          <w:rFonts w:ascii="Times New Roman" w:hAnsi="Times New Roman" w:cs="Times New Roman"/>
          <w:sz w:val="24"/>
          <w:szCs w:val="24"/>
          <w:lang w:val="uk-UA"/>
        </w:rPr>
      </w:pPr>
    </w:p>
    <w:p w:rsidR="00B12131" w:rsidRDefault="00B12131" w:rsidP="00D46E2F">
      <w:pPr>
        <w:pStyle w:val="a3"/>
        <w:numPr>
          <w:ilvl w:val="0"/>
          <w:numId w:val="8"/>
        </w:numPr>
        <w:spacing w:after="0" w:line="240" w:lineRule="auto"/>
        <w:jc w:val="center"/>
        <w:rPr>
          <w:rFonts w:ascii="Times New Roman" w:hAnsi="Times New Roman" w:cs="Times New Roman"/>
          <w:b/>
          <w:sz w:val="24"/>
          <w:szCs w:val="24"/>
          <w:lang w:val="uk-UA"/>
        </w:rPr>
      </w:pPr>
      <w:r w:rsidRPr="000A560B">
        <w:rPr>
          <w:rFonts w:ascii="Times New Roman" w:hAnsi="Times New Roman" w:cs="Times New Roman"/>
          <w:b/>
          <w:sz w:val="24"/>
          <w:szCs w:val="24"/>
          <w:lang w:val="uk-UA"/>
        </w:rPr>
        <w:t>Обґрунтування обсягів та джерел фінансування, строки та етапи виконання Програми.</w:t>
      </w:r>
    </w:p>
    <w:p w:rsidR="00C2780D" w:rsidRPr="000A560B" w:rsidRDefault="00C2780D" w:rsidP="00C2780D">
      <w:pPr>
        <w:pStyle w:val="a3"/>
        <w:spacing w:after="0" w:line="240" w:lineRule="auto"/>
        <w:ind w:left="360"/>
        <w:rPr>
          <w:rFonts w:ascii="Times New Roman" w:hAnsi="Times New Roman" w:cs="Times New Roman"/>
          <w:b/>
          <w:sz w:val="24"/>
          <w:szCs w:val="24"/>
          <w:lang w:val="uk-UA"/>
        </w:rPr>
      </w:pPr>
    </w:p>
    <w:p w:rsidR="00B12131" w:rsidRPr="000A560B" w:rsidRDefault="00B12131" w:rsidP="009464E9">
      <w:pPr>
        <w:spacing w:after="0" w:line="240" w:lineRule="auto"/>
        <w:ind w:left="36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      Фінансування Програми здійснюється за рахунок коштів</w:t>
      </w:r>
      <w:r w:rsidR="00A0645A" w:rsidRPr="000A560B">
        <w:rPr>
          <w:rFonts w:ascii="Times New Roman" w:hAnsi="Times New Roman" w:cs="Times New Roman"/>
          <w:sz w:val="24"/>
          <w:szCs w:val="24"/>
          <w:lang w:val="uk-UA"/>
        </w:rPr>
        <w:t xml:space="preserve"> </w:t>
      </w:r>
      <w:r w:rsidRPr="000A560B">
        <w:rPr>
          <w:rFonts w:ascii="Times New Roman" w:hAnsi="Times New Roman" w:cs="Times New Roman"/>
          <w:sz w:val="24"/>
          <w:szCs w:val="24"/>
          <w:lang w:val="uk-UA"/>
        </w:rPr>
        <w:t>бюджету</w:t>
      </w:r>
      <w:r w:rsidR="00FA37CF" w:rsidRPr="000A560B">
        <w:rPr>
          <w:rFonts w:ascii="Times New Roman" w:hAnsi="Times New Roman" w:cs="Times New Roman"/>
          <w:sz w:val="24"/>
          <w:szCs w:val="24"/>
          <w:lang w:val="uk-UA"/>
        </w:rPr>
        <w:t xml:space="preserve"> </w:t>
      </w:r>
      <w:r w:rsidR="006779EA">
        <w:rPr>
          <w:rFonts w:ascii="Times New Roman" w:hAnsi="Times New Roman" w:cs="Times New Roman"/>
          <w:sz w:val="24"/>
          <w:szCs w:val="24"/>
          <w:lang w:val="uk-UA"/>
        </w:rPr>
        <w:t xml:space="preserve">Роменської міської територіальної громади </w:t>
      </w:r>
      <w:r w:rsidR="00FA37CF" w:rsidRPr="000A560B">
        <w:rPr>
          <w:rFonts w:ascii="Times New Roman" w:hAnsi="Times New Roman" w:cs="Times New Roman"/>
          <w:sz w:val="24"/>
          <w:szCs w:val="24"/>
          <w:lang w:val="uk-UA"/>
        </w:rPr>
        <w:t xml:space="preserve">та інших </w:t>
      </w:r>
      <w:r w:rsidR="004E241B" w:rsidRPr="000A560B">
        <w:rPr>
          <w:rFonts w:ascii="Times New Roman" w:hAnsi="Times New Roman" w:cs="Times New Roman"/>
          <w:sz w:val="24"/>
          <w:szCs w:val="24"/>
          <w:lang w:val="uk-UA"/>
        </w:rPr>
        <w:t>джерел не заперечених законодавством</w:t>
      </w:r>
      <w:r w:rsidRPr="000A560B">
        <w:rPr>
          <w:rFonts w:ascii="Times New Roman" w:hAnsi="Times New Roman" w:cs="Times New Roman"/>
          <w:sz w:val="24"/>
          <w:szCs w:val="24"/>
          <w:lang w:val="uk-UA"/>
        </w:rPr>
        <w:t>. Загальний обсяг фінансових ресурсів, необхідних дл</w:t>
      </w:r>
      <w:r w:rsidR="009F6E52">
        <w:rPr>
          <w:rFonts w:ascii="Times New Roman" w:hAnsi="Times New Roman" w:cs="Times New Roman"/>
          <w:sz w:val="24"/>
          <w:szCs w:val="24"/>
          <w:lang w:val="uk-UA"/>
        </w:rPr>
        <w:t>я виконання Програми, становить 875</w:t>
      </w:r>
      <w:r w:rsidR="00E21028" w:rsidRPr="000A560B">
        <w:rPr>
          <w:rFonts w:ascii="Times New Roman" w:hAnsi="Times New Roman" w:cs="Times New Roman"/>
          <w:sz w:val="24"/>
          <w:szCs w:val="24"/>
          <w:lang w:val="uk-UA"/>
        </w:rPr>
        <w:t xml:space="preserve"> </w:t>
      </w:r>
      <w:r w:rsidRPr="000A560B">
        <w:rPr>
          <w:rFonts w:ascii="Times New Roman" w:hAnsi="Times New Roman" w:cs="Times New Roman"/>
          <w:sz w:val="24"/>
          <w:szCs w:val="24"/>
          <w:lang w:val="uk-UA"/>
        </w:rPr>
        <w:t>ти</w:t>
      </w:r>
      <w:r w:rsidR="00A0645A" w:rsidRPr="000A560B">
        <w:rPr>
          <w:rFonts w:ascii="Times New Roman" w:hAnsi="Times New Roman" w:cs="Times New Roman"/>
          <w:sz w:val="24"/>
          <w:szCs w:val="24"/>
          <w:lang w:val="uk-UA"/>
        </w:rPr>
        <w:t>с</w:t>
      </w:r>
      <w:r w:rsidRPr="000A560B">
        <w:rPr>
          <w:rFonts w:ascii="Times New Roman" w:hAnsi="Times New Roman" w:cs="Times New Roman"/>
          <w:sz w:val="24"/>
          <w:szCs w:val="24"/>
          <w:lang w:val="uk-UA"/>
        </w:rPr>
        <w:t>. грн</w:t>
      </w:r>
      <w:r w:rsidR="00A0645A"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 xml:space="preserve">, з них кошти </w:t>
      </w:r>
      <w:r w:rsidR="009464E9" w:rsidRPr="000A560B">
        <w:rPr>
          <w:rFonts w:ascii="Times New Roman" w:hAnsi="Times New Roman" w:cs="Times New Roman"/>
          <w:sz w:val="24"/>
          <w:szCs w:val="24"/>
          <w:lang w:val="uk-UA"/>
        </w:rPr>
        <w:t>місцевого</w:t>
      </w:r>
      <w:r w:rsidRPr="000A560B">
        <w:rPr>
          <w:rFonts w:ascii="Times New Roman" w:hAnsi="Times New Roman" w:cs="Times New Roman"/>
          <w:sz w:val="24"/>
          <w:szCs w:val="24"/>
          <w:lang w:val="uk-UA"/>
        </w:rPr>
        <w:t xml:space="preserve"> бюджету </w:t>
      </w:r>
      <w:r w:rsidR="009F6E52" w:rsidRPr="009F6E52">
        <w:rPr>
          <w:rFonts w:ascii="Times New Roman" w:hAnsi="Times New Roman" w:cs="Times New Roman"/>
          <w:sz w:val="24"/>
          <w:szCs w:val="24"/>
          <w:lang w:val="uk-UA"/>
        </w:rPr>
        <w:t xml:space="preserve">675 </w:t>
      </w:r>
      <w:r w:rsidR="00A0645A" w:rsidRPr="000A560B">
        <w:rPr>
          <w:rFonts w:ascii="Times New Roman" w:hAnsi="Times New Roman" w:cs="Times New Roman"/>
          <w:sz w:val="24"/>
          <w:szCs w:val="24"/>
          <w:lang w:val="uk-UA"/>
        </w:rPr>
        <w:t>тис. грн.</w:t>
      </w:r>
    </w:p>
    <w:p w:rsidR="00B12131" w:rsidRPr="000A560B" w:rsidRDefault="00B12131" w:rsidP="00B12131">
      <w:pPr>
        <w:spacing w:after="0" w:line="240" w:lineRule="auto"/>
        <w:ind w:left="360"/>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     Ресурсне забезпечення Програми наведено у таблиці:</w:t>
      </w:r>
    </w:p>
    <w:p w:rsidR="00B12131" w:rsidRPr="000A560B" w:rsidRDefault="00B12131" w:rsidP="00B12131">
      <w:pPr>
        <w:spacing w:after="0" w:line="240" w:lineRule="auto"/>
        <w:ind w:left="360"/>
        <w:jc w:val="center"/>
        <w:rPr>
          <w:rFonts w:ascii="Times New Roman" w:hAnsi="Times New Roman" w:cs="Times New Roman"/>
          <w:b/>
          <w:sz w:val="24"/>
          <w:szCs w:val="24"/>
          <w:lang w:val="uk-UA"/>
        </w:rPr>
      </w:pPr>
    </w:p>
    <w:p w:rsidR="00B12131" w:rsidRPr="000A560B" w:rsidRDefault="00B12131" w:rsidP="00B12131">
      <w:pPr>
        <w:spacing w:after="0" w:line="240" w:lineRule="auto"/>
        <w:ind w:left="360"/>
        <w:jc w:val="center"/>
        <w:rPr>
          <w:rFonts w:ascii="Times New Roman" w:hAnsi="Times New Roman" w:cs="Times New Roman"/>
          <w:b/>
          <w:sz w:val="24"/>
          <w:szCs w:val="24"/>
          <w:lang w:val="uk-UA"/>
        </w:rPr>
      </w:pPr>
      <w:r w:rsidRPr="000A560B">
        <w:rPr>
          <w:rFonts w:ascii="Times New Roman" w:hAnsi="Times New Roman" w:cs="Times New Roman"/>
          <w:b/>
          <w:sz w:val="24"/>
          <w:szCs w:val="24"/>
          <w:lang w:val="uk-UA"/>
        </w:rPr>
        <w:t>Ресурсне забезпечення Програми, тис. гривень</w:t>
      </w:r>
    </w:p>
    <w:p w:rsidR="00B12131" w:rsidRPr="003D1DD2" w:rsidRDefault="00B12131" w:rsidP="00B12131">
      <w:pPr>
        <w:spacing w:after="0" w:line="240" w:lineRule="auto"/>
        <w:ind w:left="360"/>
        <w:jc w:val="center"/>
        <w:rPr>
          <w:rFonts w:ascii="Times New Roman" w:hAnsi="Times New Roman" w:cs="Times New Roman"/>
          <w:b/>
          <w:sz w:val="28"/>
          <w:szCs w:val="28"/>
          <w:lang w:val="uk-UA"/>
        </w:rPr>
      </w:pPr>
    </w:p>
    <w:tbl>
      <w:tblPr>
        <w:tblStyle w:val="a4"/>
        <w:tblW w:w="9781" w:type="dxa"/>
        <w:tblInd w:w="-5" w:type="dxa"/>
        <w:tblLook w:val="04A0" w:firstRow="1" w:lastRow="0" w:firstColumn="1" w:lastColumn="0" w:noHBand="0" w:noVBand="1"/>
      </w:tblPr>
      <w:tblGrid>
        <w:gridCol w:w="2738"/>
        <w:gridCol w:w="1138"/>
        <w:gridCol w:w="944"/>
        <w:gridCol w:w="851"/>
        <w:gridCol w:w="850"/>
        <w:gridCol w:w="851"/>
        <w:gridCol w:w="2409"/>
      </w:tblGrid>
      <w:tr w:rsidR="003D1DD2" w:rsidRPr="000A560B" w:rsidTr="00977C8D">
        <w:trPr>
          <w:trHeight w:val="1254"/>
        </w:trPr>
        <w:tc>
          <w:tcPr>
            <w:tcW w:w="2738" w:type="dxa"/>
          </w:tcPr>
          <w:p w:rsidR="00F43CFB" w:rsidRPr="00977C8D" w:rsidRDefault="007503E2" w:rsidP="008C2667">
            <w:pPr>
              <w:rPr>
                <w:rFonts w:ascii="Times New Roman" w:hAnsi="Times New Roman" w:cs="Times New Roman"/>
                <w:lang w:val="uk-UA"/>
              </w:rPr>
            </w:pPr>
            <w:r w:rsidRPr="00977C8D">
              <w:rPr>
                <w:rFonts w:ascii="Times New Roman" w:hAnsi="Times New Roman" w:cs="Times New Roman"/>
                <w:lang w:val="uk-UA"/>
              </w:rPr>
              <w:t>Обсяг коштів, які пропонується н</w:t>
            </w:r>
            <w:r w:rsidR="00F43CFB" w:rsidRPr="00977C8D">
              <w:rPr>
                <w:rFonts w:ascii="Times New Roman" w:hAnsi="Times New Roman" w:cs="Times New Roman"/>
                <w:lang w:val="uk-UA"/>
              </w:rPr>
              <w:t xml:space="preserve">а виконання Програми </w:t>
            </w:r>
          </w:p>
        </w:tc>
        <w:tc>
          <w:tcPr>
            <w:tcW w:w="1138" w:type="dxa"/>
          </w:tcPr>
          <w:p w:rsidR="00F43CFB" w:rsidRPr="00977C8D" w:rsidRDefault="00793546" w:rsidP="00F43CFB">
            <w:pPr>
              <w:jc w:val="center"/>
              <w:rPr>
                <w:rFonts w:ascii="Times New Roman" w:hAnsi="Times New Roman" w:cs="Times New Roman"/>
                <w:lang w:val="uk-UA"/>
              </w:rPr>
            </w:pPr>
            <w:r w:rsidRPr="00977C8D">
              <w:rPr>
                <w:rFonts w:ascii="Times New Roman" w:hAnsi="Times New Roman" w:cs="Times New Roman"/>
                <w:lang w:val="uk-UA"/>
              </w:rPr>
              <w:t>2023</w:t>
            </w:r>
            <w:r w:rsidR="00F43CFB" w:rsidRPr="00977C8D">
              <w:rPr>
                <w:rFonts w:ascii="Times New Roman" w:hAnsi="Times New Roman" w:cs="Times New Roman"/>
                <w:lang w:val="uk-UA"/>
              </w:rPr>
              <w:t xml:space="preserve"> рік (тис. грн.)</w:t>
            </w:r>
          </w:p>
        </w:tc>
        <w:tc>
          <w:tcPr>
            <w:tcW w:w="944" w:type="dxa"/>
          </w:tcPr>
          <w:p w:rsidR="00F43CFB" w:rsidRPr="00977C8D" w:rsidRDefault="00793546" w:rsidP="00F43CFB">
            <w:pPr>
              <w:spacing w:after="160" w:line="259" w:lineRule="auto"/>
              <w:rPr>
                <w:rFonts w:ascii="Times New Roman" w:hAnsi="Times New Roman" w:cs="Times New Roman"/>
                <w:lang w:val="uk-UA"/>
              </w:rPr>
            </w:pPr>
            <w:r w:rsidRPr="00977C8D">
              <w:rPr>
                <w:rFonts w:ascii="Times New Roman" w:hAnsi="Times New Roman" w:cs="Times New Roman"/>
                <w:lang w:val="uk-UA"/>
              </w:rPr>
              <w:t>2024</w:t>
            </w:r>
            <w:r w:rsidR="00F43CFB" w:rsidRPr="00977C8D">
              <w:rPr>
                <w:rFonts w:ascii="Times New Roman" w:hAnsi="Times New Roman" w:cs="Times New Roman"/>
                <w:lang w:val="uk-UA"/>
              </w:rPr>
              <w:t xml:space="preserve"> рік     (тис. грн.)</w:t>
            </w:r>
          </w:p>
        </w:tc>
        <w:tc>
          <w:tcPr>
            <w:tcW w:w="851" w:type="dxa"/>
          </w:tcPr>
          <w:p w:rsidR="00F43CFB" w:rsidRPr="00977C8D" w:rsidRDefault="00793546" w:rsidP="00F43CFB">
            <w:pPr>
              <w:jc w:val="center"/>
              <w:rPr>
                <w:rFonts w:ascii="Times New Roman" w:hAnsi="Times New Roman" w:cs="Times New Roman"/>
                <w:lang w:val="uk-UA"/>
              </w:rPr>
            </w:pPr>
            <w:r w:rsidRPr="00977C8D">
              <w:rPr>
                <w:rFonts w:ascii="Times New Roman" w:hAnsi="Times New Roman" w:cs="Times New Roman"/>
                <w:lang w:val="uk-UA"/>
              </w:rPr>
              <w:t>2025</w:t>
            </w:r>
            <w:r w:rsidR="00F43CFB" w:rsidRPr="00977C8D">
              <w:rPr>
                <w:rFonts w:ascii="Times New Roman" w:hAnsi="Times New Roman" w:cs="Times New Roman"/>
                <w:lang w:val="uk-UA"/>
              </w:rPr>
              <w:t xml:space="preserve"> рік (тис. грн.)</w:t>
            </w:r>
          </w:p>
        </w:tc>
        <w:tc>
          <w:tcPr>
            <w:tcW w:w="850" w:type="dxa"/>
          </w:tcPr>
          <w:p w:rsidR="00F43CFB" w:rsidRPr="00977C8D" w:rsidRDefault="00793546" w:rsidP="00F43CFB">
            <w:pPr>
              <w:jc w:val="center"/>
              <w:rPr>
                <w:rFonts w:ascii="Times New Roman" w:hAnsi="Times New Roman" w:cs="Times New Roman"/>
                <w:lang w:val="uk-UA"/>
              </w:rPr>
            </w:pPr>
            <w:r w:rsidRPr="00977C8D">
              <w:rPr>
                <w:rFonts w:ascii="Times New Roman" w:hAnsi="Times New Roman" w:cs="Times New Roman"/>
                <w:lang w:val="uk-UA"/>
              </w:rPr>
              <w:t>2026</w:t>
            </w:r>
            <w:r w:rsidR="00F43CFB" w:rsidRPr="00977C8D">
              <w:rPr>
                <w:rFonts w:ascii="Times New Roman" w:hAnsi="Times New Roman" w:cs="Times New Roman"/>
                <w:lang w:val="uk-UA"/>
              </w:rPr>
              <w:t xml:space="preserve"> рік (тис. грн.)</w:t>
            </w:r>
          </w:p>
        </w:tc>
        <w:tc>
          <w:tcPr>
            <w:tcW w:w="851" w:type="dxa"/>
          </w:tcPr>
          <w:p w:rsidR="00F43CFB" w:rsidRPr="00977C8D" w:rsidRDefault="00793546" w:rsidP="00F43CFB">
            <w:pPr>
              <w:jc w:val="center"/>
              <w:rPr>
                <w:rFonts w:ascii="Times New Roman" w:hAnsi="Times New Roman" w:cs="Times New Roman"/>
                <w:lang w:val="uk-UA"/>
              </w:rPr>
            </w:pPr>
            <w:r w:rsidRPr="00977C8D">
              <w:rPr>
                <w:rFonts w:ascii="Times New Roman" w:hAnsi="Times New Roman" w:cs="Times New Roman"/>
                <w:lang w:val="uk-UA"/>
              </w:rPr>
              <w:t>2027</w:t>
            </w:r>
            <w:r w:rsidR="00F43CFB" w:rsidRPr="00977C8D">
              <w:rPr>
                <w:rFonts w:ascii="Times New Roman" w:hAnsi="Times New Roman" w:cs="Times New Roman"/>
                <w:lang w:val="uk-UA"/>
              </w:rPr>
              <w:t xml:space="preserve"> рік (тис. грн.)</w:t>
            </w:r>
          </w:p>
        </w:tc>
        <w:tc>
          <w:tcPr>
            <w:tcW w:w="2409" w:type="dxa"/>
          </w:tcPr>
          <w:p w:rsidR="00F43CFB" w:rsidRPr="00977C8D" w:rsidRDefault="00F43CFB" w:rsidP="00F43CFB">
            <w:pPr>
              <w:jc w:val="center"/>
              <w:rPr>
                <w:rFonts w:ascii="Times New Roman" w:hAnsi="Times New Roman" w:cs="Times New Roman"/>
                <w:lang w:val="uk-UA"/>
              </w:rPr>
            </w:pPr>
            <w:r w:rsidRPr="00977C8D">
              <w:rPr>
                <w:rFonts w:ascii="Times New Roman" w:hAnsi="Times New Roman" w:cs="Times New Roman"/>
                <w:lang w:val="uk-UA"/>
              </w:rPr>
              <w:t xml:space="preserve">Усього витрат на виконання Програми </w:t>
            </w:r>
            <w:r w:rsidR="007503E2" w:rsidRPr="00977C8D">
              <w:rPr>
                <w:rFonts w:ascii="Times New Roman" w:hAnsi="Times New Roman" w:cs="Times New Roman"/>
                <w:lang w:val="uk-UA"/>
              </w:rPr>
              <w:t xml:space="preserve">                             </w:t>
            </w:r>
            <w:r w:rsidRPr="00977C8D">
              <w:rPr>
                <w:rFonts w:ascii="Times New Roman" w:hAnsi="Times New Roman" w:cs="Times New Roman"/>
                <w:lang w:val="uk-UA"/>
              </w:rPr>
              <w:t xml:space="preserve"> (тис. грн.)</w:t>
            </w:r>
          </w:p>
        </w:tc>
      </w:tr>
      <w:tr w:rsidR="00945F20" w:rsidRPr="000A560B" w:rsidTr="003508F8">
        <w:trPr>
          <w:trHeight w:val="496"/>
        </w:trPr>
        <w:tc>
          <w:tcPr>
            <w:tcW w:w="2738" w:type="dxa"/>
          </w:tcPr>
          <w:p w:rsidR="00945F20" w:rsidRPr="00977C8D" w:rsidRDefault="00945F20" w:rsidP="00A0645A">
            <w:pPr>
              <w:tabs>
                <w:tab w:val="left" w:pos="945"/>
              </w:tabs>
              <w:rPr>
                <w:rFonts w:ascii="Times New Roman" w:hAnsi="Times New Roman" w:cs="Times New Roman"/>
                <w:lang w:val="uk-UA"/>
              </w:rPr>
            </w:pPr>
            <w:r w:rsidRPr="00977C8D">
              <w:rPr>
                <w:rFonts w:ascii="Times New Roman" w:hAnsi="Times New Roman" w:cs="Times New Roman"/>
                <w:lang w:val="uk-UA"/>
              </w:rPr>
              <w:t>Обсяг  ресурсів, усього, у тому числі:</w:t>
            </w:r>
          </w:p>
        </w:tc>
        <w:tc>
          <w:tcPr>
            <w:tcW w:w="1138" w:type="dxa"/>
            <w:vAlign w:val="center"/>
          </w:tcPr>
          <w:p w:rsidR="00945F20" w:rsidRPr="001E0CDB" w:rsidRDefault="00945F20" w:rsidP="004203A4">
            <w:pPr>
              <w:rPr>
                <w:rFonts w:ascii="Times New Roman" w:hAnsi="Times New Roman" w:cs="Times New Roman"/>
                <w:lang w:val="uk-UA"/>
              </w:rPr>
            </w:pPr>
            <w:r w:rsidRPr="001E0CDB">
              <w:rPr>
                <w:rFonts w:ascii="Times New Roman" w:hAnsi="Times New Roman" w:cs="Times New Roman"/>
                <w:lang w:val="uk-UA"/>
              </w:rPr>
              <w:t>167,0</w:t>
            </w:r>
          </w:p>
        </w:tc>
        <w:tc>
          <w:tcPr>
            <w:tcW w:w="944" w:type="dxa"/>
            <w:vAlign w:val="center"/>
          </w:tcPr>
          <w:p w:rsidR="00945F20" w:rsidRPr="001E0CDB" w:rsidRDefault="00945F20" w:rsidP="004203A4">
            <w:pPr>
              <w:rPr>
                <w:rFonts w:ascii="Times New Roman" w:hAnsi="Times New Roman" w:cs="Times New Roman"/>
                <w:lang w:val="uk-UA"/>
              </w:rPr>
            </w:pPr>
            <w:r w:rsidRPr="001E0CDB">
              <w:rPr>
                <w:rFonts w:ascii="Times New Roman" w:hAnsi="Times New Roman" w:cs="Times New Roman"/>
                <w:lang w:val="uk-UA"/>
              </w:rPr>
              <w:t>278,0</w:t>
            </w:r>
          </w:p>
        </w:tc>
        <w:tc>
          <w:tcPr>
            <w:tcW w:w="851" w:type="dxa"/>
            <w:vAlign w:val="center"/>
          </w:tcPr>
          <w:p w:rsidR="00945F20" w:rsidRPr="001E0CDB" w:rsidRDefault="00945F20" w:rsidP="004203A4">
            <w:pPr>
              <w:rPr>
                <w:rFonts w:ascii="Times New Roman" w:hAnsi="Times New Roman" w:cs="Times New Roman"/>
                <w:lang w:val="uk-UA"/>
              </w:rPr>
            </w:pPr>
            <w:r w:rsidRPr="001E0CDB">
              <w:rPr>
                <w:rFonts w:ascii="Times New Roman" w:hAnsi="Times New Roman" w:cs="Times New Roman"/>
                <w:lang w:val="uk-UA"/>
              </w:rPr>
              <w:t>234,0</w:t>
            </w:r>
          </w:p>
        </w:tc>
        <w:tc>
          <w:tcPr>
            <w:tcW w:w="850" w:type="dxa"/>
            <w:vAlign w:val="center"/>
          </w:tcPr>
          <w:p w:rsidR="00945F20" w:rsidRPr="001E0CDB" w:rsidRDefault="00945F20" w:rsidP="004203A4">
            <w:pPr>
              <w:rPr>
                <w:rFonts w:ascii="Times New Roman" w:hAnsi="Times New Roman" w:cs="Times New Roman"/>
                <w:lang w:val="uk-UA"/>
              </w:rPr>
            </w:pPr>
            <w:r w:rsidRPr="001E0CDB">
              <w:rPr>
                <w:rFonts w:ascii="Times New Roman" w:hAnsi="Times New Roman" w:cs="Times New Roman"/>
                <w:lang w:val="uk-UA"/>
              </w:rPr>
              <w:t>94,0</w:t>
            </w:r>
          </w:p>
        </w:tc>
        <w:tc>
          <w:tcPr>
            <w:tcW w:w="851" w:type="dxa"/>
            <w:vAlign w:val="center"/>
          </w:tcPr>
          <w:p w:rsidR="00945F20" w:rsidRPr="001E0CDB" w:rsidRDefault="00945F20" w:rsidP="004203A4">
            <w:pPr>
              <w:rPr>
                <w:rFonts w:ascii="Times New Roman" w:hAnsi="Times New Roman" w:cs="Times New Roman"/>
                <w:lang w:val="uk-UA"/>
              </w:rPr>
            </w:pPr>
            <w:r w:rsidRPr="001E0CDB">
              <w:rPr>
                <w:rFonts w:ascii="Times New Roman" w:hAnsi="Times New Roman" w:cs="Times New Roman"/>
                <w:lang w:val="uk-UA"/>
              </w:rPr>
              <w:t>102,0</w:t>
            </w:r>
          </w:p>
        </w:tc>
        <w:tc>
          <w:tcPr>
            <w:tcW w:w="2409" w:type="dxa"/>
          </w:tcPr>
          <w:p w:rsidR="00945F20" w:rsidRPr="00F970F4" w:rsidRDefault="00945F20" w:rsidP="008C2667">
            <w:pPr>
              <w:jc w:val="center"/>
              <w:rPr>
                <w:rFonts w:ascii="Times New Roman" w:hAnsi="Times New Roman" w:cs="Times New Roman"/>
                <w:lang w:val="uk-UA"/>
              </w:rPr>
            </w:pPr>
            <w:r w:rsidRPr="00F970F4">
              <w:rPr>
                <w:rFonts w:ascii="Times New Roman" w:hAnsi="Times New Roman" w:cs="Times New Roman"/>
                <w:lang w:val="uk-UA"/>
              </w:rPr>
              <w:t>875,0</w:t>
            </w:r>
          </w:p>
        </w:tc>
      </w:tr>
      <w:tr w:rsidR="00945F20" w:rsidRPr="000A560B" w:rsidTr="003508F8">
        <w:tc>
          <w:tcPr>
            <w:tcW w:w="2738" w:type="dxa"/>
          </w:tcPr>
          <w:p w:rsidR="00945F20" w:rsidRPr="00977C8D" w:rsidRDefault="00945F20" w:rsidP="007503E2">
            <w:pPr>
              <w:rPr>
                <w:rFonts w:ascii="Times New Roman" w:hAnsi="Times New Roman" w:cs="Times New Roman"/>
                <w:lang w:val="uk-UA"/>
              </w:rPr>
            </w:pPr>
            <w:r w:rsidRPr="00977C8D">
              <w:rPr>
                <w:rFonts w:ascii="Times New Roman" w:hAnsi="Times New Roman" w:cs="Times New Roman"/>
                <w:lang w:val="uk-UA"/>
              </w:rPr>
              <w:t>бюджет Роменської МТГ</w:t>
            </w:r>
          </w:p>
        </w:tc>
        <w:tc>
          <w:tcPr>
            <w:tcW w:w="1138" w:type="dxa"/>
            <w:vAlign w:val="center"/>
          </w:tcPr>
          <w:p w:rsidR="00945F20" w:rsidRPr="001E0CDB" w:rsidRDefault="00945F20" w:rsidP="004203A4">
            <w:pPr>
              <w:rPr>
                <w:rFonts w:ascii="Times New Roman" w:hAnsi="Times New Roman" w:cs="Times New Roman"/>
                <w:lang w:val="uk-UA"/>
              </w:rPr>
            </w:pPr>
            <w:r w:rsidRPr="001E0CDB">
              <w:rPr>
                <w:rFonts w:ascii="Times New Roman" w:hAnsi="Times New Roman" w:cs="Times New Roman"/>
                <w:lang w:val="uk-UA"/>
              </w:rPr>
              <w:t>67,0</w:t>
            </w:r>
          </w:p>
        </w:tc>
        <w:tc>
          <w:tcPr>
            <w:tcW w:w="944" w:type="dxa"/>
            <w:vAlign w:val="center"/>
          </w:tcPr>
          <w:p w:rsidR="00945F20" w:rsidRPr="001E0CDB" w:rsidRDefault="00945F20" w:rsidP="004203A4">
            <w:pPr>
              <w:rPr>
                <w:rFonts w:ascii="Times New Roman" w:hAnsi="Times New Roman" w:cs="Times New Roman"/>
                <w:lang w:val="uk-UA"/>
              </w:rPr>
            </w:pPr>
            <w:r w:rsidRPr="001E0CDB">
              <w:rPr>
                <w:rFonts w:ascii="Times New Roman" w:hAnsi="Times New Roman" w:cs="Times New Roman"/>
                <w:lang w:val="uk-UA"/>
              </w:rPr>
              <w:t>178,0</w:t>
            </w:r>
          </w:p>
        </w:tc>
        <w:tc>
          <w:tcPr>
            <w:tcW w:w="851" w:type="dxa"/>
            <w:vAlign w:val="center"/>
          </w:tcPr>
          <w:p w:rsidR="00945F20" w:rsidRPr="001E0CDB" w:rsidRDefault="00945F20" w:rsidP="004203A4">
            <w:pPr>
              <w:rPr>
                <w:rFonts w:ascii="Times New Roman" w:hAnsi="Times New Roman" w:cs="Times New Roman"/>
                <w:color w:val="000000" w:themeColor="text1"/>
                <w:lang w:val="uk-UA"/>
              </w:rPr>
            </w:pPr>
            <w:r w:rsidRPr="001E0CDB">
              <w:rPr>
                <w:rFonts w:ascii="Times New Roman" w:hAnsi="Times New Roman" w:cs="Times New Roman"/>
                <w:color w:val="000000" w:themeColor="text1"/>
                <w:lang w:val="uk-UA"/>
              </w:rPr>
              <w:t>234,0</w:t>
            </w:r>
          </w:p>
        </w:tc>
        <w:tc>
          <w:tcPr>
            <w:tcW w:w="850" w:type="dxa"/>
            <w:vAlign w:val="center"/>
          </w:tcPr>
          <w:p w:rsidR="00945F20" w:rsidRPr="001E0CDB" w:rsidRDefault="00945F20" w:rsidP="004203A4">
            <w:pPr>
              <w:rPr>
                <w:rFonts w:ascii="Times New Roman" w:hAnsi="Times New Roman" w:cs="Times New Roman"/>
                <w:color w:val="000000" w:themeColor="text1"/>
                <w:lang w:val="uk-UA"/>
              </w:rPr>
            </w:pPr>
            <w:r w:rsidRPr="001E0CDB">
              <w:rPr>
                <w:rFonts w:ascii="Times New Roman" w:hAnsi="Times New Roman" w:cs="Times New Roman"/>
                <w:color w:val="000000" w:themeColor="text1"/>
                <w:lang w:val="uk-UA"/>
              </w:rPr>
              <w:t>94,0</w:t>
            </w:r>
          </w:p>
        </w:tc>
        <w:tc>
          <w:tcPr>
            <w:tcW w:w="851" w:type="dxa"/>
            <w:vAlign w:val="center"/>
          </w:tcPr>
          <w:p w:rsidR="00945F20" w:rsidRPr="001E0CDB" w:rsidRDefault="00945F20" w:rsidP="004203A4">
            <w:pPr>
              <w:rPr>
                <w:rFonts w:ascii="Times New Roman" w:hAnsi="Times New Roman" w:cs="Times New Roman"/>
                <w:color w:val="000000" w:themeColor="text1"/>
                <w:lang w:val="uk-UA"/>
              </w:rPr>
            </w:pPr>
            <w:r w:rsidRPr="001E0CDB">
              <w:rPr>
                <w:rFonts w:ascii="Times New Roman" w:hAnsi="Times New Roman" w:cs="Times New Roman"/>
                <w:color w:val="000000" w:themeColor="text1"/>
                <w:lang w:val="uk-UA"/>
              </w:rPr>
              <w:t>102,0</w:t>
            </w:r>
          </w:p>
        </w:tc>
        <w:tc>
          <w:tcPr>
            <w:tcW w:w="2409" w:type="dxa"/>
          </w:tcPr>
          <w:p w:rsidR="00945F20" w:rsidRPr="00F970F4" w:rsidRDefault="00945F20" w:rsidP="007503E2">
            <w:pPr>
              <w:jc w:val="center"/>
              <w:rPr>
                <w:rFonts w:ascii="Times New Roman" w:hAnsi="Times New Roman" w:cs="Times New Roman"/>
                <w:lang w:val="uk-UA"/>
              </w:rPr>
            </w:pPr>
            <w:r w:rsidRPr="00F970F4">
              <w:rPr>
                <w:rFonts w:ascii="Times New Roman" w:hAnsi="Times New Roman" w:cs="Times New Roman"/>
                <w:lang w:val="uk-UA"/>
              </w:rPr>
              <w:t>675,0</w:t>
            </w:r>
          </w:p>
        </w:tc>
      </w:tr>
      <w:tr w:rsidR="00945F20" w:rsidRPr="000A560B" w:rsidTr="00F43CFB">
        <w:tc>
          <w:tcPr>
            <w:tcW w:w="2738" w:type="dxa"/>
          </w:tcPr>
          <w:p w:rsidR="00945F20" w:rsidRPr="00977C8D" w:rsidRDefault="00945F20" w:rsidP="007503E2">
            <w:pPr>
              <w:rPr>
                <w:rFonts w:ascii="Times New Roman" w:hAnsi="Times New Roman" w:cs="Times New Roman"/>
                <w:lang w:val="uk-UA"/>
              </w:rPr>
            </w:pPr>
            <w:r w:rsidRPr="00977C8D">
              <w:rPr>
                <w:rFonts w:ascii="Times New Roman" w:hAnsi="Times New Roman" w:cs="Times New Roman"/>
                <w:lang w:val="uk-UA"/>
              </w:rPr>
              <w:t>інші джерела</w:t>
            </w:r>
          </w:p>
        </w:tc>
        <w:tc>
          <w:tcPr>
            <w:tcW w:w="1138" w:type="dxa"/>
          </w:tcPr>
          <w:p w:rsidR="00945F20" w:rsidRPr="00F970F4" w:rsidRDefault="00945F20" w:rsidP="004203A4">
            <w:pPr>
              <w:jc w:val="center"/>
              <w:rPr>
                <w:rFonts w:ascii="Times New Roman" w:hAnsi="Times New Roman" w:cs="Times New Roman"/>
                <w:lang w:val="uk-UA"/>
              </w:rPr>
            </w:pPr>
            <w:r w:rsidRPr="00F970F4">
              <w:rPr>
                <w:rFonts w:ascii="Times New Roman" w:hAnsi="Times New Roman" w:cs="Times New Roman"/>
                <w:lang w:val="uk-UA"/>
              </w:rPr>
              <w:t>100,0</w:t>
            </w:r>
          </w:p>
        </w:tc>
        <w:tc>
          <w:tcPr>
            <w:tcW w:w="944" w:type="dxa"/>
          </w:tcPr>
          <w:p w:rsidR="00945F20" w:rsidRPr="00F970F4" w:rsidRDefault="00945F20" w:rsidP="004203A4">
            <w:pPr>
              <w:jc w:val="center"/>
              <w:rPr>
                <w:rFonts w:ascii="Times New Roman" w:hAnsi="Times New Roman" w:cs="Times New Roman"/>
                <w:lang w:val="uk-UA"/>
              </w:rPr>
            </w:pPr>
            <w:r w:rsidRPr="00F970F4">
              <w:rPr>
                <w:rFonts w:ascii="Times New Roman" w:hAnsi="Times New Roman" w:cs="Times New Roman"/>
                <w:lang w:val="uk-UA"/>
              </w:rPr>
              <w:t>100,0</w:t>
            </w:r>
          </w:p>
        </w:tc>
        <w:tc>
          <w:tcPr>
            <w:tcW w:w="851" w:type="dxa"/>
          </w:tcPr>
          <w:p w:rsidR="00945F20" w:rsidRPr="00F970F4" w:rsidRDefault="00945F20" w:rsidP="004203A4">
            <w:pPr>
              <w:jc w:val="center"/>
              <w:rPr>
                <w:rFonts w:ascii="Times New Roman" w:hAnsi="Times New Roman" w:cs="Times New Roman"/>
                <w:lang w:val="uk-UA"/>
              </w:rPr>
            </w:pPr>
            <w:r w:rsidRPr="00F970F4">
              <w:rPr>
                <w:rFonts w:ascii="Times New Roman" w:hAnsi="Times New Roman" w:cs="Times New Roman"/>
                <w:lang w:val="uk-UA"/>
              </w:rPr>
              <w:t>-</w:t>
            </w:r>
          </w:p>
        </w:tc>
        <w:tc>
          <w:tcPr>
            <w:tcW w:w="850" w:type="dxa"/>
          </w:tcPr>
          <w:p w:rsidR="00945F20" w:rsidRPr="00F970F4" w:rsidRDefault="00945F20" w:rsidP="004203A4">
            <w:pPr>
              <w:jc w:val="center"/>
              <w:rPr>
                <w:rFonts w:ascii="Times New Roman" w:hAnsi="Times New Roman" w:cs="Times New Roman"/>
                <w:lang w:val="uk-UA"/>
              </w:rPr>
            </w:pPr>
            <w:r w:rsidRPr="00F970F4">
              <w:rPr>
                <w:rFonts w:ascii="Times New Roman" w:hAnsi="Times New Roman" w:cs="Times New Roman"/>
                <w:lang w:val="uk-UA"/>
              </w:rPr>
              <w:t>-</w:t>
            </w:r>
          </w:p>
        </w:tc>
        <w:tc>
          <w:tcPr>
            <w:tcW w:w="851" w:type="dxa"/>
          </w:tcPr>
          <w:p w:rsidR="00945F20" w:rsidRPr="00F970F4" w:rsidRDefault="00945F20" w:rsidP="004203A4">
            <w:pPr>
              <w:jc w:val="center"/>
              <w:rPr>
                <w:rFonts w:ascii="Times New Roman" w:hAnsi="Times New Roman" w:cs="Times New Roman"/>
                <w:lang w:val="uk-UA"/>
              </w:rPr>
            </w:pPr>
            <w:r w:rsidRPr="00F970F4">
              <w:rPr>
                <w:rFonts w:ascii="Times New Roman" w:hAnsi="Times New Roman" w:cs="Times New Roman"/>
                <w:lang w:val="uk-UA"/>
              </w:rPr>
              <w:t>-</w:t>
            </w:r>
          </w:p>
        </w:tc>
        <w:tc>
          <w:tcPr>
            <w:tcW w:w="2409" w:type="dxa"/>
          </w:tcPr>
          <w:p w:rsidR="00945F20" w:rsidRPr="00F970F4" w:rsidRDefault="00945F20" w:rsidP="007503E2">
            <w:pPr>
              <w:jc w:val="center"/>
              <w:rPr>
                <w:rFonts w:ascii="Times New Roman" w:hAnsi="Times New Roman" w:cs="Times New Roman"/>
                <w:lang w:val="uk-UA"/>
              </w:rPr>
            </w:pPr>
            <w:r w:rsidRPr="00F970F4">
              <w:rPr>
                <w:rFonts w:ascii="Times New Roman" w:hAnsi="Times New Roman" w:cs="Times New Roman"/>
                <w:lang w:val="uk-UA"/>
              </w:rPr>
              <w:t>200,0</w:t>
            </w:r>
          </w:p>
        </w:tc>
      </w:tr>
    </w:tbl>
    <w:p w:rsidR="00B12131" w:rsidRDefault="00B12131" w:rsidP="00B12131">
      <w:pPr>
        <w:spacing w:after="0" w:line="240" w:lineRule="auto"/>
        <w:ind w:left="360"/>
        <w:jc w:val="center"/>
        <w:rPr>
          <w:rFonts w:ascii="Times New Roman" w:hAnsi="Times New Roman" w:cs="Times New Roman"/>
          <w:b/>
          <w:sz w:val="24"/>
          <w:szCs w:val="24"/>
          <w:lang w:val="uk-UA"/>
        </w:rPr>
      </w:pPr>
    </w:p>
    <w:p w:rsidR="00C2780D" w:rsidRDefault="00C2780D" w:rsidP="00B12131">
      <w:pPr>
        <w:spacing w:after="0" w:line="240" w:lineRule="auto"/>
        <w:ind w:left="360"/>
        <w:jc w:val="center"/>
        <w:rPr>
          <w:rFonts w:ascii="Times New Roman" w:hAnsi="Times New Roman" w:cs="Times New Roman"/>
          <w:b/>
          <w:sz w:val="24"/>
          <w:szCs w:val="24"/>
          <w:lang w:val="uk-UA"/>
        </w:rPr>
      </w:pPr>
    </w:p>
    <w:p w:rsidR="00CE15CB" w:rsidRDefault="00CE15CB" w:rsidP="00B12131">
      <w:pPr>
        <w:spacing w:after="0" w:line="240" w:lineRule="auto"/>
        <w:ind w:left="360"/>
        <w:jc w:val="center"/>
        <w:rPr>
          <w:rFonts w:ascii="Times New Roman" w:hAnsi="Times New Roman" w:cs="Times New Roman"/>
          <w:b/>
          <w:sz w:val="24"/>
          <w:szCs w:val="24"/>
          <w:lang w:val="uk-UA"/>
        </w:rPr>
      </w:pPr>
    </w:p>
    <w:p w:rsidR="00C2780D" w:rsidRPr="000A560B" w:rsidRDefault="00C2780D" w:rsidP="00B12131">
      <w:pPr>
        <w:spacing w:after="0" w:line="240" w:lineRule="auto"/>
        <w:ind w:left="360"/>
        <w:jc w:val="center"/>
        <w:rPr>
          <w:rFonts w:ascii="Times New Roman" w:hAnsi="Times New Roman" w:cs="Times New Roman"/>
          <w:b/>
          <w:sz w:val="24"/>
          <w:szCs w:val="24"/>
          <w:lang w:val="uk-UA"/>
        </w:rPr>
      </w:pPr>
    </w:p>
    <w:p w:rsidR="00B12131" w:rsidRDefault="00B12131" w:rsidP="00D46E2F">
      <w:pPr>
        <w:pStyle w:val="a3"/>
        <w:numPr>
          <w:ilvl w:val="0"/>
          <w:numId w:val="8"/>
        </w:numPr>
        <w:spacing w:after="0" w:line="240" w:lineRule="auto"/>
        <w:jc w:val="center"/>
        <w:rPr>
          <w:rFonts w:ascii="Times New Roman" w:hAnsi="Times New Roman" w:cs="Times New Roman"/>
          <w:b/>
          <w:sz w:val="24"/>
          <w:szCs w:val="24"/>
          <w:lang w:val="uk-UA"/>
        </w:rPr>
      </w:pPr>
      <w:r w:rsidRPr="000A560B">
        <w:rPr>
          <w:rFonts w:ascii="Times New Roman" w:hAnsi="Times New Roman" w:cs="Times New Roman"/>
          <w:b/>
          <w:sz w:val="24"/>
          <w:szCs w:val="24"/>
          <w:lang w:val="uk-UA"/>
        </w:rPr>
        <w:lastRenderedPageBreak/>
        <w:t>Перелік завдань, заходів Програми</w:t>
      </w:r>
    </w:p>
    <w:p w:rsidR="00C2780D" w:rsidRPr="000A560B" w:rsidRDefault="00C2780D" w:rsidP="00C2780D">
      <w:pPr>
        <w:pStyle w:val="a3"/>
        <w:spacing w:after="0" w:line="240" w:lineRule="auto"/>
        <w:ind w:left="360"/>
        <w:rPr>
          <w:rFonts w:ascii="Times New Roman" w:hAnsi="Times New Roman" w:cs="Times New Roman"/>
          <w:b/>
          <w:sz w:val="24"/>
          <w:szCs w:val="24"/>
          <w:lang w:val="uk-UA"/>
        </w:rPr>
      </w:pPr>
    </w:p>
    <w:p w:rsidR="00B12131" w:rsidRPr="000A560B" w:rsidRDefault="00B12131" w:rsidP="009464E9">
      <w:pPr>
        <w:spacing w:after="0" w:line="240" w:lineRule="auto"/>
        <w:ind w:firstLine="284"/>
        <w:jc w:val="both"/>
        <w:rPr>
          <w:rFonts w:ascii="Times New Roman" w:hAnsi="Times New Roman" w:cs="Times New Roman"/>
          <w:sz w:val="24"/>
          <w:szCs w:val="24"/>
          <w:u w:val="single"/>
          <w:lang w:val="uk-UA"/>
        </w:rPr>
      </w:pPr>
      <w:r w:rsidRPr="000A560B">
        <w:rPr>
          <w:rFonts w:ascii="Times New Roman" w:hAnsi="Times New Roman" w:cs="Times New Roman"/>
          <w:sz w:val="24"/>
          <w:szCs w:val="24"/>
          <w:lang w:val="uk-UA"/>
        </w:rPr>
        <w:t xml:space="preserve">     Завдання і заходи з виконання Програми, спрямовані на роз’яснення проблем та досягнення мети Програми, наведені у </w:t>
      </w:r>
      <w:r w:rsidRPr="00A425DC">
        <w:rPr>
          <w:rFonts w:ascii="Times New Roman" w:hAnsi="Times New Roman" w:cs="Times New Roman"/>
          <w:sz w:val="24"/>
          <w:szCs w:val="24"/>
          <w:lang w:val="uk-UA"/>
        </w:rPr>
        <w:t>додатку.</w:t>
      </w:r>
    </w:p>
    <w:p w:rsidR="00B12131" w:rsidRPr="000A560B" w:rsidRDefault="00B12131" w:rsidP="00B12131">
      <w:pPr>
        <w:spacing w:after="0" w:line="240" w:lineRule="auto"/>
        <w:ind w:left="360"/>
        <w:rPr>
          <w:rFonts w:ascii="Times New Roman" w:hAnsi="Times New Roman" w:cs="Times New Roman"/>
          <w:sz w:val="24"/>
          <w:szCs w:val="24"/>
          <w:u w:val="single"/>
          <w:lang w:val="uk-UA"/>
        </w:rPr>
      </w:pPr>
    </w:p>
    <w:p w:rsidR="00B12131" w:rsidRDefault="00B12131" w:rsidP="00D46E2F">
      <w:pPr>
        <w:pStyle w:val="a3"/>
        <w:numPr>
          <w:ilvl w:val="0"/>
          <w:numId w:val="8"/>
        </w:numPr>
        <w:spacing w:after="0" w:line="240" w:lineRule="auto"/>
        <w:jc w:val="center"/>
        <w:rPr>
          <w:rFonts w:ascii="Times New Roman" w:hAnsi="Times New Roman" w:cs="Times New Roman"/>
          <w:b/>
          <w:sz w:val="24"/>
          <w:szCs w:val="24"/>
          <w:lang w:val="uk-UA"/>
        </w:rPr>
      </w:pPr>
      <w:r w:rsidRPr="000A560B">
        <w:rPr>
          <w:rFonts w:ascii="Times New Roman" w:hAnsi="Times New Roman" w:cs="Times New Roman"/>
          <w:b/>
          <w:sz w:val="24"/>
          <w:szCs w:val="24"/>
          <w:lang w:val="uk-UA"/>
        </w:rPr>
        <w:t>Результативні показники Програми</w:t>
      </w:r>
    </w:p>
    <w:p w:rsidR="00C2780D" w:rsidRPr="000A560B" w:rsidRDefault="00C2780D" w:rsidP="00C2780D">
      <w:pPr>
        <w:pStyle w:val="a3"/>
        <w:spacing w:after="0" w:line="240" w:lineRule="auto"/>
        <w:ind w:left="360"/>
        <w:rPr>
          <w:rFonts w:ascii="Times New Roman" w:hAnsi="Times New Roman" w:cs="Times New Roman"/>
          <w:b/>
          <w:sz w:val="24"/>
          <w:szCs w:val="24"/>
          <w:lang w:val="uk-UA"/>
        </w:rPr>
      </w:pPr>
    </w:p>
    <w:p w:rsidR="00B12131" w:rsidRPr="000A560B" w:rsidRDefault="00B12131" w:rsidP="009464E9">
      <w:pPr>
        <w:tabs>
          <w:tab w:val="left" w:pos="567"/>
          <w:tab w:val="left" w:pos="709"/>
        </w:tabs>
        <w:spacing w:after="0" w:line="240" w:lineRule="auto"/>
        <w:ind w:firstLine="851"/>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Виконання Програми дасть можливість:</w:t>
      </w:r>
    </w:p>
    <w:p w:rsidR="00B12131" w:rsidRPr="000A560B" w:rsidRDefault="00B12131" w:rsidP="004C5A56">
      <w:pPr>
        <w:pStyle w:val="a3"/>
        <w:numPr>
          <w:ilvl w:val="0"/>
          <w:numId w:val="5"/>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збільшити на 10% кількість дітей та молоді,</w:t>
      </w:r>
      <w:r w:rsidR="00F43CFB" w:rsidRPr="000A560B">
        <w:rPr>
          <w:rFonts w:ascii="Times New Roman" w:hAnsi="Times New Roman" w:cs="Times New Roman"/>
          <w:sz w:val="24"/>
          <w:szCs w:val="24"/>
          <w:lang w:val="uk-UA"/>
        </w:rPr>
        <w:t xml:space="preserve"> охоплених заходами національно-</w:t>
      </w:r>
      <w:r w:rsidRPr="000A560B">
        <w:rPr>
          <w:rFonts w:ascii="Times New Roman" w:hAnsi="Times New Roman" w:cs="Times New Roman"/>
          <w:sz w:val="24"/>
          <w:szCs w:val="24"/>
          <w:lang w:val="uk-UA"/>
        </w:rPr>
        <w:t xml:space="preserve">патріотичного виховання </w:t>
      </w:r>
      <w:r w:rsidR="00E21028" w:rsidRPr="000A560B">
        <w:rPr>
          <w:rFonts w:ascii="Times New Roman" w:hAnsi="Times New Roman" w:cs="Times New Roman"/>
          <w:sz w:val="24"/>
          <w:szCs w:val="24"/>
          <w:lang w:val="uk-UA"/>
        </w:rPr>
        <w:t xml:space="preserve">та молодіжної політики </w:t>
      </w:r>
      <w:r w:rsidRPr="000A560B">
        <w:rPr>
          <w:rFonts w:ascii="Times New Roman" w:hAnsi="Times New Roman" w:cs="Times New Roman"/>
          <w:sz w:val="24"/>
          <w:szCs w:val="24"/>
          <w:lang w:val="uk-UA"/>
        </w:rPr>
        <w:t>різного формату;</w:t>
      </w:r>
    </w:p>
    <w:p w:rsidR="00A53786" w:rsidRPr="000A560B" w:rsidRDefault="00A53786" w:rsidP="004C5A56">
      <w:pPr>
        <w:pStyle w:val="a3"/>
        <w:numPr>
          <w:ilvl w:val="0"/>
          <w:numId w:val="5"/>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підвищити щонайменше на 7% рівень активності та </w:t>
      </w:r>
      <w:proofErr w:type="spellStart"/>
      <w:r w:rsidRPr="000A560B">
        <w:rPr>
          <w:rFonts w:ascii="Times New Roman" w:hAnsi="Times New Roman" w:cs="Times New Roman"/>
          <w:sz w:val="24"/>
          <w:szCs w:val="24"/>
          <w:lang w:val="uk-UA"/>
        </w:rPr>
        <w:t>залученості</w:t>
      </w:r>
      <w:proofErr w:type="spellEnd"/>
      <w:r w:rsidRPr="000A560B">
        <w:rPr>
          <w:rFonts w:ascii="Times New Roman" w:hAnsi="Times New Roman" w:cs="Times New Roman"/>
          <w:sz w:val="24"/>
          <w:szCs w:val="24"/>
          <w:lang w:val="uk-UA"/>
        </w:rPr>
        <w:t xml:space="preserve"> молоді до процесів розвитку в громаді;</w:t>
      </w:r>
    </w:p>
    <w:p w:rsidR="00A53786" w:rsidRPr="000A560B" w:rsidRDefault="00A53786" w:rsidP="004C5A56">
      <w:pPr>
        <w:pStyle w:val="a3"/>
        <w:numPr>
          <w:ilvl w:val="0"/>
          <w:numId w:val="5"/>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підвищити рівень впливу молоді на прийняття суспільно-політичних рішень завдяки створенню та забезпеченню дієвості молодіжного простору;</w:t>
      </w:r>
    </w:p>
    <w:p w:rsidR="00B12131" w:rsidRPr="000A560B" w:rsidRDefault="00B12131" w:rsidP="004C5A56">
      <w:pPr>
        <w:pStyle w:val="a3"/>
        <w:numPr>
          <w:ilvl w:val="0"/>
          <w:numId w:val="5"/>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 xml:space="preserve">урізноманітнити та запровадити нові форми та формати роботи з дітьми молоддю </w:t>
      </w:r>
      <w:r w:rsidR="00F43CFB" w:rsidRPr="000A560B">
        <w:rPr>
          <w:rFonts w:ascii="Times New Roman" w:hAnsi="Times New Roman" w:cs="Times New Roman"/>
          <w:sz w:val="24"/>
          <w:szCs w:val="24"/>
          <w:lang w:val="uk-UA"/>
        </w:rPr>
        <w:t>у напрямку національно-</w:t>
      </w:r>
      <w:r w:rsidRPr="000A560B">
        <w:rPr>
          <w:rFonts w:ascii="Times New Roman" w:hAnsi="Times New Roman" w:cs="Times New Roman"/>
          <w:sz w:val="24"/>
          <w:szCs w:val="24"/>
          <w:lang w:val="uk-UA"/>
        </w:rPr>
        <w:t>патріотичного виховання</w:t>
      </w:r>
      <w:r w:rsidR="00E21028" w:rsidRPr="000A560B">
        <w:rPr>
          <w:rFonts w:ascii="Times New Roman" w:hAnsi="Times New Roman" w:cs="Times New Roman"/>
          <w:sz w:val="24"/>
          <w:szCs w:val="24"/>
          <w:lang w:val="uk-UA"/>
        </w:rPr>
        <w:t xml:space="preserve"> та молодіжної політики</w:t>
      </w:r>
      <w:r w:rsidRPr="000A560B">
        <w:rPr>
          <w:rFonts w:ascii="Times New Roman" w:hAnsi="Times New Roman" w:cs="Times New Roman"/>
          <w:sz w:val="24"/>
          <w:szCs w:val="24"/>
          <w:lang w:val="uk-UA"/>
        </w:rPr>
        <w:t>, зробивши найефективніші з них обов’язковими не лише до виконання, але й до щорічного збільшеного фінансування;</w:t>
      </w:r>
    </w:p>
    <w:p w:rsidR="00B12131" w:rsidRPr="000A560B" w:rsidRDefault="00C2780D" w:rsidP="004C5A56">
      <w:pPr>
        <w:pStyle w:val="a3"/>
        <w:numPr>
          <w:ilvl w:val="0"/>
          <w:numId w:val="5"/>
        </w:numPr>
        <w:tabs>
          <w:tab w:val="left" w:pos="567"/>
          <w:tab w:val="left" w:pos="709"/>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12131" w:rsidRPr="000A560B">
        <w:rPr>
          <w:rFonts w:ascii="Times New Roman" w:hAnsi="Times New Roman" w:cs="Times New Roman"/>
          <w:sz w:val="24"/>
          <w:szCs w:val="24"/>
          <w:lang w:val="uk-UA"/>
        </w:rPr>
        <w:t>підтримати та розш</w:t>
      </w:r>
      <w:r w:rsidR="005954AB" w:rsidRPr="000A560B">
        <w:rPr>
          <w:rFonts w:ascii="Times New Roman" w:hAnsi="Times New Roman" w:cs="Times New Roman"/>
          <w:sz w:val="24"/>
          <w:szCs w:val="24"/>
          <w:lang w:val="uk-UA"/>
        </w:rPr>
        <w:t>ирити  існуючу</w:t>
      </w:r>
      <w:r w:rsidR="00A53786" w:rsidRPr="000A560B">
        <w:rPr>
          <w:rFonts w:ascii="Times New Roman" w:hAnsi="Times New Roman" w:cs="Times New Roman"/>
          <w:sz w:val="24"/>
          <w:szCs w:val="24"/>
          <w:lang w:val="uk-UA"/>
        </w:rPr>
        <w:t xml:space="preserve"> мережу установ</w:t>
      </w:r>
      <w:r w:rsidR="00B12131" w:rsidRPr="000A560B">
        <w:rPr>
          <w:rFonts w:ascii="Times New Roman" w:hAnsi="Times New Roman" w:cs="Times New Roman"/>
          <w:sz w:val="24"/>
          <w:szCs w:val="24"/>
          <w:lang w:val="uk-UA"/>
        </w:rPr>
        <w:t xml:space="preserve"> та організацій, </w:t>
      </w:r>
      <w:r w:rsidR="005954AB" w:rsidRPr="000A560B">
        <w:rPr>
          <w:rFonts w:ascii="Times New Roman" w:hAnsi="Times New Roman" w:cs="Times New Roman"/>
          <w:sz w:val="24"/>
          <w:szCs w:val="24"/>
          <w:lang w:val="uk-UA"/>
        </w:rPr>
        <w:t>які</w:t>
      </w:r>
      <w:r w:rsidR="00B12131" w:rsidRPr="000A560B">
        <w:rPr>
          <w:rFonts w:ascii="Times New Roman" w:hAnsi="Times New Roman" w:cs="Times New Roman"/>
          <w:sz w:val="24"/>
          <w:szCs w:val="24"/>
          <w:lang w:val="uk-UA"/>
        </w:rPr>
        <w:t xml:space="preserve">  </w:t>
      </w:r>
      <w:r w:rsidR="005954AB" w:rsidRPr="000A560B">
        <w:rPr>
          <w:rFonts w:ascii="Times New Roman" w:hAnsi="Times New Roman" w:cs="Times New Roman"/>
          <w:sz w:val="24"/>
          <w:szCs w:val="24"/>
          <w:lang w:val="uk-UA"/>
        </w:rPr>
        <w:t>діють</w:t>
      </w:r>
      <w:r w:rsidR="00B12131" w:rsidRPr="000A560B">
        <w:rPr>
          <w:rFonts w:ascii="Times New Roman" w:hAnsi="Times New Roman" w:cs="Times New Roman"/>
          <w:sz w:val="24"/>
          <w:szCs w:val="24"/>
          <w:lang w:val="uk-UA"/>
        </w:rPr>
        <w:t xml:space="preserve"> у напрямку національно</w:t>
      </w:r>
      <w:r w:rsidR="007503E2" w:rsidRPr="000A560B">
        <w:rPr>
          <w:rFonts w:ascii="Times New Roman" w:hAnsi="Times New Roman" w:cs="Times New Roman"/>
          <w:sz w:val="24"/>
          <w:szCs w:val="24"/>
          <w:lang w:val="uk-UA"/>
        </w:rPr>
        <w:t>-</w:t>
      </w:r>
      <w:r w:rsidR="00B12131" w:rsidRPr="000A560B">
        <w:rPr>
          <w:rFonts w:ascii="Times New Roman" w:hAnsi="Times New Roman" w:cs="Times New Roman"/>
          <w:sz w:val="24"/>
          <w:szCs w:val="24"/>
          <w:lang w:val="uk-UA"/>
        </w:rPr>
        <w:t>патріотичного виховання;</w:t>
      </w:r>
    </w:p>
    <w:p w:rsidR="00B12131" w:rsidRPr="000A560B" w:rsidRDefault="00F43CFB" w:rsidP="004C5A56">
      <w:pPr>
        <w:pStyle w:val="a3"/>
        <w:numPr>
          <w:ilvl w:val="0"/>
          <w:numId w:val="5"/>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проводити навчально-</w:t>
      </w:r>
      <w:r w:rsidR="00B12131" w:rsidRPr="000A560B">
        <w:rPr>
          <w:rFonts w:ascii="Times New Roman" w:hAnsi="Times New Roman" w:cs="Times New Roman"/>
          <w:sz w:val="24"/>
          <w:szCs w:val="24"/>
          <w:lang w:val="uk-UA"/>
        </w:rPr>
        <w:t>практичні заходи щодо розвитку кожного з пріоритетів</w:t>
      </w:r>
      <w:r w:rsidRPr="000A560B">
        <w:rPr>
          <w:rFonts w:ascii="Times New Roman" w:hAnsi="Times New Roman" w:cs="Times New Roman"/>
          <w:sz w:val="24"/>
          <w:szCs w:val="24"/>
          <w:lang w:val="uk-UA"/>
        </w:rPr>
        <w:t xml:space="preserve"> напрямку національно-</w:t>
      </w:r>
      <w:r w:rsidR="00B12131" w:rsidRPr="000A560B">
        <w:rPr>
          <w:rFonts w:ascii="Times New Roman" w:hAnsi="Times New Roman" w:cs="Times New Roman"/>
          <w:sz w:val="24"/>
          <w:szCs w:val="24"/>
          <w:lang w:val="uk-UA"/>
        </w:rPr>
        <w:t>патріотичного виховання;</w:t>
      </w:r>
    </w:p>
    <w:p w:rsidR="00A53786" w:rsidRPr="000A560B" w:rsidRDefault="00C2780D" w:rsidP="004C5A56">
      <w:pPr>
        <w:pStyle w:val="a3"/>
        <w:numPr>
          <w:ilvl w:val="0"/>
          <w:numId w:val="5"/>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збільшити щонайменше на 5</w:t>
      </w:r>
      <w:r w:rsidR="00A53786" w:rsidRPr="000A560B">
        <w:rPr>
          <w:rFonts w:ascii="Times New Roman" w:hAnsi="Times New Roman" w:cs="Times New Roman"/>
          <w:sz w:val="24"/>
          <w:szCs w:val="24"/>
          <w:lang w:val="uk-UA"/>
        </w:rPr>
        <w:t xml:space="preserve"> % чисельність молоді, залученої до популяризації та утвердження здорового і безпечного способу життя та культури здоров</w:t>
      </w:r>
      <w:r w:rsidR="00A53786" w:rsidRPr="00C2780D">
        <w:rPr>
          <w:rFonts w:ascii="Times New Roman" w:hAnsi="Times New Roman" w:cs="Times New Roman"/>
          <w:sz w:val="24"/>
          <w:szCs w:val="24"/>
          <w:lang w:val="uk-UA"/>
        </w:rPr>
        <w:t>’</w:t>
      </w:r>
      <w:r w:rsidR="00A53786" w:rsidRPr="000A560B">
        <w:rPr>
          <w:rFonts w:ascii="Times New Roman" w:hAnsi="Times New Roman" w:cs="Times New Roman"/>
          <w:sz w:val="24"/>
          <w:szCs w:val="24"/>
          <w:lang w:val="uk-UA"/>
        </w:rPr>
        <w:t>я;</w:t>
      </w:r>
    </w:p>
    <w:p w:rsidR="00B12131" w:rsidRPr="000A560B" w:rsidRDefault="00B12131" w:rsidP="004C5A56">
      <w:pPr>
        <w:pStyle w:val="a3"/>
        <w:numPr>
          <w:ilvl w:val="0"/>
          <w:numId w:val="5"/>
        </w:num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підвищити рівень активності молоді в територіальній громаді, підвищивши рівень її зацікавленості та участі у реалізації напрямку національно</w:t>
      </w:r>
      <w:r w:rsidR="00F43CFB" w:rsidRPr="000A560B">
        <w:rPr>
          <w:rFonts w:ascii="Times New Roman" w:hAnsi="Times New Roman" w:cs="Times New Roman"/>
          <w:sz w:val="24"/>
          <w:szCs w:val="24"/>
          <w:lang w:val="uk-UA"/>
        </w:rPr>
        <w:t>-</w:t>
      </w:r>
      <w:r w:rsidRPr="000A560B">
        <w:rPr>
          <w:rFonts w:ascii="Times New Roman" w:hAnsi="Times New Roman" w:cs="Times New Roman"/>
          <w:sz w:val="24"/>
          <w:szCs w:val="24"/>
          <w:lang w:val="uk-UA"/>
        </w:rPr>
        <w:t>патріотичного виховання.</w:t>
      </w:r>
    </w:p>
    <w:p w:rsidR="00B12131" w:rsidRPr="000A560B" w:rsidRDefault="00B12131" w:rsidP="00B12131">
      <w:pPr>
        <w:spacing w:after="0" w:line="240" w:lineRule="auto"/>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ab/>
        <w:t>У разі по</w:t>
      </w:r>
      <w:r w:rsidR="007503E2" w:rsidRPr="000A560B">
        <w:rPr>
          <w:rFonts w:ascii="Times New Roman" w:hAnsi="Times New Roman" w:cs="Times New Roman"/>
          <w:sz w:val="24"/>
          <w:szCs w:val="24"/>
          <w:lang w:val="uk-UA"/>
        </w:rPr>
        <w:t xml:space="preserve">треби </w:t>
      </w:r>
      <w:r w:rsidR="00A53786" w:rsidRPr="000A560B">
        <w:rPr>
          <w:rFonts w:ascii="Times New Roman" w:hAnsi="Times New Roman" w:cs="Times New Roman"/>
          <w:sz w:val="24"/>
          <w:szCs w:val="24"/>
          <w:lang w:val="uk-UA"/>
        </w:rPr>
        <w:t>здійснюватиметься</w:t>
      </w:r>
      <w:r w:rsidRPr="000A560B">
        <w:rPr>
          <w:rFonts w:ascii="Times New Roman" w:hAnsi="Times New Roman" w:cs="Times New Roman"/>
          <w:sz w:val="24"/>
          <w:szCs w:val="24"/>
          <w:lang w:val="uk-UA"/>
        </w:rPr>
        <w:t xml:space="preserve"> перегляд запланованої діяльності, пошук та впровадження більш ефективних способів роз’яснення проблеми.</w:t>
      </w:r>
    </w:p>
    <w:p w:rsidR="00B12131" w:rsidRPr="000A560B" w:rsidRDefault="00B12131" w:rsidP="00B12131">
      <w:pPr>
        <w:spacing w:after="0" w:line="240" w:lineRule="auto"/>
        <w:jc w:val="both"/>
        <w:rPr>
          <w:rFonts w:ascii="Times New Roman" w:hAnsi="Times New Roman" w:cs="Times New Roman"/>
          <w:sz w:val="24"/>
          <w:szCs w:val="24"/>
          <w:lang w:val="uk-UA"/>
        </w:rPr>
      </w:pPr>
    </w:p>
    <w:p w:rsidR="00B12131" w:rsidRDefault="00B12131" w:rsidP="00D46E2F">
      <w:pPr>
        <w:pStyle w:val="a3"/>
        <w:numPr>
          <w:ilvl w:val="0"/>
          <w:numId w:val="8"/>
        </w:numPr>
        <w:spacing w:after="0" w:line="240" w:lineRule="auto"/>
        <w:jc w:val="center"/>
        <w:rPr>
          <w:rFonts w:ascii="Times New Roman" w:hAnsi="Times New Roman" w:cs="Times New Roman"/>
          <w:b/>
          <w:sz w:val="24"/>
          <w:szCs w:val="24"/>
          <w:lang w:val="uk-UA"/>
        </w:rPr>
      </w:pPr>
      <w:r w:rsidRPr="000A560B">
        <w:rPr>
          <w:rFonts w:ascii="Times New Roman" w:hAnsi="Times New Roman" w:cs="Times New Roman"/>
          <w:b/>
          <w:sz w:val="24"/>
          <w:szCs w:val="24"/>
          <w:lang w:val="uk-UA"/>
        </w:rPr>
        <w:t>Координація та контроль за ходом виконання Програми</w:t>
      </w:r>
    </w:p>
    <w:p w:rsidR="00C2780D" w:rsidRPr="000A560B" w:rsidRDefault="00C2780D" w:rsidP="00C2780D">
      <w:pPr>
        <w:pStyle w:val="a3"/>
        <w:spacing w:after="0" w:line="240" w:lineRule="auto"/>
        <w:ind w:left="360"/>
        <w:rPr>
          <w:rFonts w:ascii="Times New Roman" w:hAnsi="Times New Roman" w:cs="Times New Roman"/>
          <w:b/>
          <w:sz w:val="24"/>
          <w:szCs w:val="24"/>
          <w:lang w:val="uk-UA"/>
        </w:rPr>
      </w:pPr>
    </w:p>
    <w:p w:rsidR="00B12131" w:rsidRPr="000A560B" w:rsidRDefault="00B12131" w:rsidP="00C2780D">
      <w:pPr>
        <w:spacing w:after="0" w:line="240" w:lineRule="auto"/>
        <w:ind w:firstLine="708"/>
        <w:jc w:val="both"/>
        <w:rPr>
          <w:rFonts w:ascii="Times New Roman" w:hAnsi="Times New Roman" w:cs="Times New Roman"/>
          <w:sz w:val="24"/>
          <w:szCs w:val="24"/>
        </w:rPr>
      </w:pPr>
      <w:r w:rsidRPr="000A560B">
        <w:rPr>
          <w:rFonts w:ascii="Times New Roman" w:hAnsi="Times New Roman" w:cs="Times New Roman"/>
          <w:sz w:val="24"/>
          <w:szCs w:val="24"/>
          <w:lang w:val="uk-UA"/>
        </w:rPr>
        <w:t xml:space="preserve">Координацію </w:t>
      </w:r>
      <w:r w:rsidR="00CB316C" w:rsidRPr="000A560B">
        <w:rPr>
          <w:rFonts w:ascii="Times New Roman" w:hAnsi="Times New Roman" w:cs="Times New Roman"/>
          <w:sz w:val="24"/>
          <w:szCs w:val="24"/>
          <w:lang w:val="uk-UA"/>
        </w:rPr>
        <w:t xml:space="preserve">та контроль виконання заходів, передбачених </w:t>
      </w:r>
      <w:r w:rsidRPr="000A560B">
        <w:rPr>
          <w:rFonts w:ascii="Times New Roman" w:hAnsi="Times New Roman" w:cs="Times New Roman"/>
          <w:sz w:val="24"/>
          <w:szCs w:val="24"/>
          <w:lang w:val="uk-UA"/>
        </w:rPr>
        <w:t>Програм</w:t>
      </w:r>
      <w:r w:rsidR="00CB316C" w:rsidRPr="000A560B">
        <w:rPr>
          <w:rFonts w:ascii="Times New Roman" w:hAnsi="Times New Roman" w:cs="Times New Roman"/>
          <w:sz w:val="24"/>
          <w:szCs w:val="24"/>
          <w:lang w:val="uk-UA"/>
        </w:rPr>
        <w:t>ою</w:t>
      </w:r>
      <w:r w:rsidRPr="000A560B">
        <w:rPr>
          <w:rFonts w:ascii="Times New Roman" w:hAnsi="Times New Roman" w:cs="Times New Roman"/>
          <w:sz w:val="24"/>
          <w:szCs w:val="24"/>
          <w:lang w:val="uk-UA"/>
        </w:rPr>
        <w:t xml:space="preserve"> </w:t>
      </w:r>
      <w:r w:rsidR="00CB316C" w:rsidRPr="000A560B">
        <w:rPr>
          <w:rFonts w:ascii="Times New Roman" w:hAnsi="Times New Roman" w:cs="Times New Roman"/>
          <w:sz w:val="24"/>
          <w:szCs w:val="24"/>
          <w:lang w:val="uk-UA"/>
        </w:rPr>
        <w:t>покладається на</w:t>
      </w:r>
      <w:r w:rsidRPr="000A560B">
        <w:rPr>
          <w:rFonts w:ascii="Times New Roman" w:hAnsi="Times New Roman" w:cs="Times New Roman"/>
          <w:sz w:val="24"/>
          <w:szCs w:val="24"/>
          <w:lang w:val="uk-UA"/>
        </w:rPr>
        <w:t xml:space="preserve"> відд</w:t>
      </w:r>
      <w:r w:rsidR="0035343E" w:rsidRPr="000A560B">
        <w:rPr>
          <w:rFonts w:ascii="Times New Roman" w:hAnsi="Times New Roman" w:cs="Times New Roman"/>
          <w:sz w:val="24"/>
          <w:szCs w:val="24"/>
          <w:lang w:val="uk-UA"/>
        </w:rPr>
        <w:t xml:space="preserve">іл </w:t>
      </w:r>
      <w:r w:rsidR="00CB316C" w:rsidRPr="000A560B">
        <w:rPr>
          <w:rFonts w:ascii="Times New Roman" w:hAnsi="Times New Roman" w:cs="Times New Roman"/>
          <w:sz w:val="24"/>
          <w:szCs w:val="24"/>
          <w:lang w:val="uk-UA"/>
        </w:rPr>
        <w:t>молоді та спорту виконавчого комітету Роменської міської ради</w:t>
      </w:r>
      <w:r w:rsidRPr="000A560B">
        <w:rPr>
          <w:rFonts w:ascii="Times New Roman" w:hAnsi="Times New Roman" w:cs="Times New Roman"/>
          <w:sz w:val="24"/>
          <w:szCs w:val="24"/>
          <w:lang w:val="uk-UA"/>
        </w:rPr>
        <w:t>.</w:t>
      </w:r>
      <w:r w:rsidR="00A0645A" w:rsidRPr="000A560B">
        <w:rPr>
          <w:rFonts w:ascii="Times New Roman" w:hAnsi="Times New Roman" w:cs="Times New Roman"/>
          <w:sz w:val="24"/>
          <w:szCs w:val="24"/>
          <w:lang w:val="uk-UA"/>
        </w:rPr>
        <w:t xml:space="preserve"> </w:t>
      </w:r>
    </w:p>
    <w:p w:rsidR="00B12131" w:rsidRPr="000A560B" w:rsidRDefault="00B12131" w:rsidP="00C2780D">
      <w:pPr>
        <w:spacing w:after="0" w:line="240" w:lineRule="auto"/>
        <w:ind w:firstLine="360"/>
        <w:jc w:val="both"/>
        <w:rPr>
          <w:rFonts w:ascii="Times New Roman" w:hAnsi="Times New Roman" w:cs="Times New Roman"/>
          <w:sz w:val="24"/>
          <w:szCs w:val="24"/>
          <w:lang w:val="uk-UA"/>
        </w:rPr>
      </w:pPr>
      <w:r w:rsidRPr="000A560B">
        <w:rPr>
          <w:rFonts w:ascii="Times New Roman" w:hAnsi="Times New Roman" w:cs="Times New Roman"/>
          <w:sz w:val="24"/>
          <w:szCs w:val="24"/>
          <w:lang w:val="uk-UA"/>
        </w:rPr>
        <w:tab/>
        <w:t xml:space="preserve">Виконавці Програми щороку </w:t>
      </w:r>
      <w:r w:rsidR="00CB316C" w:rsidRPr="000A560B">
        <w:rPr>
          <w:rFonts w:ascii="Times New Roman" w:hAnsi="Times New Roman" w:cs="Times New Roman"/>
          <w:sz w:val="24"/>
          <w:szCs w:val="24"/>
          <w:lang w:val="uk-UA"/>
        </w:rPr>
        <w:t xml:space="preserve">здійснюють аналіз стану реалізації та надають інформацію про виконання заходів відділу молоді та спорту виконавчого комітету Роменської міської ради </w:t>
      </w:r>
      <w:r w:rsidRPr="000A560B">
        <w:rPr>
          <w:rFonts w:ascii="Times New Roman" w:hAnsi="Times New Roman" w:cs="Times New Roman"/>
          <w:sz w:val="24"/>
          <w:szCs w:val="24"/>
          <w:lang w:val="uk-UA"/>
        </w:rPr>
        <w:t xml:space="preserve"> </w:t>
      </w:r>
      <w:r w:rsidR="00985185" w:rsidRPr="000A560B">
        <w:rPr>
          <w:rFonts w:ascii="Times New Roman" w:hAnsi="Times New Roman" w:cs="Times New Roman"/>
          <w:sz w:val="24"/>
          <w:szCs w:val="24"/>
          <w:lang w:val="uk-UA"/>
        </w:rPr>
        <w:t>до 15</w:t>
      </w:r>
      <w:r w:rsidR="00CB316C" w:rsidRPr="000A560B">
        <w:rPr>
          <w:rFonts w:ascii="Times New Roman" w:hAnsi="Times New Roman" w:cs="Times New Roman"/>
          <w:sz w:val="24"/>
          <w:szCs w:val="24"/>
          <w:lang w:val="uk-UA"/>
        </w:rPr>
        <w:t xml:space="preserve"> </w:t>
      </w:r>
      <w:r w:rsidR="00985185" w:rsidRPr="000A560B">
        <w:rPr>
          <w:rFonts w:ascii="Times New Roman" w:hAnsi="Times New Roman" w:cs="Times New Roman"/>
          <w:sz w:val="24"/>
          <w:szCs w:val="24"/>
          <w:lang w:val="uk-UA"/>
        </w:rPr>
        <w:t>грудня.</w:t>
      </w:r>
    </w:p>
    <w:p w:rsidR="00C2780D" w:rsidRDefault="00B12131" w:rsidP="00C2780D">
      <w:pPr>
        <w:pStyle w:val="a7"/>
        <w:tabs>
          <w:tab w:val="left" w:pos="0"/>
        </w:tabs>
        <w:spacing w:line="276" w:lineRule="auto"/>
        <w:ind w:firstLine="425"/>
        <w:jc w:val="both"/>
        <w:rPr>
          <w:sz w:val="24"/>
        </w:rPr>
      </w:pPr>
      <w:r w:rsidRPr="000A560B">
        <w:rPr>
          <w:sz w:val="24"/>
        </w:rPr>
        <w:tab/>
      </w:r>
      <w:r w:rsidR="00C2780D" w:rsidRPr="00C721B2">
        <w:rPr>
          <w:sz w:val="24"/>
        </w:rPr>
        <w:t>Відділ молоді та спорту виконавчого комітету Роменської міської ради що</w:t>
      </w:r>
      <w:r w:rsidR="00C2780D">
        <w:rPr>
          <w:sz w:val="24"/>
        </w:rPr>
        <w:t>року до 20</w:t>
      </w:r>
      <w:r w:rsidR="00C2780D" w:rsidRPr="00C721B2">
        <w:rPr>
          <w:sz w:val="24"/>
        </w:rPr>
        <w:t xml:space="preserve"> грудня узагальнює подану інформацію, готує звіт про реалізацію Програми та подає його управлінню </w:t>
      </w:r>
      <w:r w:rsidR="00C2780D">
        <w:rPr>
          <w:sz w:val="24"/>
        </w:rPr>
        <w:t xml:space="preserve">молоді та </w:t>
      </w:r>
      <w:r w:rsidR="00C2780D" w:rsidRPr="00C721B2">
        <w:rPr>
          <w:sz w:val="24"/>
        </w:rPr>
        <w:t xml:space="preserve"> спорту Сумської обласної державної адміністрації та </w:t>
      </w:r>
      <w:r w:rsidR="00C2780D">
        <w:rPr>
          <w:sz w:val="24"/>
        </w:rPr>
        <w:t>1 раз на рік  звітує  на сесії міської ради.</w:t>
      </w:r>
    </w:p>
    <w:p w:rsidR="00B12131" w:rsidRDefault="00B12131" w:rsidP="00C2780D">
      <w:pPr>
        <w:spacing w:after="0" w:line="240" w:lineRule="auto"/>
        <w:ind w:firstLine="360"/>
        <w:jc w:val="both"/>
        <w:rPr>
          <w:rFonts w:ascii="Times New Roman" w:hAnsi="Times New Roman" w:cs="Times New Roman"/>
          <w:b/>
          <w:sz w:val="24"/>
          <w:szCs w:val="24"/>
          <w:lang w:val="uk-UA"/>
        </w:rPr>
      </w:pPr>
    </w:p>
    <w:p w:rsidR="00D33D19" w:rsidRPr="00D33D19" w:rsidRDefault="00D33D19" w:rsidP="00C2780D">
      <w:pPr>
        <w:spacing w:after="0" w:line="240" w:lineRule="auto"/>
        <w:ind w:firstLine="360"/>
        <w:jc w:val="both"/>
        <w:rPr>
          <w:rFonts w:ascii="Times New Roman" w:hAnsi="Times New Roman" w:cs="Times New Roman"/>
          <w:b/>
          <w:sz w:val="24"/>
          <w:szCs w:val="24"/>
          <w:lang w:val="uk-UA"/>
        </w:rPr>
      </w:pPr>
    </w:p>
    <w:p w:rsidR="00D33D19" w:rsidRPr="00D33D19" w:rsidRDefault="00D33D19" w:rsidP="00D33D19">
      <w:pPr>
        <w:spacing w:after="0" w:line="240" w:lineRule="auto"/>
        <w:jc w:val="both"/>
        <w:rPr>
          <w:rFonts w:ascii="Times New Roman" w:hAnsi="Times New Roman" w:cs="Times New Roman"/>
          <w:b/>
          <w:sz w:val="24"/>
          <w:szCs w:val="24"/>
          <w:lang w:val="uk-UA"/>
        </w:rPr>
      </w:pPr>
    </w:p>
    <w:p w:rsidR="00B12131" w:rsidRDefault="00B12131" w:rsidP="00B12131">
      <w:pPr>
        <w:spacing w:after="0" w:line="240" w:lineRule="auto"/>
        <w:ind w:left="360"/>
        <w:jc w:val="both"/>
        <w:rPr>
          <w:rFonts w:ascii="Times New Roman" w:hAnsi="Times New Roman" w:cs="Times New Roman"/>
          <w:sz w:val="28"/>
          <w:szCs w:val="28"/>
          <w:lang w:val="uk-UA"/>
        </w:rPr>
      </w:pPr>
    </w:p>
    <w:p w:rsidR="00B12131" w:rsidRDefault="00B12131" w:rsidP="00B12131">
      <w:pPr>
        <w:spacing w:after="0" w:line="240" w:lineRule="auto"/>
        <w:ind w:left="360"/>
        <w:jc w:val="both"/>
        <w:rPr>
          <w:rFonts w:ascii="Times New Roman" w:hAnsi="Times New Roman" w:cs="Times New Roman"/>
          <w:sz w:val="28"/>
          <w:szCs w:val="28"/>
          <w:lang w:val="uk-UA"/>
        </w:rPr>
      </w:pPr>
    </w:p>
    <w:p w:rsidR="00B12131" w:rsidRPr="00F760A4" w:rsidRDefault="00B12131" w:rsidP="00B1213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B12131" w:rsidRDefault="00B12131" w:rsidP="00B12131">
      <w:pPr>
        <w:spacing w:after="0" w:line="240" w:lineRule="auto"/>
        <w:rPr>
          <w:rFonts w:ascii="Times New Roman" w:hAnsi="Times New Roman" w:cs="Times New Roman"/>
          <w:sz w:val="28"/>
          <w:szCs w:val="28"/>
          <w:lang w:val="uk-UA"/>
        </w:rPr>
        <w:sectPr w:rsidR="00B12131" w:rsidSect="005C1EF5">
          <w:pgSz w:w="11906" w:h="16838"/>
          <w:pgMar w:top="850" w:right="850" w:bottom="568" w:left="1417" w:header="708" w:footer="708" w:gutter="0"/>
          <w:cols w:space="708"/>
          <w:docGrid w:linePitch="360"/>
        </w:sectPr>
      </w:pPr>
    </w:p>
    <w:p w:rsidR="00B12131" w:rsidRPr="0043452E" w:rsidRDefault="00A425DC" w:rsidP="00B12131">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Додаток </w:t>
      </w:r>
      <w:r w:rsidR="00B12131" w:rsidRPr="0043452E">
        <w:rPr>
          <w:rFonts w:ascii="Times New Roman" w:hAnsi="Times New Roman" w:cs="Times New Roman"/>
          <w:sz w:val="24"/>
          <w:szCs w:val="24"/>
          <w:lang w:val="uk-UA"/>
        </w:rPr>
        <w:t xml:space="preserve"> </w:t>
      </w:r>
    </w:p>
    <w:p w:rsidR="00B12131" w:rsidRPr="0043452E" w:rsidRDefault="00B12131" w:rsidP="00B12131">
      <w:pPr>
        <w:spacing w:after="0" w:line="240" w:lineRule="auto"/>
        <w:jc w:val="right"/>
        <w:rPr>
          <w:rFonts w:ascii="Times New Roman" w:hAnsi="Times New Roman" w:cs="Times New Roman"/>
          <w:sz w:val="24"/>
          <w:szCs w:val="24"/>
          <w:lang w:val="uk-UA"/>
        </w:rPr>
      </w:pPr>
      <w:r w:rsidRPr="0043452E">
        <w:rPr>
          <w:rFonts w:ascii="Times New Roman" w:hAnsi="Times New Roman" w:cs="Times New Roman"/>
          <w:sz w:val="24"/>
          <w:szCs w:val="24"/>
          <w:lang w:val="uk-UA"/>
        </w:rPr>
        <w:t xml:space="preserve">до Програми </w:t>
      </w:r>
    </w:p>
    <w:p w:rsidR="00B12131" w:rsidRPr="00A425DC" w:rsidRDefault="00B12131" w:rsidP="00860DE9">
      <w:pPr>
        <w:spacing w:after="0" w:line="240" w:lineRule="auto"/>
        <w:jc w:val="center"/>
        <w:rPr>
          <w:rFonts w:ascii="Times New Roman" w:hAnsi="Times New Roman" w:cs="Times New Roman"/>
          <w:b/>
          <w:sz w:val="24"/>
          <w:szCs w:val="24"/>
          <w:lang w:val="uk-UA"/>
        </w:rPr>
      </w:pPr>
      <w:r w:rsidRPr="00A425DC">
        <w:rPr>
          <w:rFonts w:ascii="Times New Roman" w:hAnsi="Times New Roman" w:cs="Times New Roman"/>
          <w:b/>
          <w:sz w:val="24"/>
          <w:szCs w:val="24"/>
          <w:lang w:val="uk-UA"/>
        </w:rPr>
        <w:t xml:space="preserve">Напрямки діяльності та заходи </w:t>
      </w:r>
      <w:r w:rsidR="00AB6046" w:rsidRPr="00A425DC">
        <w:rPr>
          <w:rFonts w:ascii="Times New Roman" w:hAnsi="Times New Roman" w:cs="Times New Roman"/>
          <w:b/>
          <w:sz w:val="24"/>
          <w:szCs w:val="24"/>
        </w:rPr>
        <w:t xml:space="preserve"> </w:t>
      </w:r>
      <w:r w:rsidR="00860DE9" w:rsidRPr="00A425DC">
        <w:rPr>
          <w:rFonts w:ascii="Times New Roman" w:hAnsi="Times New Roman" w:cs="Times New Roman"/>
          <w:b/>
          <w:sz w:val="24"/>
          <w:szCs w:val="24"/>
          <w:lang w:val="uk-UA"/>
        </w:rPr>
        <w:t>«</w:t>
      </w:r>
      <w:r w:rsidR="00AB6046" w:rsidRPr="00A425DC">
        <w:rPr>
          <w:rFonts w:ascii="Times New Roman" w:hAnsi="Times New Roman" w:cs="Times New Roman"/>
          <w:b/>
          <w:sz w:val="24"/>
          <w:szCs w:val="24"/>
          <w:lang w:val="uk-UA"/>
        </w:rPr>
        <w:t>П</w:t>
      </w:r>
      <w:r w:rsidRPr="00A425DC">
        <w:rPr>
          <w:rFonts w:ascii="Times New Roman" w:hAnsi="Times New Roman" w:cs="Times New Roman"/>
          <w:b/>
          <w:sz w:val="24"/>
          <w:szCs w:val="24"/>
          <w:lang w:val="uk-UA"/>
        </w:rPr>
        <w:t xml:space="preserve">рограми </w:t>
      </w:r>
      <w:r w:rsidR="00AB6046" w:rsidRPr="00A425DC">
        <w:rPr>
          <w:rFonts w:ascii="Times New Roman" w:hAnsi="Times New Roman" w:cs="Times New Roman"/>
          <w:b/>
          <w:sz w:val="24"/>
          <w:szCs w:val="24"/>
          <w:lang w:val="uk-UA"/>
        </w:rPr>
        <w:t>розвитку молодіжної політики та національно-патріотичного виховання в Роменській міській тер</w:t>
      </w:r>
      <w:r w:rsidR="00C2780D" w:rsidRPr="00A425DC">
        <w:rPr>
          <w:rFonts w:ascii="Times New Roman" w:hAnsi="Times New Roman" w:cs="Times New Roman"/>
          <w:b/>
          <w:sz w:val="24"/>
          <w:szCs w:val="24"/>
          <w:lang w:val="uk-UA"/>
        </w:rPr>
        <w:t>иторіальній громаді на 2023-2027</w:t>
      </w:r>
      <w:r w:rsidR="00AB6046" w:rsidRPr="00A425DC">
        <w:rPr>
          <w:rFonts w:ascii="Times New Roman" w:hAnsi="Times New Roman" w:cs="Times New Roman"/>
          <w:b/>
          <w:sz w:val="24"/>
          <w:szCs w:val="24"/>
          <w:lang w:val="uk-UA"/>
        </w:rPr>
        <w:t xml:space="preserve"> роки</w:t>
      </w:r>
      <w:r w:rsidR="00860DE9" w:rsidRPr="00A425DC">
        <w:rPr>
          <w:rFonts w:ascii="Times New Roman" w:hAnsi="Times New Roman" w:cs="Times New Roman"/>
          <w:b/>
          <w:sz w:val="24"/>
          <w:szCs w:val="24"/>
          <w:lang w:val="uk-UA"/>
        </w:rPr>
        <w:t>»</w:t>
      </w:r>
    </w:p>
    <w:p w:rsidR="00B12131" w:rsidRDefault="00B12131" w:rsidP="00B12131">
      <w:pPr>
        <w:spacing w:after="0" w:line="240" w:lineRule="auto"/>
        <w:rPr>
          <w:rFonts w:ascii="Times New Roman" w:hAnsi="Times New Roman" w:cs="Times New Roman"/>
          <w:b/>
          <w:sz w:val="28"/>
          <w:szCs w:val="28"/>
          <w:lang w:val="uk-UA"/>
        </w:rPr>
      </w:pPr>
    </w:p>
    <w:tbl>
      <w:tblPr>
        <w:tblStyle w:val="a4"/>
        <w:tblW w:w="16013" w:type="dxa"/>
        <w:tblLayout w:type="fixed"/>
        <w:tblLook w:val="04A0" w:firstRow="1" w:lastRow="0" w:firstColumn="1" w:lastColumn="0" w:noHBand="0" w:noVBand="1"/>
      </w:tblPr>
      <w:tblGrid>
        <w:gridCol w:w="522"/>
        <w:gridCol w:w="1550"/>
        <w:gridCol w:w="3079"/>
        <w:gridCol w:w="1200"/>
        <w:gridCol w:w="1629"/>
        <w:gridCol w:w="66"/>
        <w:gridCol w:w="1422"/>
        <w:gridCol w:w="850"/>
        <w:gridCol w:w="734"/>
        <w:gridCol w:w="695"/>
        <w:gridCol w:w="722"/>
        <w:gridCol w:w="709"/>
        <w:gridCol w:w="709"/>
        <w:gridCol w:w="2126"/>
      </w:tblGrid>
      <w:tr w:rsidR="00D761AE" w:rsidRPr="00D768F1" w:rsidTr="00D761AE">
        <w:trPr>
          <w:trHeight w:val="492"/>
        </w:trPr>
        <w:tc>
          <w:tcPr>
            <w:tcW w:w="522" w:type="dxa"/>
            <w:vMerge w:val="restart"/>
          </w:tcPr>
          <w:p w:rsidR="00D761AE" w:rsidRPr="00D34745" w:rsidRDefault="00D761AE" w:rsidP="008C2667">
            <w:pPr>
              <w:rPr>
                <w:rFonts w:ascii="Times New Roman" w:hAnsi="Times New Roman" w:cs="Times New Roman"/>
                <w:sz w:val="20"/>
                <w:szCs w:val="20"/>
                <w:lang w:val="uk-UA"/>
              </w:rPr>
            </w:pPr>
            <w:r w:rsidRPr="00D34745">
              <w:rPr>
                <w:rFonts w:ascii="Times New Roman" w:hAnsi="Times New Roman" w:cs="Times New Roman"/>
                <w:sz w:val="20"/>
                <w:szCs w:val="20"/>
                <w:lang w:val="uk-UA"/>
              </w:rPr>
              <w:t>№</w:t>
            </w:r>
          </w:p>
        </w:tc>
        <w:tc>
          <w:tcPr>
            <w:tcW w:w="1550" w:type="dxa"/>
            <w:vMerge w:val="restart"/>
          </w:tcPr>
          <w:p w:rsidR="00D761AE" w:rsidRPr="00D34745" w:rsidRDefault="00D761AE" w:rsidP="008C2667">
            <w:pPr>
              <w:rPr>
                <w:rFonts w:ascii="Times New Roman" w:hAnsi="Times New Roman" w:cs="Times New Roman"/>
                <w:sz w:val="20"/>
                <w:szCs w:val="20"/>
                <w:lang w:val="uk-UA"/>
              </w:rPr>
            </w:pPr>
            <w:r w:rsidRPr="00D34745">
              <w:rPr>
                <w:rFonts w:ascii="Times New Roman" w:hAnsi="Times New Roman" w:cs="Times New Roman"/>
                <w:sz w:val="20"/>
                <w:szCs w:val="20"/>
                <w:lang w:val="uk-UA"/>
              </w:rPr>
              <w:t>Назва напрямку /механізму діяльності (пріоритетні  завдання)</w:t>
            </w:r>
          </w:p>
        </w:tc>
        <w:tc>
          <w:tcPr>
            <w:tcW w:w="3079" w:type="dxa"/>
            <w:vMerge w:val="restart"/>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Перелік заходів Програми</w:t>
            </w:r>
          </w:p>
        </w:tc>
        <w:tc>
          <w:tcPr>
            <w:tcW w:w="1200" w:type="dxa"/>
            <w:vMerge w:val="restart"/>
          </w:tcPr>
          <w:p w:rsidR="00D761AE" w:rsidRPr="00D34745" w:rsidRDefault="00D761AE" w:rsidP="008C2667">
            <w:pPr>
              <w:rPr>
                <w:rFonts w:ascii="Times New Roman" w:hAnsi="Times New Roman" w:cs="Times New Roman"/>
                <w:sz w:val="20"/>
                <w:szCs w:val="20"/>
                <w:lang w:val="uk-UA"/>
              </w:rPr>
            </w:pPr>
            <w:r w:rsidRPr="00D34745">
              <w:rPr>
                <w:rFonts w:ascii="Times New Roman" w:hAnsi="Times New Roman" w:cs="Times New Roman"/>
                <w:sz w:val="20"/>
                <w:szCs w:val="20"/>
                <w:lang w:val="uk-UA"/>
              </w:rPr>
              <w:t xml:space="preserve">Термін виконання </w:t>
            </w:r>
          </w:p>
        </w:tc>
        <w:tc>
          <w:tcPr>
            <w:tcW w:w="1629" w:type="dxa"/>
            <w:vMerge w:val="restart"/>
          </w:tcPr>
          <w:p w:rsidR="00D761AE" w:rsidRPr="00D34745" w:rsidRDefault="00D761AE" w:rsidP="008C2667">
            <w:pPr>
              <w:rPr>
                <w:rFonts w:ascii="Times New Roman" w:hAnsi="Times New Roman" w:cs="Times New Roman"/>
                <w:sz w:val="20"/>
                <w:szCs w:val="20"/>
                <w:lang w:val="uk-UA"/>
              </w:rPr>
            </w:pPr>
            <w:r w:rsidRPr="00D34745">
              <w:rPr>
                <w:rFonts w:ascii="Times New Roman" w:hAnsi="Times New Roman" w:cs="Times New Roman"/>
                <w:sz w:val="20"/>
                <w:szCs w:val="20"/>
                <w:lang w:val="uk-UA"/>
              </w:rPr>
              <w:t>Виконавець</w:t>
            </w:r>
          </w:p>
        </w:tc>
        <w:tc>
          <w:tcPr>
            <w:tcW w:w="1488" w:type="dxa"/>
            <w:gridSpan w:val="2"/>
            <w:vMerge w:val="restart"/>
          </w:tcPr>
          <w:p w:rsidR="00D761AE" w:rsidRPr="00D34745" w:rsidRDefault="00D761AE" w:rsidP="008C2667">
            <w:pPr>
              <w:rPr>
                <w:rFonts w:ascii="Times New Roman" w:hAnsi="Times New Roman" w:cs="Times New Roman"/>
                <w:sz w:val="20"/>
                <w:szCs w:val="20"/>
                <w:lang w:val="uk-UA"/>
              </w:rPr>
            </w:pPr>
            <w:r w:rsidRPr="00D34745">
              <w:rPr>
                <w:rFonts w:ascii="Times New Roman" w:hAnsi="Times New Roman" w:cs="Times New Roman"/>
                <w:sz w:val="20"/>
                <w:szCs w:val="20"/>
                <w:lang w:val="uk-UA"/>
              </w:rPr>
              <w:t xml:space="preserve">Джерела  фінансування </w:t>
            </w:r>
          </w:p>
        </w:tc>
        <w:tc>
          <w:tcPr>
            <w:tcW w:w="4419" w:type="dxa"/>
            <w:gridSpan w:val="6"/>
          </w:tcPr>
          <w:p w:rsidR="00D761AE" w:rsidRPr="00D34745" w:rsidRDefault="00D761AE" w:rsidP="008C2667">
            <w:pPr>
              <w:rPr>
                <w:rFonts w:ascii="Times New Roman" w:hAnsi="Times New Roman" w:cs="Times New Roman"/>
                <w:sz w:val="20"/>
                <w:szCs w:val="20"/>
                <w:lang w:val="uk-UA"/>
              </w:rPr>
            </w:pPr>
            <w:r w:rsidRPr="00D34745">
              <w:rPr>
                <w:rFonts w:ascii="Times New Roman" w:hAnsi="Times New Roman" w:cs="Times New Roman"/>
                <w:sz w:val="20"/>
                <w:szCs w:val="20"/>
                <w:lang w:val="uk-UA"/>
              </w:rPr>
              <w:t xml:space="preserve">Орієнтовний обсяг фінансування, </w:t>
            </w:r>
            <w:r>
              <w:rPr>
                <w:rFonts w:ascii="Times New Roman" w:hAnsi="Times New Roman" w:cs="Times New Roman"/>
                <w:sz w:val="20"/>
                <w:szCs w:val="20"/>
                <w:lang w:val="uk-UA"/>
              </w:rPr>
              <w:t xml:space="preserve">                                    </w:t>
            </w:r>
            <w:r w:rsidRPr="00D34745">
              <w:rPr>
                <w:rFonts w:ascii="Times New Roman" w:hAnsi="Times New Roman" w:cs="Times New Roman"/>
                <w:sz w:val="20"/>
                <w:szCs w:val="20"/>
                <w:lang w:val="uk-UA"/>
              </w:rPr>
              <w:t>тис. грн.</w:t>
            </w:r>
          </w:p>
        </w:tc>
        <w:tc>
          <w:tcPr>
            <w:tcW w:w="2126" w:type="dxa"/>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 xml:space="preserve">Очікувані результати </w:t>
            </w:r>
          </w:p>
        </w:tc>
      </w:tr>
      <w:tr w:rsidR="00D761AE" w:rsidRPr="00D768F1" w:rsidTr="00D761AE">
        <w:trPr>
          <w:trHeight w:val="324"/>
        </w:trPr>
        <w:tc>
          <w:tcPr>
            <w:tcW w:w="522" w:type="dxa"/>
            <w:vMerge/>
          </w:tcPr>
          <w:p w:rsidR="00D761AE" w:rsidRPr="00D34745" w:rsidRDefault="00D761AE" w:rsidP="008C2667">
            <w:pPr>
              <w:rPr>
                <w:rFonts w:ascii="Times New Roman" w:hAnsi="Times New Roman" w:cs="Times New Roman"/>
                <w:sz w:val="20"/>
                <w:szCs w:val="20"/>
                <w:lang w:val="uk-UA"/>
              </w:rPr>
            </w:pPr>
          </w:p>
        </w:tc>
        <w:tc>
          <w:tcPr>
            <w:tcW w:w="1550" w:type="dxa"/>
            <w:vMerge/>
          </w:tcPr>
          <w:p w:rsidR="00D761AE" w:rsidRPr="00D34745" w:rsidRDefault="00D761AE" w:rsidP="008C2667">
            <w:pPr>
              <w:rPr>
                <w:rFonts w:ascii="Times New Roman" w:hAnsi="Times New Roman" w:cs="Times New Roman"/>
                <w:sz w:val="20"/>
                <w:szCs w:val="20"/>
                <w:lang w:val="uk-UA"/>
              </w:rPr>
            </w:pPr>
          </w:p>
        </w:tc>
        <w:tc>
          <w:tcPr>
            <w:tcW w:w="3079" w:type="dxa"/>
            <w:vMerge/>
          </w:tcPr>
          <w:p w:rsidR="00D761AE" w:rsidRPr="00D34745" w:rsidRDefault="00D761AE" w:rsidP="008C2667">
            <w:pPr>
              <w:rPr>
                <w:rFonts w:ascii="Times New Roman" w:hAnsi="Times New Roman" w:cs="Times New Roman"/>
                <w:sz w:val="20"/>
                <w:szCs w:val="20"/>
                <w:lang w:val="uk-UA"/>
              </w:rPr>
            </w:pPr>
          </w:p>
        </w:tc>
        <w:tc>
          <w:tcPr>
            <w:tcW w:w="1200" w:type="dxa"/>
            <w:vMerge/>
          </w:tcPr>
          <w:p w:rsidR="00D761AE" w:rsidRPr="00D34745" w:rsidRDefault="00D761AE" w:rsidP="008C2667">
            <w:pPr>
              <w:rPr>
                <w:rFonts w:ascii="Times New Roman" w:hAnsi="Times New Roman" w:cs="Times New Roman"/>
                <w:sz w:val="20"/>
                <w:szCs w:val="20"/>
                <w:lang w:val="uk-UA"/>
              </w:rPr>
            </w:pPr>
          </w:p>
        </w:tc>
        <w:tc>
          <w:tcPr>
            <w:tcW w:w="1629" w:type="dxa"/>
            <w:vMerge/>
          </w:tcPr>
          <w:p w:rsidR="00D761AE" w:rsidRPr="00D34745" w:rsidRDefault="00D761AE" w:rsidP="008C2667">
            <w:pPr>
              <w:rPr>
                <w:rFonts w:ascii="Times New Roman" w:hAnsi="Times New Roman" w:cs="Times New Roman"/>
                <w:sz w:val="20"/>
                <w:szCs w:val="20"/>
                <w:lang w:val="uk-UA"/>
              </w:rPr>
            </w:pPr>
          </w:p>
        </w:tc>
        <w:tc>
          <w:tcPr>
            <w:tcW w:w="1488" w:type="dxa"/>
            <w:gridSpan w:val="2"/>
            <w:vMerge/>
          </w:tcPr>
          <w:p w:rsidR="00D761AE" w:rsidRPr="00D34745" w:rsidRDefault="00D761AE" w:rsidP="008C2667">
            <w:pPr>
              <w:rPr>
                <w:rFonts w:ascii="Times New Roman" w:hAnsi="Times New Roman" w:cs="Times New Roman"/>
                <w:sz w:val="20"/>
                <w:szCs w:val="20"/>
                <w:lang w:val="uk-UA"/>
              </w:rPr>
            </w:pPr>
          </w:p>
        </w:tc>
        <w:tc>
          <w:tcPr>
            <w:tcW w:w="850" w:type="dxa"/>
            <w:vMerge w:val="restart"/>
          </w:tcPr>
          <w:p w:rsidR="00D761AE" w:rsidRDefault="00D761AE" w:rsidP="008C2667">
            <w:pPr>
              <w:rPr>
                <w:rFonts w:ascii="Times New Roman" w:hAnsi="Times New Roman" w:cs="Times New Roman"/>
                <w:sz w:val="20"/>
                <w:szCs w:val="20"/>
                <w:lang w:val="uk-UA"/>
              </w:rPr>
            </w:pPr>
            <w:r w:rsidRPr="00D34745">
              <w:rPr>
                <w:rFonts w:ascii="Times New Roman" w:hAnsi="Times New Roman" w:cs="Times New Roman"/>
                <w:sz w:val="20"/>
                <w:szCs w:val="20"/>
                <w:lang w:val="uk-UA"/>
              </w:rPr>
              <w:t xml:space="preserve">Всього </w:t>
            </w:r>
          </w:p>
          <w:p w:rsidR="00D761AE" w:rsidRPr="00D34745" w:rsidRDefault="00D761AE" w:rsidP="008C2667">
            <w:pPr>
              <w:rPr>
                <w:rFonts w:ascii="Times New Roman" w:hAnsi="Times New Roman" w:cs="Times New Roman"/>
                <w:sz w:val="20"/>
                <w:szCs w:val="20"/>
                <w:lang w:val="uk-UA"/>
              </w:rPr>
            </w:pPr>
            <w:r w:rsidRPr="00EA1DAE">
              <w:rPr>
                <w:rFonts w:ascii="Times New Roman" w:hAnsi="Times New Roman" w:cs="Times New Roman"/>
                <w:color w:val="000000" w:themeColor="text1"/>
                <w:sz w:val="20"/>
                <w:szCs w:val="20"/>
                <w:lang w:val="uk-UA"/>
              </w:rPr>
              <w:t>875</w:t>
            </w:r>
            <w:r>
              <w:rPr>
                <w:rFonts w:ascii="Times New Roman" w:hAnsi="Times New Roman" w:cs="Times New Roman"/>
                <w:color w:val="000000" w:themeColor="text1"/>
                <w:sz w:val="20"/>
                <w:szCs w:val="20"/>
                <w:lang w:val="uk-UA"/>
              </w:rPr>
              <w:t>,0</w:t>
            </w:r>
          </w:p>
        </w:tc>
        <w:tc>
          <w:tcPr>
            <w:tcW w:w="3569" w:type="dxa"/>
            <w:gridSpan w:val="5"/>
          </w:tcPr>
          <w:p w:rsidR="00D761AE" w:rsidRPr="00D34745" w:rsidRDefault="00D761AE" w:rsidP="008C2667">
            <w:pPr>
              <w:jc w:val="center"/>
              <w:rPr>
                <w:rFonts w:ascii="Times New Roman" w:hAnsi="Times New Roman" w:cs="Times New Roman"/>
                <w:sz w:val="20"/>
                <w:szCs w:val="20"/>
                <w:lang w:val="uk-UA"/>
              </w:rPr>
            </w:pPr>
            <w:r w:rsidRPr="00D34745">
              <w:rPr>
                <w:rFonts w:ascii="Times New Roman" w:hAnsi="Times New Roman" w:cs="Times New Roman"/>
                <w:sz w:val="20"/>
                <w:szCs w:val="20"/>
                <w:lang w:val="uk-UA"/>
              </w:rPr>
              <w:t>Роки</w:t>
            </w:r>
          </w:p>
        </w:tc>
        <w:tc>
          <w:tcPr>
            <w:tcW w:w="2126" w:type="dxa"/>
          </w:tcPr>
          <w:p w:rsidR="00D761AE" w:rsidRPr="00D34745" w:rsidRDefault="00D761AE" w:rsidP="008C2667">
            <w:pPr>
              <w:rPr>
                <w:rFonts w:ascii="Times New Roman" w:hAnsi="Times New Roman" w:cs="Times New Roman"/>
                <w:sz w:val="20"/>
                <w:szCs w:val="20"/>
                <w:lang w:val="uk-UA"/>
              </w:rPr>
            </w:pPr>
          </w:p>
        </w:tc>
      </w:tr>
      <w:tr w:rsidR="00D761AE" w:rsidRPr="00D768F1" w:rsidTr="00D761AE">
        <w:trPr>
          <w:trHeight w:val="780"/>
        </w:trPr>
        <w:tc>
          <w:tcPr>
            <w:tcW w:w="522" w:type="dxa"/>
            <w:vMerge/>
          </w:tcPr>
          <w:p w:rsidR="00D761AE" w:rsidRPr="00D34745" w:rsidRDefault="00D761AE" w:rsidP="008C2667">
            <w:pPr>
              <w:rPr>
                <w:rFonts w:ascii="Times New Roman" w:hAnsi="Times New Roman" w:cs="Times New Roman"/>
                <w:sz w:val="20"/>
                <w:szCs w:val="20"/>
                <w:lang w:val="uk-UA"/>
              </w:rPr>
            </w:pPr>
          </w:p>
        </w:tc>
        <w:tc>
          <w:tcPr>
            <w:tcW w:w="1550" w:type="dxa"/>
            <w:vMerge/>
          </w:tcPr>
          <w:p w:rsidR="00D761AE" w:rsidRPr="00D34745" w:rsidRDefault="00D761AE" w:rsidP="008C2667">
            <w:pPr>
              <w:rPr>
                <w:rFonts w:ascii="Times New Roman" w:hAnsi="Times New Roman" w:cs="Times New Roman"/>
                <w:sz w:val="20"/>
                <w:szCs w:val="20"/>
                <w:lang w:val="uk-UA"/>
              </w:rPr>
            </w:pPr>
          </w:p>
        </w:tc>
        <w:tc>
          <w:tcPr>
            <w:tcW w:w="3079" w:type="dxa"/>
            <w:vMerge/>
          </w:tcPr>
          <w:p w:rsidR="00D761AE" w:rsidRPr="00D34745" w:rsidRDefault="00D761AE" w:rsidP="008C2667">
            <w:pPr>
              <w:rPr>
                <w:rFonts w:ascii="Times New Roman" w:hAnsi="Times New Roman" w:cs="Times New Roman"/>
                <w:sz w:val="20"/>
                <w:szCs w:val="20"/>
                <w:lang w:val="uk-UA"/>
              </w:rPr>
            </w:pPr>
          </w:p>
        </w:tc>
        <w:tc>
          <w:tcPr>
            <w:tcW w:w="1200" w:type="dxa"/>
            <w:vMerge/>
          </w:tcPr>
          <w:p w:rsidR="00D761AE" w:rsidRPr="00D34745" w:rsidRDefault="00D761AE" w:rsidP="008C2667">
            <w:pPr>
              <w:rPr>
                <w:rFonts w:ascii="Times New Roman" w:hAnsi="Times New Roman" w:cs="Times New Roman"/>
                <w:sz w:val="20"/>
                <w:szCs w:val="20"/>
                <w:lang w:val="uk-UA"/>
              </w:rPr>
            </w:pPr>
          </w:p>
        </w:tc>
        <w:tc>
          <w:tcPr>
            <w:tcW w:w="1629" w:type="dxa"/>
            <w:vMerge/>
          </w:tcPr>
          <w:p w:rsidR="00D761AE" w:rsidRPr="00D34745" w:rsidRDefault="00D761AE" w:rsidP="008C2667">
            <w:pPr>
              <w:rPr>
                <w:rFonts w:ascii="Times New Roman" w:hAnsi="Times New Roman" w:cs="Times New Roman"/>
                <w:sz w:val="20"/>
                <w:szCs w:val="20"/>
                <w:lang w:val="uk-UA"/>
              </w:rPr>
            </w:pPr>
          </w:p>
        </w:tc>
        <w:tc>
          <w:tcPr>
            <w:tcW w:w="1488" w:type="dxa"/>
            <w:gridSpan w:val="2"/>
            <w:vMerge/>
          </w:tcPr>
          <w:p w:rsidR="00D761AE" w:rsidRPr="00D34745" w:rsidRDefault="00D761AE" w:rsidP="008C2667">
            <w:pPr>
              <w:rPr>
                <w:rFonts w:ascii="Times New Roman" w:hAnsi="Times New Roman" w:cs="Times New Roman"/>
                <w:sz w:val="20"/>
                <w:szCs w:val="20"/>
                <w:lang w:val="uk-UA"/>
              </w:rPr>
            </w:pPr>
          </w:p>
        </w:tc>
        <w:tc>
          <w:tcPr>
            <w:tcW w:w="850" w:type="dxa"/>
            <w:vMerge/>
          </w:tcPr>
          <w:p w:rsidR="00D761AE" w:rsidRPr="00D34745" w:rsidRDefault="00D761AE" w:rsidP="008C2667">
            <w:pPr>
              <w:rPr>
                <w:rFonts w:ascii="Times New Roman" w:hAnsi="Times New Roman" w:cs="Times New Roman"/>
                <w:sz w:val="20"/>
                <w:szCs w:val="20"/>
                <w:lang w:val="uk-UA"/>
              </w:rPr>
            </w:pPr>
          </w:p>
        </w:tc>
        <w:tc>
          <w:tcPr>
            <w:tcW w:w="734" w:type="dxa"/>
          </w:tcPr>
          <w:p w:rsidR="00D761AE" w:rsidRPr="00D34745" w:rsidRDefault="00D761AE" w:rsidP="00F43CFB">
            <w:pPr>
              <w:rPr>
                <w:rFonts w:ascii="Times New Roman" w:hAnsi="Times New Roman" w:cs="Times New Roman"/>
                <w:sz w:val="20"/>
                <w:szCs w:val="20"/>
                <w:lang w:val="uk-UA"/>
              </w:rPr>
            </w:pPr>
            <w:r>
              <w:rPr>
                <w:rFonts w:ascii="Times New Roman" w:hAnsi="Times New Roman" w:cs="Times New Roman"/>
                <w:sz w:val="20"/>
                <w:szCs w:val="20"/>
                <w:lang w:val="uk-UA"/>
              </w:rPr>
              <w:t>2023</w:t>
            </w:r>
          </w:p>
        </w:tc>
        <w:tc>
          <w:tcPr>
            <w:tcW w:w="695" w:type="dxa"/>
          </w:tcPr>
          <w:p w:rsidR="00D761AE" w:rsidRPr="00D34745" w:rsidRDefault="00D761AE" w:rsidP="00F43CFB">
            <w:pPr>
              <w:rPr>
                <w:rFonts w:ascii="Times New Roman" w:hAnsi="Times New Roman" w:cs="Times New Roman"/>
                <w:sz w:val="20"/>
                <w:szCs w:val="20"/>
                <w:lang w:val="uk-UA"/>
              </w:rPr>
            </w:pPr>
            <w:r>
              <w:rPr>
                <w:rFonts w:ascii="Times New Roman" w:hAnsi="Times New Roman" w:cs="Times New Roman"/>
                <w:sz w:val="20"/>
                <w:szCs w:val="20"/>
                <w:lang w:val="uk-UA"/>
              </w:rPr>
              <w:t>2024</w:t>
            </w:r>
          </w:p>
        </w:tc>
        <w:tc>
          <w:tcPr>
            <w:tcW w:w="722" w:type="dxa"/>
          </w:tcPr>
          <w:p w:rsidR="00D761AE" w:rsidRPr="00D34745" w:rsidRDefault="00D761AE" w:rsidP="00F43CFB">
            <w:pPr>
              <w:rPr>
                <w:rFonts w:ascii="Times New Roman" w:hAnsi="Times New Roman" w:cs="Times New Roman"/>
                <w:sz w:val="20"/>
                <w:szCs w:val="20"/>
                <w:lang w:val="uk-UA"/>
              </w:rPr>
            </w:pPr>
            <w:r>
              <w:rPr>
                <w:rFonts w:ascii="Times New Roman" w:hAnsi="Times New Roman" w:cs="Times New Roman"/>
                <w:sz w:val="20"/>
                <w:szCs w:val="20"/>
                <w:lang w:val="uk-UA"/>
              </w:rPr>
              <w:t>2025</w:t>
            </w:r>
          </w:p>
        </w:tc>
        <w:tc>
          <w:tcPr>
            <w:tcW w:w="709" w:type="dxa"/>
          </w:tcPr>
          <w:p w:rsidR="00D761AE" w:rsidRPr="00D34745" w:rsidRDefault="00D761AE" w:rsidP="00F43CFB">
            <w:pPr>
              <w:rPr>
                <w:rFonts w:ascii="Times New Roman" w:hAnsi="Times New Roman" w:cs="Times New Roman"/>
                <w:sz w:val="20"/>
                <w:szCs w:val="20"/>
                <w:lang w:val="uk-UA"/>
              </w:rPr>
            </w:pPr>
            <w:r>
              <w:rPr>
                <w:rFonts w:ascii="Times New Roman" w:hAnsi="Times New Roman" w:cs="Times New Roman"/>
                <w:sz w:val="20"/>
                <w:szCs w:val="20"/>
                <w:lang w:val="uk-UA"/>
              </w:rPr>
              <w:t>2026</w:t>
            </w:r>
          </w:p>
        </w:tc>
        <w:tc>
          <w:tcPr>
            <w:tcW w:w="709" w:type="dxa"/>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2027</w:t>
            </w:r>
          </w:p>
        </w:tc>
        <w:tc>
          <w:tcPr>
            <w:tcW w:w="2126" w:type="dxa"/>
          </w:tcPr>
          <w:p w:rsidR="00D761AE" w:rsidRPr="00D34745" w:rsidRDefault="00D761AE" w:rsidP="008C2667">
            <w:pPr>
              <w:rPr>
                <w:rFonts w:ascii="Times New Roman" w:hAnsi="Times New Roman" w:cs="Times New Roman"/>
                <w:sz w:val="20"/>
                <w:szCs w:val="20"/>
                <w:lang w:val="uk-UA"/>
              </w:rPr>
            </w:pPr>
          </w:p>
        </w:tc>
      </w:tr>
      <w:tr w:rsidR="00D761AE" w:rsidRPr="00D768F1" w:rsidTr="00D761AE">
        <w:tc>
          <w:tcPr>
            <w:tcW w:w="522" w:type="dxa"/>
            <w:vMerge w:val="restart"/>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1550" w:type="dxa"/>
            <w:vMerge w:val="restart"/>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Військово – патріотичне виховання дітей та молоді</w:t>
            </w:r>
          </w:p>
        </w:tc>
        <w:tc>
          <w:tcPr>
            <w:tcW w:w="3079" w:type="dxa"/>
          </w:tcPr>
          <w:p w:rsidR="00D761AE" w:rsidRPr="00D34745" w:rsidRDefault="00D761AE" w:rsidP="00D139DB">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1.1 </w:t>
            </w:r>
            <w:r w:rsidRPr="00D34745">
              <w:rPr>
                <w:rFonts w:ascii="Times New Roman" w:hAnsi="Times New Roman" w:cs="Times New Roman"/>
                <w:sz w:val="20"/>
                <w:szCs w:val="20"/>
                <w:lang w:val="uk-UA"/>
              </w:rPr>
              <w:t>Проведення</w:t>
            </w:r>
            <w:r>
              <w:rPr>
                <w:rFonts w:ascii="Times New Roman" w:hAnsi="Times New Roman" w:cs="Times New Roman"/>
                <w:sz w:val="20"/>
                <w:szCs w:val="20"/>
                <w:lang w:val="uk-UA"/>
              </w:rPr>
              <w:t xml:space="preserve"> заходів на території Роменської громади</w:t>
            </w:r>
            <w:r w:rsidRPr="00D34745">
              <w:rPr>
                <w:rFonts w:ascii="Times New Roman" w:hAnsi="Times New Roman" w:cs="Times New Roman"/>
                <w:sz w:val="20"/>
                <w:szCs w:val="20"/>
                <w:lang w:val="uk-UA"/>
              </w:rPr>
              <w:t xml:space="preserve"> </w:t>
            </w:r>
            <w:r>
              <w:rPr>
                <w:rFonts w:ascii="Times New Roman" w:hAnsi="Times New Roman" w:cs="Times New Roman"/>
                <w:sz w:val="20"/>
                <w:szCs w:val="20"/>
                <w:lang w:val="uk-UA"/>
              </w:rPr>
              <w:t>спрямованих на розвиток та удосконалення військово-патріотичного виховання, участь у всеукраїнських та обласних заходах</w:t>
            </w:r>
            <w:r w:rsidRPr="00D34745">
              <w:rPr>
                <w:rFonts w:ascii="Times New Roman" w:hAnsi="Times New Roman" w:cs="Times New Roman"/>
                <w:sz w:val="20"/>
                <w:szCs w:val="20"/>
                <w:lang w:val="uk-UA"/>
              </w:rPr>
              <w:t xml:space="preserve"> </w:t>
            </w:r>
          </w:p>
        </w:tc>
        <w:tc>
          <w:tcPr>
            <w:tcW w:w="1200" w:type="dxa"/>
          </w:tcPr>
          <w:p w:rsidR="00D761AE" w:rsidRPr="00D34745" w:rsidRDefault="00D761AE" w:rsidP="002E5696">
            <w:pPr>
              <w:spacing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2023-2027 роки</w:t>
            </w:r>
          </w:p>
        </w:tc>
        <w:tc>
          <w:tcPr>
            <w:tcW w:w="1629" w:type="dxa"/>
          </w:tcPr>
          <w:p w:rsidR="00D761AE" w:rsidRPr="00D34745" w:rsidRDefault="00D761AE" w:rsidP="002F3A90">
            <w:pPr>
              <w:rPr>
                <w:rFonts w:ascii="Times New Roman" w:hAnsi="Times New Roman" w:cs="Times New Roman"/>
                <w:sz w:val="20"/>
                <w:szCs w:val="20"/>
                <w:lang w:val="uk-UA"/>
              </w:rPr>
            </w:pPr>
            <w:r>
              <w:rPr>
                <w:rFonts w:ascii="Times New Roman" w:hAnsi="Times New Roman" w:cs="Times New Roman"/>
                <w:sz w:val="20"/>
                <w:szCs w:val="20"/>
                <w:lang w:val="uk-UA"/>
              </w:rPr>
              <w:t>Відділ молоді та спорту, ЦПО та РТМ</w:t>
            </w:r>
          </w:p>
        </w:tc>
        <w:tc>
          <w:tcPr>
            <w:tcW w:w="1488" w:type="dxa"/>
            <w:gridSpan w:val="2"/>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 xml:space="preserve">Бюджет Роменської МТГ </w:t>
            </w:r>
          </w:p>
        </w:tc>
        <w:tc>
          <w:tcPr>
            <w:tcW w:w="850" w:type="dxa"/>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68,0</w:t>
            </w:r>
          </w:p>
        </w:tc>
        <w:tc>
          <w:tcPr>
            <w:tcW w:w="734" w:type="dxa"/>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12,0</w:t>
            </w:r>
          </w:p>
        </w:tc>
        <w:tc>
          <w:tcPr>
            <w:tcW w:w="695" w:type="dxa"/>
          </w:tcPr>
          <w:p w:rsidR="00D761AE" w:rsidRPr="00D34745" w:rsidRDefault="00D761AE" w:rsidP="00F43CFB">
            <w:pPr>
              <w:rPr>
                <w:rFonts w:ascii="Times New Roman" w:hAnsi="Times New Roman" w:cs="Times New Roman"/>
                <w:sz w:val="20"/>
                <w:szCs w:val="20"/>
                <w:lang w:val="uk-UA"/>
              </w:rPr>
            </w:pPr>
            <w:r>
              <w:rPr>
                <w:rFonts w:ascii="Times New Roman" w:hAnsi="Times New Roman" w:cs="Times New Roman"/>
                <w:sz w:val="20"/>
                <w:szCs w:val="20"/>
                <w:lang w:val="uk-UA"/>
              </w:rPr>
              <w:t>12,0</w:t>
            </w:r>
          </w:p>
        </w:tc>
        <w:tc>
          <w:tcPr>
            <w:tcW w:w="722" w:type="dxa"/>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14,0</w:t>
            </w:r>
          </w:p>
        </w:tc>
        <w:tc>
          <w:tcPr>
            <w:tcW w:w="709" w:type="dxa"/>
          </w:tcPr>
          <w:p w:rsidR="00D761AE" w:rsidRPr="00D34745" w:rsidRDefault="00D761AE" w:rsidP="00F43CFB">
            <w:pPr>
              <w:rPr>
                <w:rFonts w:ascii="Times New Roman" w:hAnsi="Times New Roman" w:cs="Times New Roman"/>
                <w:sz w:val="20"/>
                <w:szCs w:val="20"/>
                <w:lang w:val="uk-UA"/>
              </w:rPr>
            </w:pPr>
            <w:r>
              <w:rPr>
                <w:rFonts w:ascii="Times New Roman" w:hAnsi="Times New Roman" w:cs="Times New Roman"/>
                <w:sz w:val="20"/>
                <w:szCs w:val="20"/>
                <w:lang w:val="uk-UA"/>
              </w:rPr>
              <w:t>14,0</w:t>
            </w:r>
          </w:p>
        </w:tc>
        <w:tc>
          <w:tcPr>
            <w:tcW w:w="709" w:type="dxa"/>
          </w:tcPr>
          <w:p w:rsidR="00D761AE" w:rsidRPr="00D34745" w:rsidRDefault="00D761AE" w:rsidP="008C2667">
            <w:pPr>
              <w:rPr>
                <w:rFonts w:ascii="Times New Roman" w:hAnsi="Times New Roman" w:cs="Times New Roman"/>
                <w:sz w:val="20"/>
                <w:szCs w:val="20"/>
                <w:lang w:val="uk-UA"/>
              </w:rPr>
            </w:pPr>
            <w:r>
              <w:rPr>
                <w:rFonts w:ascii="Times New Roman" w:hAnsi="Times New Roman" w:cs="Times New Roman"/>
                <w:sz w:val="20"/>
                <w:szCs w:val="20"/>
                <w:lang w:val="uk-UA"/>
              </w:rPr>
              <w:t>16,0</w:t>
            </w:r>
          </w:p>
        </w:tc>
        <w:tc>
          <w:tcPr>
            <w:tcW w:w="2126" w:type="dxa"/>
            <w:vMerge w:val="restart"/>
          </w:tcPr>
          <w:p w:rsidR="00D761AE" w:rsidRPr="00D34745" w:rsidRDefault="00D761AE" w:rsidP="00166CB7">
            <w:pPr>
              <w:jc w:val="both"/>
              <w:rPr>
                <w:rFonts w:ascii="Times New Roman" w:hAnsi="Times New Roman" w:cs="Times New Roman"/>
                <w:sz w:val="20"/>
                <w:szCs w:val="20"/>
                <w:lang w:val="uk-UA"/>
              </w:rPr>
            </w:pPr>
            <w:r>
              <w:rPr>
                <w:rFonts w:ascii="Times New Roman" w:hAnsi="Times New Roman" w:cs="Times New Roman"/>
                <w:sz w:val="20"/>
                <w:szCs w:val="20"/>
                <w:lang w:val="uk-UA"/>
              </w:rPr>
              <w:t>Здобуття та покращення  теоретичних та практичних знань, умінь та навичок у даному напрямку</w:t>
            </w:r>
          </w:p>
          <w:p w:rsidR="00D761AE" w:rsidRPr="00D34745" w:rsidRDefault="00D761AE" w:rsidP="00513EAA">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hAnsi="Times New Roman" w:cs="Times New Roman"/>
                <w:sz w:val="20"/>
                <w:szCs w:val="20"/>
                <w:lang w:val="uk-UA"/>
              </w:rPr>
            </w:pPr>
          </w:p>
        </w:tc>
      </w:tr>
      <w:tr w:rsidR="00D761AE" w:rsidRPr="007B6FA3" w:rsidTr="00D761AE">
        <w:tc>
          <w:tcPr>
            <w:tcW w:w="522" w:type="dxa"/>
            <w:vMerge/>
          </w:tcPr>
          <w:p w:rsidR="00D761AE" w:rsidRPr="007B6FA3" w:rsidRDefault="00D761AE" w:rsidP="0012314A">
            <w:pPr>
              <w:rPr>
                <w:rFonts w:ascii="Times New Roman" w:hAnsi="Times New Roman" w:cs="Times New Roman"/>
                <w:sz w:val="20"/>
                <w:szCs w:val="20"/>
                <w:lang w:val="uk-UA"/>
              </w:rPr>
            </w:pPr>
          </w:p>
        </w:tc>
        <w:tc>
          <w:tcPr>
            <w:tcW w:w="1550" w:type="dxa"/>
            <w:vMerge/>
          </w:tcPr>
          <w:p w:rsidR="00D761AE" w:rsidRPr="007B6FA3" w:rsidRDefault="00D761AE" w:rsidP="0012314A">
            <w:pPr>
              <w:rPr>
                <w:rFonts w:ascii="Times New Roman" w:hAnsi="Times New Roman" w:cs="Times New Roman"/>
                <w:sz w:val="20"/>
                <w:szCs w:val="20"/>
                <w:lang w:val="uk-UA"/>
              </w:rPr>
            </w:pPr>
          </w:p>
        </w:tc>
        <w:tc>
          <w:tcPr>
            <w:tcW w:w="3079" w:type="dxa"/>
          </w:tcPr>
          <w:p w:rsidR="00D761AE" w:rsidRPr="007B6FA3" w:rsidRDefault="00D761AE" w:rsidP="00776A83">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1.2 </w:t>
            </w:r>
            <w:r w:rsidRPr="007B6FA3">
              <w:rPr>
                <w:rFonts w:ascii="Times New Roman" w:hAnsi="Times New Roman" w:cs="Times New Roman"/>
                <w:sz w:val="20"/>
                <w:szCs w:val="20"/>
                <w:lang w:val="uk-UA"/>
              </w:rPr>
              <w:t xml:space="preserve">Проведення </w:t>
            </w:r>
            <w:r>
              <w:rPr>
                <w:rFonts w:ascii="Times New Roman" w:hAnsi="Times New Roman" w:cs="Times New Roman"/>
                <w:sz w:val="20"/>
                <w:szCs w:val="20"/>
                <w:lang w:val="uk-UA"/>
              </w:rPr>
              <w:t xml:space="preserve">семінарів, практикумів, </w:t>
            </w:r>
            <w:proofErr w:type="spellStart"/>
            <w:r>
              <w:rPr>
                <w:rFonts w:ascii="Times New Roman" w:hAnsi="Times New Roman" w:cs="Times New Roman"/>
                <w:sz w:val="20"/>
                <w:szCs w:val="20"/>
                <w:lang w:val="uk-UA"/>
              </w:rPr>
              <w:t>освітньо</w:t>
            </w:r>
            <w:proofErr w:type="spellEnd"/>
            <w:r>
              <w:rPr>
                <w:rFonts w:ascii="Times New Roman" w:hAnsi="Times New Roman" w:cs="Times New Roman"/>
                <w:sz w:val="20"/>
                <w:szCs w:val="20"/>
                <w:lang w:val="uk-UA"/>
              </w:rPr>
              <w:t>-виховних та інформаційних заходів для  удосконалення військово-патріотичного виховання, розробки методологічних напрацювань та рекомендацій щодо посилення даного напрямку</w:t>
            </w:r>
          </w:p>
        </w:tc>
        <w:tc>
          <w:tcPr>
            <w:tcW w:w="1200" w:type="dxa"/>
          </w:tcPr>
          <w:p w:rsidR="00D761AE" w:rsidRPr="00D34745" w:rsidRDefault="00D761AE" w:rsidP="002E5696">
            <w:pPr>
              <w:jc w:val="center"/>
              <w:rPr>
                <w:rFonts w:ascii="Times New Roman" w:hAnsi="Times New Roman" w:cs="Times New Roman"/>
                <w:sz w:val="20"/>
                <w:szCs w:val="20"/>
                <w:lang w:val="uk-UA"/>
              </w:rPr>
            </w:pPr>
            <w:r>
              <w:rPr>
                <w:rFonts w:ascii="Times New Roman" w:hAnsi="Times New Roman" w:cs="Times New Roman"/>
                <w:sz w:val="20"/>
                <w:szCs w:val="20"/>
                <w:lang w:val="uk-UA"/>
              </w:rPr>
              <w:t>2023-2027 роки</w:t>
            </w:r>
          </w:p>
        </w:tc>
        <w:tc>
          <w:tcPr>
            <w:tcW w:w="1629" w:type="dxa"/>
          </w:tcPr>
          <w:p w:rsidR="00D761AE" w:rsidRPr="00D34745" w:rsidRDefault="00D761AE" w:rsidP="00A0645A">
            <w:pPr>
              <w:rPr>
                <w:rFonts w:ascii="Times New Roman" w:hAnsi="Times New Roman" w:cs="Times New Roman"/>
                <w:sz w:val="20"/>
                <w:szCs w:val="20"/>
                <w:lang w:val="uk-UA"/>
              </w:rPr>
            </w:pPr>
            <w:r>
              <w:rPr>
                <w:rFonts w:ascii="Times New Roman" w:hAnsi="Times New Roman" w:cs="Times New Roman"/>
                <w:sz w:val="20"/>
                <w:szCs w:val="20"/>
                <w:lang w:val="uk-UA"/>
              </w:rPr>
              <w:t>Відділ молоді та спорту, ЦСС, громадські організації</w:t>
            </w:r>
          </w:p>
        </w:tc>
        <w:tc>
          <w:tcPr>
            <w:tcW w:w="1488" w:type="dxa"/>
            <w:gridSpan w:val="2"/>
          </w:tcPr>
          <w:p w:rsidR="00D761AE" w:rsidRDefault="00D761AE">
            <w:r w:rsidRPr="005A7017">
              <w:rPr>
                <w:rFonts w:ascii="Times New Roman" w:hAnsi="Times New Roman" w:cs="Times New Roman"/>
                <w:sz w:val="20"/>
                <w:szCs w:val="20"/>
                <w:lang w:val="uk-UA"/>
              </w:rPr>
              <w:t xml:space="preserve">Бюджет Роменської МТГ </w:t>
            </w:r>
          </w:p>
        </w:tc>
        <w:tc>
          <w:tcPr>
            <w:tcW w:w="850"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21,0</w:t>
            </w:r>
          </w:p>
        </w:tc>
        <w:tc>
          <w:tcPr>
            <w:tcW w:w="734"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3,0</w:t>
            </w:r>
          </w:p>
        </w:tc>
        <w:tc>
          <w:tcPr>
            <w:tcW w:w="695"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722"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709"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709"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2126" w:type="dxa"/>
            <w:vMerge/>
          </w:tcPr>
          <w:p w:rsidR="00D761AE" w:rsidRPr="007B6FA3" w:rsidRDefault="00D761AE" w:rsidP="00513EAA">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hAnsi="Times New Roman" w:cs="Times New Roman"/>
                <w:sz w:val="20"/>
                <w:szCs w:val="20"/>
                <w:lang w:val="uk-UA"/>
              </w:rPr>
            </w:pPr>
          </w:p>
        </w:tc>
      </w:tr>
      <w:tr w:rsidR="00D761AE" w:rsidRPr="007B6FA3" w:rsidTr="00D761AE">
        <w:trPr>
          <w:trHeight w:val="562"/>
        </w:trPr>
        <w:tc>
          <w:tcPr>
            <w:tcW w:w="522" w:type="dxa"/>
            <w:vMerge/>
          </w:tcPr>
          <w:p w:rsidR="00D761AE" w:rsidRPr="007B6FA3" w:rsidRDefault="00D761AE" w:rsidP="0012314A">
            <w:pPr>
              <w:rPr>
                <w:rFonts w:ascii="Times New Roman" w:hAnsi="Times New Roman" w:cs="Times New Roman"/>
                <w:sz w:val="20"/>
                <w:szCs w:val="20"/>
                <w:lang w:val="uk-UA"/>
              </w:rPr>
            </w:pPr>
          </w:p>
        </w:tc>
        <w:tc>
          <w:tcPr>
            <w:tcW w:w="1550" w:type="dxa"/>
            <w:vMerge/>
          </w:tcPr>
          <w:p w:rsidR="00D761AE" w:rsidRPr="007B6FA3" w:rsidRDefault="00D761AE" w:rsidP="0012314A">
            <w:pPr>
              <w:rPr>
                <w:rFonts w:ascii="Times New Roman" w:hAnsi="Times New Roman" w:cs="Times New Roman"/>
                <w:sz w:val="20"/>
                <w:szCs w:val="20"/>
                <w:lang w:val="uk-UA"/>
              </w:rPr>
            </w:pPr>
          </w:p>
        </w:tc>
        <w:tc>
          <w:tcPr>
            <w:tcW w:w="3079" w:type="dxa"/>
          </w:tcPr>
          <w:p w:rsidR="00D761AE" w:rsidRPr="007B6FA3" w:rsidRDefault="00D761AE" w:rsidP="00D139DB">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1.3 Розробка, виготовлення та розповсюдження відповідних  інформаційно-методичних матеріалів щодо військово- патріотичного виховання </w:t>
            </w:r>
          </w:p>
        </w:tc>
        <w:tc>
          <w:tcPr>
            <w:tcW w:w="1200" w:type="dxa"/>
          </w:tcPr>
          <w:p w:rsidR="00D761AE" w:rsidRPr="00D34745" w:rsidRDefault="00D761AE" w:rsidP="002E5696">
            <w:pPr>
              <w:jc w:val="center"/>
              <w:rPr>
                <w:rFonts w:ascii="Times New Roman" w:hAnsi="Times New Roman" w:cs="Times New Roman"/>
                <w:sz w:val="20"/>
                <w:szCs w:val="20"/>
                <w:lang w:val="uk-UA"/>
              </w:rPr>
            </w:pPr>
            <w:r>
              <w:rPr>
                <w:rFonts w:ascii="Times New Roman" w:hAnsi="Times New Roman" w:cs="Times New Roman"/>
                <w:sz w:val="20"/>
                <w:szCs w:val="20"/>
                <w:lang w:val="uk-UA"/>
              </w:rPr>
              <w:t>2023-2027 роки</w:t>
            </w:r>
          </w:p>
        </w:tc>
        <w:tc>
          <w:tcPr>
            <w:tcW w:w="1629" w:type="dxa"/>
          </w:tcPr>
          <w:p w:rsidR="00D761AE" w:rsidRPr="00D34745" w:rsidRDefault="00D761AE" w:rsidP="00A0645A">
            <w:pPr>
              <w:rPr>
                <w:rFonts w:ascii="Times New Roman" w:hAnsi="Times New Roman" w:cs="Times New Roman"/>
                <w:sz w:val="20"/>
                <w:szCs w:val="20"/>
                <w:lang w:val="uk-UA"/>
              </w:rPr>
            </w:pPr>
            <w:r>
              <w:rPr>
                <w:rFonts w:ascii="Times New Roman" w:hAnsi="Times New Roman" w:cs="Times New Roman"/>
                <w:sz w:val="20"/>
                <w:szCs w:val="20"/>
                <w:lang w:val="uk-UA"/>
              </w:rPr>
              <w:t>Відділ молоді та спорту</w:t>
            </w:r>
          </w:p>
        </w:tc>
        <w:tc>
          <w:tcPr>
            <w:tcW w:w="1488" w:type="dxa"/>
            <w:gridSpan w:val="2"/>
          </w:tcPr>
          <w:p w:rsidR="00D761AE" w:rsidRDefault="00D761AE">
            <w:r w:rsidRPr="005A7017">
              <w:rPr>
                <w:rFonts w:ascii="Times New Roman" w:hAnsi="Times New Roman" w:cs="Times New Roman"/>
                <w:sz w:val="20"/>
                <w:szCs w:val="20"/>
                <w:lang w:val="uk-UA"/>
              </w:rPr>
              <w:t xml:space="preserve">Бюджет Роменської МТГ </w:t>
            </w:r>
          </w:p>
        </w:tc>
        <w:tc>
          <w:tcPr>
            <w:tcW w:w="850" w:type="dxa"/>
          </w:tcPr>
          <w:p w:rsidR="00D761AE" w:rsidRPr="007B6FA3" w:rsidRDefault="00D761AE" w:rsidP="003C76C4">
            <w:pPr>
              <w:rPr>
                <w:rFonts w:ascii="Times New Roman" w:hAnsi="Times New Roman" w:cs="Times New Roman"/>
                <w:sz w:val="20"/>
                <w:szCs w:val="20"/>
                <w:lang w:val="uk-UA"/>
              </w:rPr>
            </w:pPr>
            <w:r>
              <w:rPr>
                <w:rFonts w:ascii="Times New Roman" w:hAnsi="Times New Roman" w:cs="Times New Roman"/>
                <w:sz w:val="20"/>
                <w:szCs w:val="20"/>
                <w:lang w:val="uk-UA"/>
              </w:rPr>
              <w:t>22,0</w:t>
            </w:r>
          </w:p>
        </w:tc>
        <w:tc>
          <w:tcPr>
            <w:tcW w:w="734" w:type="dxa"/>
          </w:tcPr>
          <w:p w:rsidR="00D761AE" w:rsidRPr="007B6FA3" w:rsidRDefault="00D761AE" w:rsidP="003C76C4">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695" w:type="dxa"/>
          </w:tcPr>
          <w:p w:rsidR="00D761AE" w:rsidRDefault="00D761AE">
            <w:pPr>
              <w:spacing w:after="160" w:line="259" w:lineRule="auto"/>
              <w:rPr>
                <w:rFonts w:ascii="Times New Roman" w:hAnsi="Times New Roman" w:cs="Times New Roman"/>
                <w:sz w:val="20"/>
                <w:szCs w:val="20"/>
                <w:lang w:val="uk-UA"/>
              </w:rPr>
            </w:pPr>
            <w:r>
              <w:rPr>
                <w:rFonts w:ascii="Times New Roman" w:hAnsi="Times New Roman" w:cs="Times New Roman"/>
                <w:sz w:val="20"/>
                <w:szCs w:val="20"/>
                <w:lang w:val="uk-UA"/>
              </w:rPr>
              <w:t>4,0</w:t>
            </w:r>
          </w:p>
          <w:p w:rsidR="00D761AE" w:rsidRPr="007B6FA3" w:rsidRDefault="00D761AE" w:rsidP="0012314A">
            <w:pPr>
              <w:rPr>
                <w:rFonts w:ascii="Times New Roman" w:hAnsi="Times New Roman" w:cs="Times New Roman"/>
                <w:sz w:val="20"/>
                <w:szCs w:val="20"/>
                <w:lang w:val="uk-UA"/>
              </w:rPr>
            </w:pPr>
          </w:p>
        </w:tc>
        <w:tc>
          <w:tcPr>
            <w:tcW w:w="722" w:type="dxa"/>
          </w:tcPr>
          <w:p w:rsidR="00D761AE" w:rsidRDefault="00D761AE" w:rsidP="00725CDB">
            <w:pPr>
              <w:spacing w:after="160" w:line="259" w:lineRule="auto"/>
              <w:rPr>
                <w:rFonts w:ascii="Times New Roman" w:hAnsi="Times New Roman" w:cs="Times New Roman"/>
                <w:sz w:val="20"/>
                <w:szCs w:val="20"/>
                <w:lang w:val="uk-UA"/>
              </w:rPr>
            </w:pPr>
            <w:r>
              <w:rPr>
                <w:rFonts w:ascii="Times New Roman" w:hAnsi="Times New Roman" w:cs="Times New Roman"/>
                <w:sz w:val="20"/>
                <w:szCs w:val="20"/>
                <w:lang w:val="uk-UA"/>
              </w:rPr>
              <w:t>4,0</w:t>
            </w:r>
          </w:p>
          <w:p w:rsidR="00D761AE" w:rsidRPr="007B6FA3" w:rsidRDefault="00D761AE" w:rsidP="0012314A">
            <w:pPr>
              <w:rPr>
                <w:rFonts w:ascii="Times New Roman" w:hAnsi="Times New Roman" w:cs="Times New Roman"/>
                <w:sz w:val="20"/>
                <w:szCs w:val="20"/>
                <w:lang w:val="uk-UA"/>
              </w:rPr>
            </w:pPr>
          </w:p>
        </w:tc>
        <w:tc>
          <w:tcPr>
            <w:tcW w:w="709" w:type="dxa"/>
          </w:tcPr>
          <w:p w:rsidR="00D761AE" w:rsidRDefault="00D761AE" w:rsidP="00725CDB">
            <w:pPr>
              <w:spacing w:after="160" w:line="259" w:lineRule="auto"/>
              <w:rPr>
                <w:rFonts w:ascii="Times New Roman" w:hAnsi="Times New Roman" w:cs="Times New Roman"/>
                <w:sz w:val="20"/>
                <w:szCs w:val="20"/>
                <w:lang w:val="uk-UA"/>
              </w:rPr>
            </w:pPr>
            <w:r>
              <w:rPr>
                <w:rFonts w:ascii="Times New Roman" w:hAnsi="Times New Roman" w:cs="Times New Roman"/>
                <w:sz w:val="20"/>
                <w:szCs w:val="20"/>
                <w:lang w:val="uk-UA"/>
              </w:rPr>
              <w:t>4,0</w:t>
            </w:r>
          </w:p>
          <w:p w:rsidR="00D761AE" w:rsidRPr="007B6FA3" w:rsidRDefault="00D761AE" w:rsidP="0012314A">
            <w:pPr>
              <w:rPr>
                <w:rFonts w:ascii="Times New Roman" w:hAnsi="Times New Roman" w:cs="Times New Roman"/>
                <w:sz w:val="20"/>
                <w:szCs w:val="20"/>
                <w:lang w:val="uk-UA"/>
              </w:rPr>
            </w:pPr>
          </w:p>
        </w:tc>
        <w:tc>
          <w:tcPr>
            <w:tcW w:w="709"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2126" w:type="dxa"/>
            <w:vMerge/>
          </w:tcPr>
          <w:p w:rsidR="00D761AE" w:rsidRPr="007B6FA3" w:rsidRDefault="00D761AE" w:rsidP="00513EAA">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hAnsi="Times New Roman" w:cs="Times New Roman"/>
                <w:sz w:val="20"/>
                <w:szCs w:val="20"/>
                <w:lang w:val="uk-UA"/>
              </w:rPr>
            </w:pPr>
          </w:p>
        </w:tc>
      </w:tr>
      <w:tr w:rsidR="00D761AE" w:rsidRPr="007B6FA3" w:rsidTr="00D761AE">
        <w:trPr>
          <w:trHeight w:val="562"/>
        </w:trPr>
        <w:tc>
          <w:tcPr>
            <w:tcW w:w="522" w:type="dxa"/>
          </w:tcPr>
          <w:p w:rsidR="00D761AE" w:rsidRPr="007B6FA3" w:rsidRDefault="00D761AE" w:rsidP="0012314A">
            <w:pPr>
              <w:rPr>
                <w:rFonts w:ascii="Times New Roman" w:hAnsi="Times New Roman" w:cs="Times New Roman"/>
                <w:sz w:val="20"/>
                <w:szCs w:val="20"/>
                <w:lang w:val="uk-UA"/>
              </w:rPr>
            </w:pPr>
          </w:p>
        </w:tc>
        <w:tc>
          <w:tcPr>
            <w:tcW w:w="1550" w:type="dxa"/>
          </w:tcPr>
          <w:p w:rsidR="00D761AE" w:rsidRPr="007B6FA3" w:rsidRDefault="00D761AE" w:rsidP="0012314A">
            <w:pPr>
              <w:rPr>
                <w:rFonts w:ascii="Times New Roman" w:hAnsi="Times New Roman" w:cs="Times New Roman"/>
                <w:sz w:val="20"/>
                <w:szCs w:val="20"/>
                <w:lang w:val="uk-UA"/>
              </w:rPr>
            </w:pPr>
          </w:p>
        </w:tc>
        <w:tc>
          <w:tcPr>
            <w:tcW w:w="3079" w:type="dxa"/>
          </w:tcPr>
          <w:p w:rsidR="00D761AE" w:rsidRDefault="00D761AE" w:rsidP="00513EAA">
            <w:pPr>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1.4 Створення </w:t>
            </w:r>
            <w:proofErr w:type="spellStart"/>
            <w:r>
              <w:rPr>
                <w:rFonts w:ascii="Times New Roman" w:eastAsia="Times New Roman" w:hAnsi="Times New Roman" w:cs="Times New Roman"/>
                <w:sz w:val="20"/>
                <w:szCs w:val="20"/>
                <w:lang w:val="uk-UA" w:eastAsia="ru-RU"/>
              </w:rPr>
              <w:t>муралу</w:t>
            </w:r>
            <w:proofErr w:type="spellEnd"/>
            <w:r>
              <w:rPr>
                <w:rFonts w:ascii="Times New Roman" w:eastAsia="Times New Roman" w:hAnsi="Times New Roman" w:cs="Times New Roman"/>
                <w:sz w:val="20"/>
                <w:szCs w:val="20"/>
                <w:lang w:val="uk-UA" w:eastAsia="ru-RU"/>
              </w:rPr>
              <w:t xml:space="preserve"> на </w:t>
            </w:r>
            <w:r>
              <w:rPr>
                <w:rFonts w:ascii="Times New Roman" w:eastAsia="Times New Roman" w:hAnsi="Times New Roman" w:cs="Times New Roman"/>
                <w:sz w:val="20"/>
                <w:szCs w:val="20"/>
                <w:lang w:val="uk-UA" w:eastAsia="ru-RU"/>
              </w:rPr>
              <w:lastRenderedPageBreak/>
              <w:t>патріотичну тематику</w:t>
            </w:r>
          </w:p>
        </w:tc>
        <w:tc>
          <w:tcPr>
            <w:tcW w:w="1200" w:type="dxa"/>
          </w:tcPr>
          <w:p w:rsidR="00D761AE" w:rsidRPr="00D34745" w:rsidRDefault="00D761AE" w:rsidP="00513EAA">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2023-2027 </w:t>
            </w:r>
            <w:r>
              <w:rPr>
                <w:rFonts w:ascii="Times New Roman" w:hAnsi="Times New Roman" w:cs="Times New Roman"/>
                <w:sz w:val="20"/>
                <w:szCs w:val="20"/>
                <w:lang w:val="uk-UA"/>
              </w:rPr>
              <w:lastRenderedPageBreak/>
              <w:t>роки</w:t>
            </w:r>
          </w:p>
        </w:tc>
        <w:tc>
          <w:tcPr>
            <w:tcW w:w="1629" w:type="dxa"/>
          </w:tcPr>
          <w:p w:rsidR="00D761AE" w:rsidRDefault="00D761AE" w:rsidP="00513EAA">
            <w:r w:rsidRPr="00875C12">
              <w:rPr>
                <w:rFonts w:ascii="Times New Roman" w:hAnsi="Times New Roman" w:cs="Times New Roman"/>
                <w:sz w:val="20"/>
                <w:szCs w:val="20"/>
                <w:lang w:val="uk-UA"/>
              </w:rPr>
              <w:lastRenderedPageBreak/>
              <w:t xml:space="preserve">Відділ молоді та </w:t>
            </w:r>
            <w:r w:rsidRPr="00875C12">
              <w:rPr>
                <w:rFonts w:ascii="Times New Roman" w:hAnsi="Times New Roman" w:cs="Times New Roman"/>
                <w:sz w:val="20"/>
                <w:szCs w:val="20"/>
                <w:lang w:val="uk-UA"/>
              </w:rPr>
              <w:lastRenderedPageBreak/>
              <w:t>спорту</w:t>
            </w:r>
          </w:p>
        </w:tc>
        <w:tc>
          <w:tcPr>
            <w:tcW w:w="1488" w:type="dxa"/>
            <w:gridSpan w:val="2"/>
          </w:tcPr>
          <w:p w:rsidR="00D761AE" w:rsidRDefault="00D761AE">
            <w:r w:rsidRPr="005A7017">
              <w:rPr>
                <w:rFonts w:ascii="Times New Roman" w:hAnsi="Times New Roman" w:cs="Times New Roman"/>
                <w:sz w:val="20"/>
                <w:szCs w:val="20"/>
                <w:lang w:val="uk-UA"/>
              </w:rPr>
              <w:lastRenderedPageBreak/>
              <w:t xml:space="preserve">Бюджет Роменської </w:t>
            </w:r>
            <w:r w:rsidRPr="005A7017">
              <w:rPr>
                <w:rFonts w:ascii="Times New Roman" w:hAnsi="Times New Roman" w:cs="Times New Roman"/>
                <w:sz w:val="20"/>
                <w:szCs w:val="20"/>
                <w:lang w:val="uk-UA"/>
              </w:rPr>
              <w:lastRenderedPageBreak/>
              <w:t xml:space="preserve">МТГ </w:t>
            </w:r>
          </w:p>
        </w:tc>
        <w:tc>
          <w:tcPr>
            <w:tcW w:w="850" w:type="dxa"/>
          </w:tcPr>
          <w:p w:rsidR="00D761AE" w:rsidRPr="007B6FA3" w:rsidRDefault="00D761AE" w:rsidP="00513EAA">
            <w:pPr>
              <w:rPr>
                <w:rFonts w:ascii="Times New Roman" w:hAnsi="Times New Roman" w:cs="Times New Roman"/>
                <w:sz w:val="20"/>
                <w:szCs w:val="20"/>
                <w:lang w:val="uk-UA"/>
              </w:rPr>
            </w:pPr>
            <w:r>
              <w:rPr>
                <w:rFonts w:ascii="Times New Roman" w:hAnsi="Times New Roman" w:cs="Times New Roman"/>
                <w:sz w:val="20"/>
                <w:szCs w:val="20"/>
                <w:lang w:val="uk-UA"/>
              </w:rPr>
              <w:lastRenderedPageBreak/>
              <w:t>42,0</w:t>
            </w:r>
          </w:p>
        </w:tc>
        <w:tc>
          <w:tcPr>
            <w:tcW w:w="734" w:type="dxa"/>
          </w:tcPr>
          <w:p w:rsidR="00D761AE" w:rsidRPr="007B6FA3" w:rsidRDefault="00D761AE" w:rsidP="00513EA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695" w:type="dxa"/>
          </w:tcPr>
          <w:p w:rsidR="00D761AE" w:rsidRPr="007B6FA3" w:rsidRDefault="00D761AE" w:rsidP="00513EAA">
            <w:pPr>
              <w:rPr>
                <w:rFonts w:ascii="Times New Roman" w:hAnsi="Times New Roman" w:cs="Times New Roman"/>
                <w:sz w:val="20"/>
                <w:szCs w:val="20"/>
                <w:lang w:val="uk-UA"/>
              </w:rPr>
            </w:pPr>
            <w:r>
              <w:rPr>
                <w:rFonts w:ascii="Times New Roman" w:hAnsi="Times New Roman" w:cs="Times New Roman"/>
                <w:sz w:val="20"/>
                <w:szCs w:val="20"/>
                <w:lang w:val="uk-UA"/>
              </w:rPr>
              <w:t>8,0</w:t>
            </w:r>
          </w:p>
        </w:tc>
        <w:tc>
          <w:tcPr>
            <w:tcW w:w="722" w:type="dxa"/>
          </w:tcPr>
          <w:p w:rsidR="00D761AE" w:rsidRPr="007B6FA3" w:rsidRDefault="00D761AE" w:rsidP="00513EAA">
            <w:pPr>
              <w:rPr>
                <w:rFonts w:ascii="Times New Roman" w:hAnsi="Times New Roman" w:cs="Times New Roman"/>
                <w:sz w:val="20"/>
                <w:szCs w:val="20"/>
                <w:lang w:val="uk-UA"/>
              </w:rPr>
            </w:pPr>
            <w:r>
              <w:rPr>
                <w:rFonts w:ascii="Times New Roman" w:hAnsi="Times New Roman" w:cs="Times New Roman"/>
                <w:sz w:val="20"/>
                <w:szCs w:val="20"/>
                <w:lang w:val="uk-UA"/>
              </w:rPr>
              <w:t>8,0</w:t>
            </w:r>
          </w:p>
        </w:tc>
        <w:tc>
          <w:tcPr>
            <w:tcW w:w="709" w:type="dxa"/>
          </w:tcPr>
          <w:p w:rsidR="00D761AE" w:rsidRPr="007B6FA3" w:rsidRDefault="00D761AE" w:rsidP="00513EAA">
            <w:pP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709" w:type="dxa"/>
          </w:tcPr>
          <w:p w:rsidR="00D761AE" w:rsidRPr="007B6FA3" w:rsidRDefault="00D761AE" w:rsidP="00513EAA">
            <w:pP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2126" w:type="dxa"/>
            <w:vMerge/>
          </w:tcPr>
          <w:p w:rsidR="00D761AE" w:rsidRPr="00671A54" w:rsidRDefault="00D761AE" w:rsidP="00513EAA">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eastAsia="Times New Roman" w:hAnsi="Times New Roman" w:cs="Times New Roman"/>
                <w:sz w:val="20"/>
                <w:szCs w:val="20"/>
                <w:lang w:val="uk-UA" w:eastAsia="ru-RU"/>
              </w:rPr>
            </w:pPr>
          </w:p>
        </w:tc>
      </w:tr>
      <w:tr w:rsidR="00D761AE" w:rsidRPr="007B6FA3" w:rsidTr="00D761AE">
        <w:trPr>
          <w:trHeight w:val="2820"/>
        </w:trPr>
        <w:tc>
          <w:tcPr>
            <w:tcW w:w="522" w:type="dxa"/>
            <w:vMerge w:val="restart"/>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lastRenderedPageBreak/>
              <w:t>2.</w:t>
            </w:r>
          </w:p>
        </w:tc>
        <w:tc>
          <w:tcPr>
            <w:tcW w:w="1550" w:type="dxa"/>
            <w:vMerge w:val="restart"/>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Духовно – моральне виховання дітей та молоді</w:t>
            </w:r>
          </w:p>
        </w:tc>
        <w:tc>
          <w:tcPr>
            <w:tcW w:w="3079" w:type="dxa"/>
          </w:tcPr>
          <w:p w:rsidR="00D761AE" w:rsidRPr="007B6FA3" w:rsidRDefault="00D761AE" w:rsidP="0074109A">
            <w:pPr>
              <w:jc w:val="both"/>
              <w:rPr>
                <w:rFonts w:ascii="Times New Roman" w:hAnsi="Times New Roman" w:cs="Times New Roman"/>
                <w:sz w:val="20"/>
                <w:szCs w:val="20"/>
                <w:lang w:val="uk-UA"/>
              </w:rPr>
            </w:pPr>
            <w:r>
              <w:rPr>
                <w:rFonts w:ascii="Times New Roman" w:hAnsi="Times New Roman" w:cs="Times New Roman"/>
                <w:sz w:val="20"/>
                <w:szCs w:val="20"/>
                <w:lang w:val="uk-UA"/>
              </w:rPr>
              <w:t>2.1 Проведення та участь у проведенні  всеукраїнських, обласних, місцевих фестивалях, конкурсах, майстер-класах, курсах та інших заходах різних форматів спрямованих на посилення духовно-патріотичного виховання. Співучасть в організації туристичної та екскурсійної діяльності з вивчення духовно-історичної спадщини України, області та громади</w:t>
            </w:r>
          </w:p>
        </w:tc>
        <w:tc>
          <w:tcPr>
            <w:tcW w:w="1200" w:type="dxa"/>
          </w:tcPr>
          <w:p w:rsidR="00D761AE" w:rsidRPr="0074109A" w:rsidRDefault="00D761AE" w:rsidP="002E5696">
            <w:pPr>
              <w:jc w:val="center"/>
              <w:rPr>
                <w:lang w:val="uk-UA"/>
              </w:rPr>
            </w:pPr>
            <w:r w:rsidRPr="00AD6059">
              <w:rPr>
                <w:rFonts w:ascii="Times New Roman" w:hAnsi="Times New Roman" w:cs="Times New Roman"/>
                <w:sz w:val="20"/>
                <w:szCs w:val="20"/>
                <w:lang w:val="uk-UA"/>
              </w:rPr>
              <w:t>2023-2027</w:t>
            </w:r>
            <w:r>
              <w:rPr>
                <w:rFonts w:ascii="Times New Roman" w:hAnsi="Times New Roman" w:cs="Times New Roman"/>
                <w:sz w:val="20"/>
                <w:szCs w:val="20"/>
                <w:lang w:val="uk-UA"/>
              </w:rPr>
              <w:t xml:space="preserve"> роки</w:t>
            </w:r>
          </w:p>
        </w:tc>
        <w:tc>
          <w:tcPr>
            <w:tcW w:w="1629" w:type="dxa"/>
          </w:tcPr>
          <w:p w:rsidR="00D761AE" w:rsidRPr="00D34745"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Відділ молоді та спорту</w:t>
            </w:r>
          </w:p>
        </w:tc>
        <w:tc>
          <w:tcPr>
            <w:tcW w:w="1488" w:type="dxa"/>
            <w:gridSpan w:val="2"/>
          </w:tcPr>
          <w:p w:rsidR="00D761AE" w:rsidRDefault="00D761AE">
            <w:r w:rsidRPr="005A7017">
              <w:rPr>
                <w:rFonts w:ascii="Times New Roman" w:hAnsi="Times New Roman" w:cs="Times New Roman"/>
                <w:sz w:val="20"/>
                <w:szCs w:val="20"/>
                <w:lang w:val="uk-UA"/>
              </w:rPr>
              <w:t xml:space="preserve">Бюджет Роменської МТГ </w:t>
            </w:r>
          </w:p>
        </w:tc>
        <w:tc>
          <w:tcPr>
            <w:tcW w:w="850" w:type="dxa"/>
          </w:tcPr>
          <w:p w:rsidR="00D761AE" w:rsidRPr="007B6FA3" w:rsidRDefault="00D761AE" w:rsidP="00404166">
            <w:pPr>
              <w:rPr>
                <w:rFonts w:ascii="Times New Roman" w:hAnsi="Times New Roman" w:cs="Times New Roman"/>
                <w:sz w:val="20"/>
                <w:szCs w:val="20"/>
                <w:lang w:val="uk-UA"/>
              </w:rPr>
            </w:pPr>
            <w:r>
              <w:rPr>
                <w:rFonts w:ascii="Times New Roman" w:hAnsi="Times New Roman" w:cs="Times New Roman"/>
                <w:sz w:val="20"/>
                <w:szCs w:val="20"/>
                <w:lang w:val="uk-UA"/>
              </w:rPr>
              <w:t>63,0</w:t>
            </w:r>
          </w:p>
        </w:tc>
        <w:tc>
          <w:tcPr>
            <w:tcW w:w="734"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11,0</w:t>
            </w:r>
          </w:p>
        </w:tc>
        <w:tc>
          <w:tcPr>
            <w:tcW w:w="695" w:type="dxa"/>
          </w:tcPr>
          <w:p w:rsidR="00D761AE" w:rsidRPr="007B6FA3" w:rsidRDefault="00D761AE" w:rsidP="0049788E">
            <w:pPr>
              <w:rPr>
                <w:rFonts w:ascii="Times New Roman" w:hAnsi="Times New Roman" w:cs="Times New Roman"/>
                <w:sz w:val="20"/>
                <w:szCs w:val="20"/>
                <w:lang w:val="uk-UA"/>
              </w:rPr>
            </w:pPr>
            <w:r>
              <w:rPr>
                <w:rFonts w:ascii="Times New Roman" w:hAnsi="Times New Roman" w:cs="Times New Roman"/>
                <w:sz w:val="20"/>
                <w:szCs w:val="20"/>
                <w:lang w:val="uk-UA"/>
              </w:rPr>
              <w:t>12,0</w:t>
            </w:r>
          </w:p>
        </w:tc>
        <w:tc>
          <w:tcPr>
            <w:tcW w:w="722" w:type="dxa"/>
          </w:tcPr>
          <w:p w:rsidR="00D761AE" w:rsidRPr="007B6FA3" w:rsidRDefault="00D761AE" w:rsidP="00725CDB">
            <w:pPr>
              <w:rPr>
                <w:rFonts w:ascii="Times New Roman" w:hAnsi="Times New Roman" w:cs="Times New Roman"/>
                <w:sz w:val="20"/>
                <w:szCs w:val="20"/>
                <w:lang w:val="uk-UA"/>
              </w:rPr>
            </w:pPr>
            <w:r>
              <w:rPr>
                <w:rFonts w:ascii="Times New Roman" w:hAnsi="Times New Roman" w:cs="Times New Roman"/>
                <w:sz w:val="20"/>
                <w:szCs w:val="20"/>
                <w:lang w:val="uk-UA"/>
              </w:rPr>
              <w:t>12,0</w:t>
            </w:r>
          </w:p>
        </w:tc>
        <w:tc>
          <w:tcPr>
            <w:tcW w:w="709"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14,0</w:t>
            </w:r>
          </w:p>
        </w:tc>
        <w:tc>
          <w:tcPr>
            <w:tcW w:w="709"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14,0</w:t>
            </w:r>
          </w:p>
        </w:tc>
        <w:tc>
          <w:tcPr>
            <w:tcW w:w="2126" w:type="dxa"/>
            <w:vMerge w:val="restart"/>
          </w:tcPr>
          <w:p w:rsidR="00D761AE" w:rsidRPr="007B6FA3" w:rsidRDefault="00D761AE" w:rsidP="00C564E3">
            <w:pPr>
              <w:jc w:val="both"/>
              <w:rPr>
                <w:rFonts w:ascii="Times New Roman" w:hAnsi="Times New Roman" w:cs="Times New Roman"/>
                <w:sz w:val="20"/>
                <w:szCs w:val="20"/>
                <w:lang w:val="uk-UA"/>
              </w:rPr>
            </w:pPr>
            <w:r>
              <w:rPr>
                <w:rFonts w:ascii="Times New Roman" w:hAnsi="Times New Roman" w:cs="Times New Roman"/>
                <w:sz w:val="20"/>
                <w:szCs w:val="20"/>
                <w:lang w:val="uk-UA"/>
              </w:rPr>
              <w:t>Підвищення рівня зацікавленості та обізнаності молоді щодо духовно – культурної спадщини України та рідного краю. Виготовлення та розповсюдження різноформатних продуктів щодо посилення виховного впливу на формування сталої системи цінностей, духовно – морального виховання дітей та молоді</w:t>
            </w:r>
          </w:p>
        </w:tc>
      </w:tr>
      <w:tr w:rsidR="00D761AE" w:rsidRPr="007B6FA3" w:rsidTr="00D761AE">
        <w:trPr>
          <w:trHeight w:val="624"/>
        </w:trPr>
        <w:tc>
          <w:tcPr>
            <w:tcW w:w="522" w:type="dxa"/>
            <w:vMerge/>
          </w:tcPr>
          <w:p w:rsidR="00D761AE" w:rsidRDefault="00D761AE" w:rsidP="0012314A">
            <w:pPr>
              <w:rPr>
                <w:rFonts w:ascii="Times New Roman" w:hAnsi="Times New Roman" w:cs="Times New Roman"/>
                <w:sz w:val="20"/>
                <w:szCs w:val="20"/>
                <w:lang w:val="uk-UA"/>
              </w:rPr>
            </w:pPr>
          </w:p>
        </w:tc>
        <w:tc>
          <w:tcPr>
            <w:tcW w:w="1550" w:type="dxa"/>
            <w:vMerge/>
          </w:tcPr>
          <w:p w:rsidR="00D761AE" w:rsidRDefault="00D761AE" w:rsidP="0012314A">
            <w:pPr>
              <w:rPr>
                <w:rFonts w:ascii="Times New Roman" w:hAnsi="Times New Roman" w:cs="Times New Roman"/>
                <w:sz w:val="20"/>
                <w:szCs w:val="20"/>
                <w:lang w:val="uk-UA"/>
              </w:rPr>
            </w:pPr>
          </w:p>
        </w:tc>
        <w:tc>
          <w:tcPr>
            <w:tcW w:w="3079" w:type="dxa"/>
          </w:tcPr>
          <w:p w:rsidR="00D761AE" w:rsidRDefault="00D761AE" w:rsidP="00367B59">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2.2 Проведення семінарів практикумів, інших </w:t>
            </w:r>
            <w:proofErr w:type="spellStart"/>
            <w:r>
              <w:rPr>
                <w:rFonts w:ascii="Times New Roman" w:hAnsi="Times New Roman" w:cs="Times New Roman"/>
                <w:sz w:val="20"/>
                <w:szCs w:val="20"/>
                <w:lang w:val="uk-UA"/>
              </w:rPr>
              <w:t>освітньо</w:t>
            </w:r>
            <w:proofErr w:type="spellEnd"/>
            <w:r>
              <w:rPr>
                <w:rFonts w:ascii="Times New Roman" w:hAnsi="Times New Roman" w:cs="Times New Roman"/>
                <w:sz w:val="20"/>
                <w:szCs w:val="20"/>
                <w:lang w:val="uk-UA"/>
              </w:rPr>
              <w:t>-вихованих, інформаційно- методичних та просвітницьких заходів спрямованих на удосконалення та популяризацію системи духовно-патріотичного виховання</w:t>
            </w:r>
          </w:p>
        </w:tc>
        <w:tc>
          <w:tcPr>
            <w:tcW w:w="1200" w:type="dxa"/>
          </w:tcPr>
          <w:p w:rsidR="00D761AE" w:rsidRDefault="00D761AE" w:rsidP="002E5696">
            <w:pPr>
              <w:jc w:val="center"/>
            </w:pPr>
            <w:r w:rsidRPr="00AD6059">
              <w:rPr>
                <w:rFonts w:ascii="Times New Roman" w:hAnsi="Times New Roman" w:cs="Times New Roman"/>
                <w:sz w:val="20"/>
                <w:szCs w:val="20"/>
                <w:lang w:val="uk-UA"/>
              </w:rPr>
              <w:t>2023-2027</w:t>
            </w:r>
            <w:r>
              <w:rPr>
                <w:rFonts w:ascii="Times New Roman" w:hAnsi="Times New Roman" w:cs="Times New Roman"/>
                <w:sz w:val="20"/>
                <w:szCs w:val="20"/>
                <w:lang w:val="uk-UA"/>
              </w:rPr>
              <w:t xml:space="preserve"> роки</w:t>
            </w:r>
          </w:p>
        </w:tc>
        <w:tc>
          <w:tcPr>
            <w:tcW w:w="1629" w:type="dxa"/>
          </w:tcPr>
          <w:p w:rsidR="00D761AE" w:rsidRPr="00D34745" w:rsidRDefault="00D761AE" w:rsidP="00A0645A">
            <w:pPr>
              <w:rPr>
                <w:rFonts w:ascii="Times New Roman" w:hAnsi="Times New Roman" w:cs="Times New Roman"/>
                <w:sz w:val="20"/>
                <w:szCs w:val="20"/>
                <w:lang w:val="uk-UA"/>
              </w:rPr>
            </w:pPr>
            <w:r>
              <w:rPr>
                <w:rFonts w:ascii="Times New Roman" w:hAnsi="Times New Roman" w:cs="Times New Roman"/>
                <w:sz w:val="20"/>
                <w:szCs w:val="20"/>
                <w:lang w:val="uk-UA"/>
              </w:rPr>
              <w:t>Відділ молоді та спорту, відділ освіти</w:t>
            </w:r>
          </w:p>
        </w:tc>
        <w:tc>
          <w:tcPr>
            <w:tcW w:w="1488" w:type="dxa"/>
            <w:gridSpan w:val="2"/>
          </w:tcPr>
          <w:p w:rsidR="00D761AE" w:rsidRDefault="00D761AE">
            <w:r w:rsidRPr="005A7017">
              <w:rPr>
                <w:rFonts w:ascii="Times New Roman" w:hAnsi="Times New Roman" w:cs="Times New Roman"/>
                <w:sz w:val="20"/>
                <w:szCs w:val="20"/>
                <w:lang w:val="uk-UA"/>
              </w:rPr>
              <w:t xml:space="preserve">Бюджет Роменської МТГ </w:t>
            </w:r>
          </w:p>
        </w:tc>
        <w:tc>
          <w:tcPr>
            <w:tcW w:w="850" w:type="dxa"/>
          </w:tcPr>
          <w:p w:rsidR="00D761AE" w:rsidRDefault="00D761AE" w:rsidP="00F76645">
            <w:pPr>
              <w:rPr>
                <w:rFonts w:ascii="Times New Roman" w:hAnsi="Times New Roman" w:cs="Times New Roman"/>
                <w:sz w:val="20"/>
                <w:szCs w:val="20"/>
                <w:lang w:val="uk-UA"/>
              </w:rPr>
            </w:pPr>
            <w:r>
              <w:rPr>
                <w:rFonts w:ascii="Times New Roman" w:hAnsi="Times New Roman" w:cs="Times New Roman"/>
                <w:sz w:val="20"/>
                <w:szCs w:val="20"/>
                <w:lang w:val="uk-UA"/>
              </w:rPr>
              <w:t>27,0</w:t>
            </w:r>
          </w:p>
        </w:tc>
        <w:tc>
          <w:tcPr>
            <w:tcW w:w="734" w:type="dxa"/>
          </w:tcPr>
          <w:p w:rsidR="00D761AE"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695" w:type="dxa"/>
          </w:tcPr>
          <w:p w:rsidR="00D761AE" w:rsidRDefault="00D761AE" w:rsidP="0049788E">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722" w:type="dxa"/>
          </w:tcPr>
          <w:p w:rsidR="00D761AE"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709" w:type="dxa"/>
          </w:tcPr>
          <w:p w:rsidR="00D761AE"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709" w:type="dxa"/>
          </w:tcPr>
          <w:p w:rsidR="00D761AE"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2126" w:type="dxa"/>
            <w:vMerge/>
          </w:tcPr>
          <w:p w:rsidR="00D761AE" w:rsidRDefault="00D761AE" w:rsidP="00EC4BC1">
            <w:pPr>
              <w:jc w:val="both"/>
              <w:rPr>
                <w:rFonts w:ascii="Times New Roman" w:hAnsi="Times New Roman" w:cs="Times New Roman"/>
                <w:sz w:val="20"/>
                <w:szCs w:val="20"/>
                <w:lang w:val="uk-UA"/>
              </w:rPr>
            </w:pPr>
          </w:p>
        </w:tc>
      </w:tr>
      <w:tr w:rsidR="00D761AE" w:rsidRPr="007B6FA3" w:rsidTr="00D761AE">
        <w:tc>
          <w:tcPr>
            <w:tcW w:w="522" w:type="dxa"/>
            <w:vMerge/>
          </w:tcPr>
          <w:p w:rsidR="00D761AE" w:rsidRPr="007B6FA3" w:rsidRDefault="00D761AE" w:rsidP="0012314A">
            <w:pPr>
              <w:rPr>
                <w:rFonts w:ascii="Times New Roman" w:hAnsi="Times New Roman" w:cs="Times New Roman"/>
                <w:sz w:val="20"/>
                <w:szCs w:val="20"/>
                <w:lang w:val="uk-UA"/>
              </w:rPr>
            </w:pPr>
          </w:p>
        </w:tc>
        <w:tc>
          <w:tcPr>
            <w:tcW w:w="1550" w:type="dxa"/>
            <w:vMerge/>
          </w:tcPr>
          <w:p w:rsidR="00D761AE" w:rsidRPr="007B6FA3" w:rsidRDefault="00D761AE" w:rsidP="0012314A">
            <w:pPr>
              <w:rPr>
                <w:rFonts w:ascii="Times New Roman" w:hAnsi="Times New Roman" w:cs="Times New Roman"/>
                <w:sz w:val="20"/>
                <w:szCs w:val="20"/>
                <w:lang w:val="uk-UA"/>
              </w:rPr>
            </w:pPr>
          </w:p>
        </w:tc>
        <w:tc>
          <w:tcPr>
            <w:tcW w:w="3079" w:type="dxa"/>
          </w:tcPr>
          <w:p w:rsidR="00D761AE" w:rsidRPr="007B6FA3" w:rsidRDefault="00D761AE" w:rsidP="009E6206">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2.3 Розробка, виготовлення та розповсюдження відповідних інформаційно-просвітницьких відео, аудіо та друкованих матеріалів щодо духовно-патріотичного виховання </w:t>
            </w:r>
          </w:p>
        </w:tc>
        <w:tc>
          <w:tcPr>
            <w:tcW w:w="1200" w:type="dxa"/>
          </w:tcPr>
          <w:p w:rsidR="00D761AE" w:rsidRDefault="00D761AE" w:rsidP="002E5696">
            <w:pPr>
              <w:jc w:val="center"/>
            </w:pPr>
            <w:r w:rsidRPr="00AD6059">
              <w:rPr>
                <w:rFonts w:ascii="Times New Roman" w:hAnsi="Times New Roman" w:cs="Times New Roman"/>
                <w:sz w:val="20"/>
                <w:szCs w:val="20"/>
                <w:lang w:val="uk-UA"/>
              </w:rPr>
              <w:t>2023-2027</w:t>
            </w:r>
            <w:r>
              <w:rPr>
                <w:rFonts w:ascii="Times New Roman" w:hAnsi="Times New Roman" w:cs="Times New Roman"/>
                <w:sz w:val="20"/>
                <w:szCs w:val="20"/>
                <w:lang w:val="uk-UA"/>
              </w:rPr>
              <w:t xml:space="preserve"> роки</w:t>
            </w:r>
          </w:p>
        </w:tc>
        <w:tc>
          <w:tcPr>
            <w:tcW w:w="1629" w:type="dxa"/>
          </w:tcPr>
          <w:p w:rsidR="00D761AE" w:rsidRDefault="00D761AE">
            <w:r w:rsidRPr="00B709AA">
              <w:rPr>
                <w:rFonts w:ascii="Times New Roman" w:hAnsi="Times New Roman" w:cs="Times New Roman"/>
                <w:sz w:val="20"/>
                <w:szCs w:val="20"/>
                <w:lang w:val="uk-UA"/>
              </w:rPr>
              <w:t>Відділ молоді та спорту</w:t>
            </w:r>
          </w:p>
        </w:tc>
        <w:tc>
          <w:tcPr>
            <w:tcW w:w="1488" w:type="dxa"/>
            <w:gridSpan w:val="2"/>
          </w:tcPr>
          <w:p w:rsidR="00D761AE" w:rsidRDefault="00D761AE">
            <w:r w:rsidRPr="005A7017">
              <w:rPr>
                <w:rFonts w:ascii="Times New Roman" w:hAnsi="Times New Roman" w:cs="Times New Roman"/>
                <w:sz w:val="20"/>
                <w:szCs w:val="20"/>
                <w:lang w:val="uk-UA"/>
              </w:rPr>
              <w:t xml:space="preserve">Бюджет Роменської МТГ </w:t>
            </w:r>
          </w:p>
        </w:tc>
        <w:tc>
          <w:tcPr>
            <w:tcW w:w="850"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26,0</w:t>
            </w:r>
          </w:p>
        </w:tc>
        <w:tc>
          <w:tcPr>
            <w:tcW w:w="734"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695" w:type="dxa"/>
          </w:tcPr>
          <w:p w:rsidR="00D761AE" w:rsidRDefault="00D761AE">
            <w:pPr>
              <w:spacing w:after="160" w:line="259" w:lineRule="auto"/>
              <w:rPr>
                <w:rFonts w:ascii="Times New Roman" w:hAnsi="Times New Roman" w:cs="Times New Roman"/>
                <w:sz w:val="20"/>
                <w:szCs w:val="20"/>
                <w:lang w:val="uk-UA"/>
              </w:rPr>
            </w:pPr>
            <w:r>
              <w:rPr>
                <w:rFonts w:ascii="Times New Roman" w:hAnsi="Times New Roman" w:cs="Times New Roman"/>
                <w:sz w:val="20"/>
                <w:szCs w:val="20"/>
                <w:lang w:val="uk-UA"/>
              </w:rPr>
              <w:t>5,0</w:t>
            </w:r>
          </w:p>
          <w:p w:rsidR="00D761AE" w:rsidRPr="007B6FA3" w:rsidRDefault="00D761AE" w:rsidP="0012314A">
            <w:pPr>
              <w:rPr>
                <w:rFonts w:ascii="Times New Roman" w:hAnsi="Times New Roman" w:cs="Times New Roman"/>
                <w:sz w:val="20"/>
                <w:szCs w:val="20"/>
                <w:lang w:val="uk-UA"/>
              </w:rPr>
            </w:pPr>
          </w:p>
        </w:tc>
        <w:tc>
          <w:tcPr>
            <w:tcW w:w="722"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709"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709"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2126" w:type="dxa"/>
            <w:vMerge/>
          </w:tcPr>
          <w:p w:rsidR="00D761AE" w:rsidRPr="007B6FA3" w:rsidRDefault="00D761AE" w:rsidP="00EC4BC1">
            <w:pPr>
              <w:jc w:val="both"/>
              <w:rPr>
                <w:rFonts w:ascii="Times New Roman" w:hAnsi="Times New Roman" w:cs="Times New Roman"/>
                <w:sz w:val="20"/>
                <w:szCs w:val="20"/>
                <w:lang w:val="uk-UA"/>
              </w:rPr>
            </w:pPr>
          </w:p>
        </w:tc>
      </w:tr>
      <w:tr w:rsidR="00D761AE" w:rsidRPr="007B6FA3" w:rsidTr="00D761AE">
        <w:trPr>
          <w:trHeight w:val="1129"/>
        </w:trPr>
        <w:tc>
          <w:tcPr>
            <w:tcW w:w="522" w:type="dxa"/>
            <w:vMerge w:val="restart"/>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1550" w:type="dxa"/>
            <w:vMerge w:val="restart"/>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Виховання історичної пам’яті дітей та молоді</w:t>
            </w:r>
          </w:p>
        </w:tc>
        <w:tc>
          <w:tcPr>
            <w:tcW w:w="3079" w:type="dxa"/>
          </w:tcPr>
          <w:p w:rsidR="00D761AE" w:rsidRPr="007B6FA3" w:rsidRDefault="00D761AE" w:rsidP="00E246EE">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3.1 Проведення конференцій, теоретичних та практичних семінарів, лекцій, тренінгів, екскурсій та інших </w:t>
            </w:r>
            <w:proofErr w:type="spellStart"/>
            <w:r>
              <w:rPr>
                <w:rFonts w:ascii="Times New Roman" w:hAnsi="Times New Roman" w:cs="Times New Roman"/>
                <w:sz w:val="20"/>
                <w:szCs w:val="20"/>
                <w:lang w:val="uk-UA"/>
              </w:rPr>
              <w:t>освітньо</w:t>
            </w:r>
            <w:proofErr w:type="spellEnd"/>
            <w:r>
              <w:rPr>
                <w:rFonts w:ascii="Times New Roman" w:hAnsi="Times New Roman" w:cs="Times New Roman"/>
                <w:sz w:val="20"/>
                <w:szCs w:val="20"/>
                <w:lang w:val="uk-UA"/>
              </w:rPr>
              <w:t xml:space="preserve">-виховних, інформаційно-методичних та просвітницьких заходів, спрямованих на </w:t>
            </w:r>
            <w:r>
              <w:rPr>
                <w:rFonts w:ascii="Times New Roman" w:hAnsi="Times New Roman" w:cs="Times New Roman"/>
                <w:sz w:val="20"/>
                <w:szCs w:val="20"/>
                <w:lang w:val="uk-UA"/>
              </w:rPr>
              <w:lastRenderedPageBreak/>
              <w:t xml:space="preserve">відновлення  й відкриття закритих сторінок історії України та видатних особистостей українського державотворення </w:t>
            </w:r>
          </w:p>
        </w:tc>
        <w:tc>
          <w:tcPr>
            <w:tcW w:w="1200" w:type="dxa"/>
          </w:tcPr>
          <w:p w:rsidR="00D761AE" w:rsidRDefault="00D761AE" w:rsidP="002E5696">
            <w:pPr>
              <w:jc w:val="center"/>
            </w:pPr>
            <w:r w:rsidRPr="00AD6059">
              <w:rPr>
                <w:rFonts w:ascii="Times New Roman" w:hAnsi="Times New Roman" w:cs="Times New Roman"/>
                <w:sz w:val="20"/>
                <w:szCs w:val="20"/>
                <w:lang w:val="uk-UA"/>
              </w:rPr>
              <w:lastRenderedPageBreak/>
              <w:t>2023-2027</w:t>
            </w:r>
            <w:r>
              <w:rPr>
                <w:rFonts w:ascii="Times New Roman" w:hAnsi="Times New Roman" w:cs="Times New Roman"/>
                <w:sz w:val="20"/>
                <w:szCs w:val="20"/>
                <w:lang w:val="uk-UA"/>
              </w:rPr>
              <w:t xml:space="preserve"> роки</w:t>
            </w:r>
          </w:p>
        </w:tc>
        <w:tc>
          <w:tcPr>
            <w:tcW w:w="1629" w:type="dxa"/>
          </w:tcPr>
          <w:p w:rsidR="00D761AE" w:rsidRDefault="00D761AE">
            <w:r w:rsidRPr="00875C12">
              <w:rPr>
                <w:rFonts w:ascii="Times New Roman" w:hAnsi="Times New Roman" w:cs="Times New Roman"/>
                <w:sz w:val="20"/>
                <w:szCs w:val="20"/>
                <w:lang w:val="uk-UA"/>
              </w:rPr>
              <w:t>Відділ молоді та спорту</w:t>
            </w:r>
            <w:r>
              <w:rPr>
                <w:rFonts w:ascii="Times New Roman" w:hAnsi="Times New Roman" w:cs="Times New Roman"/>
                <w:sz w:val="20"/>
                <w:szCs w:val="20"/>
                <w:lang w:val="uk-UA"/>
              </w:rPr>
              <w:t>, громадські організації</w:t>
            </w:r>
          </w:p>
        </w:tc>
        <w:tc>
          <w:tcPr>
            <w:tcW w:w="1488" w:type="dxa"/>
            <w:gridSpan w:val="2"/>
          </w:tcPr>
          <w:p w:rsidR="00D761AE" w:rsidRDefault="00D761AE">
            <w:r w:rsidRPr="005A7017">
              <w:rPr>
                <w:rFonts w:ascii="Times New Roman" w:hAnsi="Times New Roman" w:cs="Times New Roman"/>
                <w:sz w:val="20"/>
                <w:szCs w:val="20"/>
                <w:lang w:val="uk-UA"/>
              </w:rPr>
              <w:t xml:space="preserve">Бюджет Роменської МТГ </w:t>
            </w:r>
          </w:p>
        </w:tc>
        <w:tc>
          <w:tcPr>
            <w:tcW w:w="850"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30,0</w:t>
            </w:r>
          </w:p>
        </w:tc>
        <w:tc>
          <w:tcPr>
            <w:tcW w:w="734"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695" w:type="dxa"/>
          </w:tcPr>
          <w:p w:rsidR="00D761AE" w:rsidRPr="007B6FA3" w:rsidRDefault="00D761AE" w:rsidP="0049788E">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722"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709"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709" w:type="dxa"/>
          </w:tcPr>
          <w:p w:rsidR="00D761AE" w:rsidRPr="007B6FA3"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8,0</w:t>
            </w:r>
          </w:p>
        </w:tc>
        <w:tc>
          <w:tcPr>
            <w:tcW w:w="2126" w:type="dxa"/>
            <w:vMerge w:val="restart"/>
          </w:tcPr>
          <w:p w:rsidR="00D761AE" w:rsidRDefault="00D761AE" w:rsidP="0012314A">
            <w:pPr>
              <w:rPr>
                <w:rFonts w:ascii="Times New Roman" w:hAnsi="Times New Roman" w:cs="Times New Roman"/>
                <w:sz w:val="20"/>
                <w:szCs w:val="20"/>
                <w:lang w:val="uk-UA"/>
              </w:rPr>
            </w:pPr>
            <w:r>
              <w:rPr>
                <w:rFonts w:ascii="Times New Roman" w:hAnsi="Times New Roman" w:cs="Times New Roman"/>
                <w:sz w:val="20"/>
                <w:szCs w:val="20"/>
                <w:lang w:val="uk-UA"/>
              </w:rPr>
              <w:t>Формування єдиного підходу щодо трактування Історії України в цілому, та рідного краю зокрема</w:t>
            </w:r>
          </w:p>
          <w:p w:rsidR="00D761AE" w:rsidRPr="007B6FA3" w:rsidRDefault="00D761AE" w:rsidP="0012314A">
            <w:pPr>
              <w:rPr>
                <w:rFonts w:ascii="Times New Roman" w:hAnsi="Times New Roman" w:cs="Times New Roman"/>
                <w:sz w:val="20"/>
                <w:szCs w:val="20"/>
                <w:lang w:val="uk-UA"/>
              </w:rPr>
            </w:pPr>
          </w:p>
        </w:tc>
      </w:tr>
      <w:tr w:rsidR="00D761AE" w:rsidRPr="007B6FA3" w:rsidTr="00D761AE">
        <w:trPr>
          <w:trHeight w:val="2832"/>
        </w:trPr>
        <w:tc>
          <w:tcPr>
            <w:tcW w:w="522" w:type="dxa"/>
            <w:vMerge/>
          </w:tcPr>
          <w:p w:rsidR="00D761AE" w:rsidRDefault="00D761AE" w:rsidP="004B712A">
            <w:pPr>
              <w:rPr>
                <w:rFonts w:ascii="Times New Roman" w:hAnsi="Times New Roman" w:cs="Times New Roman"/>
                <w:sz w:val="20"/>
                <w:szCs w:val="20"/>
                <w:lang w:val="uk-UA"/>
              </w:rPr>
            </w:pPr>
          </w:p>
        </w:tc>
        <w:tc>
          <w:tcPr>
            <w:tcW w:w="1550" w:type="dxa"/>
            <w:vMerge/>
          </w:tcPr>
          <w:p w:rsidR="00D761AE" w:rsidRDefault="00D761AE" w:rsidP="004B712A">
            <w:pPr>
              <w:rPr>
                <w:rFonts w:ascii="Times New Roman" w:hAnsi="Times New Roman" w:cs="Times New Roman"/>
                <w:sz w:val="20"/>
                <w:szCs w:val="20"/>
                <w:lang w:val="uk-UA"/>
              </w:rPr>
            </w:pPr>
          </w:p>
        </w:tc>
        <w:tc>
          <w:tcPr>
            <w:tcW w:w="3079" w:type="dxa"/>
          </w:tcPr>
          <w:p w:rsidR="00D761AE" w:rsidRPr="007B6FA3" w:rsidRDefault="00D761AE" w:rsidP="00D139DB">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3.2 Проведення заходів різного формату, спрямованих на розробку та впровадження в практику інноваційних форм роботи щодо розширення кола  знань з історії України та рідного краю </w:t>
            </w:r>
          </w:p>
        </w:tc>
        <w:tc>
          <w:tcPr>
            <w:tcW w:w="1200" w:type="dxa"/>
          </w:tcPr>
          <w:p w:rsidR="00D761AE" w:rsidRDefault="00D761AE" w:rsidP="002E5696">
            <w:pPr>
              <w:jc w:val="center"/>
            </w:pPr>
            <w:r w:rsidRPr="001E6432">
              <w:rPr>
                <w:rFonts w:ascii="Times New Roman" w:hAnsi="Times New Roman" w:cs="Times New Roman"/>
                <w:sz w:val="20"/>
                <w:szCs w:val="20"/>
                <w:lang w:val="uk-UA"/>
              </w:rPr>
              <w:t>2023-2027</w:t>
            </w:r>
            <w:r>
              <w:rPr>
                <w:rFonts w:ascii="Times New Roman" w:hAnsi="Times New Roman" w:cs="Times New Roman"/>
                <w:sz w:val="20"/>
                <w:szCs w:val="20"/>
                <w:lang w:val="uk-UA"/>
              </w:rPr>
              <w:t xml:space="preserve"> роки</w:t>
            </w:r>
          </w:p>
        </w:tc>
        <w:tc>
          <w:tcPr>
            <w:tcW w:w="1629" w:type="dxa"/>
          </w:tcPr>
          <w:p w:rsidR="00D761AE" w:rsidRDefault="00D761AE" w:rsidP="00D376D8">
            <w:r w:rsidRPr="00875C12">
              <w:rPr>
                <w:rFonts w:ascii="Times New Roman" w:hAnsi="Times New Roman" w:cs="Times New Roman"/>
                <w:sz w:val="20"/>
                <w:szCs w:val="20"/>
                <w:lang w:val="uk-UA"/>
              </w:rPr>
              <w:t>Відділ молоді та спорту</w:t>
            </w:r>
            <w:r>
              <w:rPr>
                <w:rFonts w:ascii="Times New Roman" w:hAnsi="Times New Roman" w:cs="Times New Roman"/>
                <w:sz w:val="20"/>
                <w:szCs w:val="20"/>
                <w:lang w:val="uk-UA"/>
              </w:rPr>
              <w:t>, громадські організації, молодіжна рада</w:t>
            </w:r>
          </w:p>
        </w:tc>
        <w:tc>
          <w:tcPr>
            <w:tcW w:w="1488" w:type="dxa"/>
            <w:gridSpan w:val="2"/>
          </w:tcPr>
          <w:p w:rsidR="00D761AE" w:rsidRDefault="00D761AE">
            <w:r w:rsidRPr="00EB4F3E">
              <w:rPr>
                <w:rFonts w:ascii="Times New Roman" w:hAnsi="Times New Roman" w:cs="Times New Roman"/>
                <w:sz w:val="20"/>
                <w:szCs w:val="20"/>
                <w:lang w:val="uk-UA"/>
              </w:rPr>
              <w:t xml:space="preserve">Бюджет Роменської МТГ </w:t>
            </w:r>
          </w:p>
        </w:tc>
        <w:tc>
          <w:tcPr>
            <w:tcW w:w="850"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26,0</w:t>
            </w:r>
          </w:p>
        </w:tc>
        <w:tc>
          <w:tcPr>
            <w:tcW w:w="734"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695"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722"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2126" w:type="dxa"/>
            <w:vMerge/>
          </w:tcPr>
          <w:p w:rsidR="00D761AE" w:rsidRDefault="00D761AE" w:rsidP="004B712A">
            <w:pPr>
              <w:rPr>
                <w:rFonts w:ascii="Times New Roman" w:hAnsi="Times New Roman" w:cs="Times New Roman"/>
                <w:sz w:val="20"/>
                <w:szCs w:val="20"/>
                <w:lang w:val="uk-UA"/>
              </w:rPr>
            </w:pPr>
          </w:p>
        </w:tc>
      </w:tr>
      <w:tr w:rsidR="00D761AE" w:rsidRPr="007B6FA3" w:rsidTr="00D761AE">
        <w:trPr>
          <w:trHeight w:val="2991"/>
        </w:trPr>
        <w:tc>
          <w:tcPr>
            <w:tcW w:w="522" w:type="dxa"/>
            <w:vMerge/>
          </w:tcPr>
          <w:p w:rsidR="00D761AE" w:rsidRDefault="00D761AE" w:rsidP="004B712A">
            <w:pPr>
              <w:rPr>
                <w:rFonts w:ascii="Times New Roman" w:hAnsi="Times New Roman" w:cs="Times New Roman"/>
                <w:sz w:val="20"/>
                <w:szCs w:val="20"/>
                <w:lang w:val="uk-UA"/>
              </w:rPr>
            </w:pPr>
          </w:p>
        </w:tc>
        <w:tc>
          <w:tcPr>
            <w:tcW w:w="1550" w:type="dxa"/>
            <w:vMerge/>
          </w:tcPr>
          <w:p w:rsidR="00D761AE" w:rsidRDefault="00D761AE" w:rsidP="004B712A">
            <w:pPr>
              <w:rPr>
                <w:rFonts w:ascii="Times New Roman" w:hAnsi="Times New Roman" w:cs="Times New Roman"/>
                <w:sz w:val="20"/>
                <w:szCs w:val="20"/>
                <w:lang w:val="uk-UA"/>
              </w:rPr>
            </w:pPr>
          </w:p>
        </w:tc>
        <w:tc>
          <w:tcPr>
            <w:tcW w:w="3079" w:type="dxa"/>
          </w:tcPr>
          <w:p w:rsidR="00D761AE" w:rsidRPr="007B6FA3" w:rsidRDefault="00D761AE" w:rsidP="00F44A83">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3.3 Організація зустрічей спрямованих на формування поваги, гідності, пошани до героїчних вчинків Українського народу, з максимальним залученням учасників російсько-Української війни </w:t>
            </w:r>
          </w:p>
        </w:tc>
        <w:tc>
          <w:tcPr>
            <w:tcW w:w="1200" w:type="dxa"/>
          </w:tcPr>
          <w:p w:rsidR="00D761AE" w:rsidRDefault="00D761AE" w:rsidP="002E5696">
            <w:pPr>
              <w:jc w:val="center"/>
            </w:pPr>
            <w:r w:rsidRPr="001E6432">
              <w:rPr>
                <w:rFonts w:ascii="Times New Roman" w:hAnsi="Times New Roman" w:cs="Times New Roman"/>
                <w:sz w:val="20"/>
                <w:szCs w:val="20"/>
                <w:lang w:val="uk-UA"/>
              </w:rPr>
              <w:t>2023-2027</w:t>
            </w:r>
            <w:r>
              <w:rPr>
                <w:rFonts w:ascii="Times New Roman" w:hAnsi="Times New Roman" w:cs="Times New Roman"/>
                <w:sz w:val="20"/>
                <w:szCs w:val="20"/>
                <w:lang w:val="uk-UA"/>
              </w:rPr>
              <w:t xml:space="preserve"> роки</w:t>
            </w:r>
          </w:p>
        </w:tc>
        <w:tc>
          <w:tcPr>
            <w:tcW w:w="1629" w:type="dxa"/>
          </w:tcPr>
          <w:p w:rsidR="00D761AE" w:rsidRDefault="00D761AE">
            <w:r w:rsidRPr="00875C12">
              <w:rPr>
                <w:rFonts w:ascii="Times New Roman" w:hAnsi="Times New Roman" w:cs="Times New Roman"/>
                <w:sz w:val="20"/>
                <w:szCs w:val="20"/>
                <w:lang w:val="uk-UA"/>
              </w:rPr>
              <w:t>Відділ молоді та спорту</w:t>
            </w:r>
            <w:r>
              <w:rPr>
                <w:rFonts w:ascii="Times New Roman" w:hAnsi="Times New Roman" w:cs="Times New Roman"/>
                <w:sz w:val="20"/>
                <w:szCs w:val="20"/>
                <w:lang w:val="uk-UA"/>
              </w:rPr>
              <w:t>, громадські організації</w:t>
            </w:r>
          </w:p>
        </w:tc>
        <w:tc>
          <w:tcPr>
            <w:tcW w:w="1488" w:type="dxa"/>
            <w:gridSpan w:val="2"/>
          </w:tcPr>
          <w:p w:rsidR="00D761AE" w:rsidRDefault="00D761AE">
            <w:r w:rsidRPr="00EB4F3E">
              <w:rPr>
                <w:rFonts w:ascii="Times New Roman" w:hAnsi="Times New Roman" w:cs="Times New Roman"/>
                <w:sz w:val="20"/>
                <w:szCs w:val="20"/>
                <w:lang w:val="uk-UA"/>
              </w:rPr>
              <w:t xml:space="preserve">Бюджет Роменської МТГ </w:t>
            </w:r>
          </w:p>
        </w:tc>
        <w:tc>
          <w:tcPr>
            <w:tcW w:w="850"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32,0</w:t>
            </w:r>
          </w:p>
        </w:tc>
        <w:tc>
          <w:tcPr>
            <w:tcW w:w="734"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695"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722"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8,0</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8,0</w:t>
            </w:r>
          </w:p>
        </w:tc>
        <w:tc>
          <w:tcPr>
            <w:tcW w:w="2126" w:type="dxa"/>
            <w:vMerge/>
          </w:tcPr>
          <w:p w:rsidR="00D761AE" w:rsidRDefault="00D761AE" w:rsidP="004B712A">
            <w:pPr>
              <w:rPr>
                <w:rFonts w:ascii="Times New Roman" w:hAnsi="Times New Roman" w:cs="Times New Roman"/>
                <w:sz w:val="20"/>
                <w:szCs w:val="20"/>
                <w:lang w:val="uk-UA"/>
              </w:rPr>
            </w:pPr>
          </w:p>
        </w:tc>
      </w:tr>
      <w:tr w:rsidR="00D761AE" w:rsidRPr="007B6FA3" w:rsidTr="00D761AE">
        <w:trPr>
          <w:trHeight w:val="841"/>
        </w:trPr>
        <w:tc>
          <w:tcPr>
            <w:tcW w:w="522" w:type="dxa"/>
          </w:tcPr>
          <w:p w:rsidR="00D761AE" w:rsidRDefault="00D761AE" w:rsidP="004B712A">
            <w:pPr>
              <w:rPr>
                <w:rFonts w:ascii="Times New Roman" w:hAnsi="Times New Roman" w:cs="Times New Roman"/>
                <w:sz w:val="20"/>
                <w:szCs w:val="20"/>
                <w:lang w:val="uk-UA"/>
              </w:rPr>
            </w:pPr>
          </w:p>
        </w:tc>
        <w:tc>
          <w:tcPr>
            <w:tcW w:w="1550" w:type="dxa"/>
          </w:tcPr>
          <w:p w:rsidR="00D761AE" w:rsidRDefault="00D761AE" w:rsidP="004B712A">
            <w:pPr>
              <w:rPr>
                <w:rFonts w:ascii="Times New Roman" w:hAnsi="Times New Roman" w:cs="Times New Roman"/>
                <w:sz w:val="20"/>
                <w:szCs w:val="20"/>
                <w:lang w:val="uk-UA"/>
              </w:rPr>
            </w:pPr>
          </w:p>
        </w:tc>
        <w:tc>
          <w:tcPr>
            <w:tcW w:w="3079" w:type="dxa"/>
          </w:tcPr>
          <w:p w:rsidR="00D761AE" w:rsidRPr="007B6FA3" w:rsidRDefault="00D761AE" w:rsidP="00B14462">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3.4 Сприяння реалізації ідей, </w:t>
            </w:r>
            <w:proofErr w:type="spellStart"/>
            <w:r>
              <w:rPr>
                <w:rFonts w:ascii="Times New Roman" w:hAnsi="Times New Roman" w:cs="Times New Roman"/>
                <w:sz w:val="20"/>
                <w:szCs w:val="20"/>
                <w:lang w:val="uk-UA"/>
              </w:rPr>
              <w:t>проєктів</w:t>
            </w:r>
            <w:proofErr w:type="spellEnd"/>
            <w:r>
              <w:rPr>
                <w:rFonts w:ascii="Times New Roman" w:hAnsi="Times New Roman" w:cs="Times New Roman"/>
                <w:sz w:val="20"/>
                <w:szCs w:val="20"/>
                <w:lang w:val="uk-UA"/>
              </w:rPr>
              <w:t xml:space="preserve"> та заходів інститутів громадського суспільства, ініціативних груп для національно-патріотичного виховання </w:t>
            </w:r>
          </w:p>
        </w:tc>
        <w:tc>
          <w:tcPr>
            <w:tcW w:w="1200" w:type="dxa"/>
          </w:tcPr>
          <w:p w:rsidR="00D761AE" w:rsidRDefault="00D761AE" w:rsidP="002E5696">
            <w:pPr>
              <w:jc w:val="center"/>
            </w:pPr>
            <w:r w:rsidRPr="001E6432">
              <w:rPr>
                <w:rFonts w:ascii="Times New Roman" w:hAnsi="Times New Roman" w:cs="Times New Roman"/>
                <w:sz w:val="20"/>
                <w:szCs w:val="20"/>
                <w:lang w:val="uk-UA"/>
              </w:rPr>
              <w:t>2023-2027</w:t>
            </w:r>
            <w:r>
              <w:rPr>
                <w:rFonts w:ascii="Times New Roman" w:hAnsi="Times New Roman" w:cs="Times New Roman"/>
                <w:sz w:val="20"/>
                <w:szCs w:val="20"/>
                <w:lang w:val="uk-UA"/>
              </w:rPr>
              <w:t xml:space="preserve"> роки</w:t>
            </w:r>
          </w:p>
        </w:tc>
        <w:tc>
          <w:tcPr>
            <w:tcW w:w="1629" w:type="dxa"/>
          </w:tcPr>
          <w:p w:rsidR="00D761AE" w:rsidRDefault="00D761AE">
            <w:r w:rsidRPr="00875C12">
              <w:rPr>
                <w:rFonts w:ascii="Times New Roman" w:hAnsi="Times New Roman" w:cs="Times New Roman"/>
                <w:sz w:val="20"/>
                <w:szCs w:val="20"/>
                <w:lang w:val="uk-UA"/>
              </w:rPr>
              <w:t>Відділ молоді та спорту</w:t>
            </w:r>
          </w:p>
        </w:tc>
        <w:tc>
          <w:tcPr>
            <w:tcW w:w="1488" w:type="dxa"/>
            <w:gridSpan w:val="2"/>
          </w:tcPr>
          <w:p w:rsidR="00D761AE" w:rsidRDefault="00D761AE">
            <w:r w:rsidRPr="00EB4F3E">
              <w:rPr>
                <w:rFonts w:ascii="Times New Roman" w:hAnsi="Times New Roman" w:cs="Times New Roman"/>
                <w:sz w:val="20"/>
                <w:szCs w:val="20"/>
                <w:lang w:val="uk-UA"/>
              </w:rPr>
              <w:t xml:space="preserve">Бюджет Роменської МТГ </w:t>
            </w:r>
          </w:p>
        </w:tc>
        <w:tc>
          <w:tcPr>
            <w:tcW w:w="850"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23,0</w:t>
            </w:r>
          </w:p>
        </w:tc>
        <w:tc>
          <w:tcPr>
            <w:tcW w:w="734"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3,0</w:t>
            </w:r>
          </w:p>
        </w:tc>
        <w:tc>
          <w:tcPr>
            <w:tcW w:w="695"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4,0</w:t>
            </w:r>
          </w:p>
        </w:tc>
        <w:tc>
          <w:tcPr>
            <w:tcW w:w="722"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5,0</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2126" w:type="dxa"/>
          </w:tcPr>
          <w:p w:rsidR="00D761AE" w:rsidRPr="007B6FA3" w:rsidRDefault="00D761AE" w:rsidP="00EC4BC1">
            <w:pPr>
              <w:jc w:val="both"/>
              <w:rPr>
                <w:rFonts w:ascii="Times New Roman" w:hAnsi="Times New Roman" w:cs="Times New Roman"/>
                <w:sz w:val="20"/>
                <w:szCs w:val="20"/>
                <w:lang w:val="uk-UA"/>
              </w:rPr>
            </w:pPr>
            <w:r w:rsidRPr="000D14D8">
              <w:rPr>
                <w:rFonts w:ascii="Times New Roman" w:hAnsi="Times New Roman" w:cs="Times New Roman"/>
                <w:color w:val="000000" w:themeColor="text1"/>
                <w:sz w:val="20"/>
                <w:szCs w:val="20"/>
                <w:lang w:val="uk-UA"/>
              </w:rPr>
              <w:t xml:space="preserve">Забезпечення співпраці з громадськими організаціями </w:t>
            </w:r>
            <w:r>
              <w:rPr>
                <w:rFonts w:ascii="Times New Roman" w:hAnsi="Times New Roman" w:cs="Times New Roman"/>
                <w:color w:val="000000" w:themeColor="text1"/>
                <w:sz w:val="20"/>
                <w:szCs w:val="20"/>
                <w:lang w:val="uk-UA"/>
              </w:rPr>
              <w:t>Підтримка заходів національно</w:t>
            </w:r>
            <w:r w:rsidRPr="000D14D8">
              <w:rPr>
                <w:rFonts w:ascii="Times New Roman" w:hAnsi="Times New Roman" w:cs="Times New Roman"/>
                <w:color w:val="000000" w:themeColor="text1"/>
                <w:sz w:val="20"/>
                <w:szCs w:val="20"/>
              </w:rPr>
              <w:t>-</w:t>
            </w:r>
            <w:r w:rsidRPr="000D14D8">
              <w:rPr>
                <w:rFonts w:ascii="Times New Roman" w:hAnsi="Times New Roman" w:cs="Times New Roman"/>
                <w:color w:val="000000" w:themeColor="text1"/>
                <w:sz w:val="20"/>
                <w:szCs w:val="20"/>
                <w:lang w:val="uk-UA"/>
              </w:rPr>
              <w:t xml:space="preserve"> патріотичного виховання</w:t>
            </w:r>
          </w:p>
        </w:tc>
      </w:tr>
      <w:tr w:rsidR="00D761AE" w:rsidRPr="007B6FA3" w:rsidTr="00D761AE">
        <w:trPr>
          <w:trHeight w:val="841"/>
        </w:trPr>
        <w:tc>
          <w:tcPr>
            <w:tcW w:w="522" w:type="dxa"/>
            <w:vMerge w:val="restart"/>
          </w:tcPr>
          <w:p w:rsidR="00D761AE"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lastRenderedPageBreak/>
              <w:t>4.</w:t>
            </w:r>
          </w:p>
        </w:tc>
        <w:tc>
          <w:tcPr>
            <w:tcW w:w="1550" w:type="dxa"/>
            <w:vMerge w:val="restart"/>
          </w:tcPr>
          <w:p w:rsidR="00D761AE"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Молодіжна політика</w:t>
            </w:r>
          </w:p>
        </w:tc>
        <w:tc>
          <w:tcPr>
            <w:tcW w:w="3079" w:type="dxa"/>
          </w:tcPr>
          <w:p w:rsidR="00D761AE" w:rsidRDefault="00D761AE" w:rsidP="00B04A4A">
            <w:pPr>
              <w:jc w:val="both"/>
              <w:rPr>
                <w:rFonts w:ascii="Times New Roman" w:hAnsi="Times New Roman" w:cs="Times New Roman"/>
                <w:sz w:val="20"/>
                <w:szCs w:val="20"/>
                <w:lang w:val="uk-UA"/>
              </w:rPr>
            </w:pPr>
            <w:r>
              <w:rPr>
                <w:rFonts w:ascii="Times New Roman" w:eastAsia="Times New Roman" w:hAnsi="Times New Roman" w:cs="Times New Roman"/>
                <w:sz w:val="20"/>
                <w:szCs w:val="20"/>
                <w:lang w:val="uk-UA" w:eastAsia="ru-RU"/>
              </w:rPr>
              <w:t>4.1 П</w:t>
            </w:r>
            <w:r w:rsidRPr="00671A54">
              <w:rPr>
                <w:rFonts w:ascii="Times New Roman" w:eastAsia="Times New Roman" w:hAnsi="Times New Roman" w:cs="Times New Roman"/>
                <w:sz w:val="20"/>
                <w:szCs w:val="20"/>
                <w:lang w:val="uk-UA" w:eastAsia="ru-RU"/>
              </w:rPr>
              <w:t xml:space="preserve">роведення </w:t>
            </w:r>
            <w:r>
              <w:rPr>
                <w:rFonts w:ascii="Times New Roman" w:eastAsia="Times New Roman" w:hAnsi="Times New Roman" w:cs="Times New Roman"/>
                <w:sz w:val="20"/>
                <w:szCs w:val="20"/>
                <w:lang w:val="uk-UA" w:eastAsia="ru-RU"/>
              </w:rPr>
              <w:t xml:space="preserve">місцевих молодіжних, культурних, </w:t>
            </w:r>
            <w:r w:rsidRPr="00671A54">
              <w:rPr>
                <w:rFonts w:ascii="Times New Roman" w:eastAsia="Times New Roman" w:hAnsi="Times New Roman" w:cs="Times New Roman"/>
                <w:sz w:val="20"/>
                <w:szCs w:val="20"/>
                <w:lang w:val="uk-UA" w:eastAsia="ru-RU"/>
              </w:rPr>
              <w:t>інте</w:t>
            </w:r>
            <w:r>
              <w:rPr>
                <w:rFonts w:ascii="Times New Roman" w:eastAsia="Times New Roman" w:hAnsi="Times New Roman" w:cs="Times New Roman"/>
                <w:sz w:val="20"/>
                <w:szCs w:val="20"/>
                <w:lang w:val="uk-UA" w:eastAsia="ru-RU"/>
              </w:rPr>
              <w:t xml:space="preserve">лектуальних, творчих заходів, фестивалів, конкурсів, </w:t>
            </w:r>
            <w:r w:rsidRPr="00671A54">
              <w:rPr>
                <w:rFonts w:ascii="Times New Roman" w:eastAsia="Times New Roman" w:hAnsi="Times New Roman" w:cs="Times New Roman"/>
                <w:sz w:val="20"/>
                <w:szCs w:val="20"/>
                <w:lang w:val="uk-UA" w:eastAsia="ru-RU"/>
              </w:rPr>
              <w:t>мистецьких акцій, інформаційних кампаній тощо</w:t>
            </w:r>
            <w:r>
              <w:rPr>
                <w:rFonts w:ascii="Times New Roman" w:eastAsia="Times New Roman" w:hAnsi="Times New Roman" w:cs="Times New Roman"/>
                <w:sz w:val="20"/>
                <w:szCs w:val="20"/>
                <w:lang w:val="uk-UA" w:eastAsia="ru-RU"/>
              </w:rPr>
              <w:t xml:space="preserve"> та участь у заходах</w:t>
            </w:r>
            <w:r w:rsidRPr="00671A54">
              <w:rPr>
                <w:rFonts w:ascii="Times New Roman" w:eastAsia="Times New Roman" w:hAnsi="Times New Roman" w:cs="Times New Roman"/>
                <w:sz w:val="20"/>
                <w:szCs w:val="20"/>
                <w:lang w:val="uk-UA" w:eastAsia="ru-RU"/>
              </w:rPr>
              <w:t xml:space="preserve">  обласного </w:t>
            </w:r>
            <w:r>
              <w:rPr>
                <w:rFonts w:ascii="Times New Roman" w:eastAsia="Times New Roman" w:hAnsi="Times New Roman" w:cs="Times New Roman"/>
                <w:sz w:val="20"/>
                <w:szCs w:val="20"/>
                <w:lang w:val="uk-UA" w:eastAsia="ru-RU"/>
              </w:rPr>
              <w:t>та всеукраїнського рівня</w:t>
            </w:r>
          </w:p>
        </w:tc>
        <w:tc>
          <w:tcPr>
            <w:tcW w:w="1200" w:type="dxa"/>
          </w:tcPr>
          <w:p w:rsidR="00D761AE" w:rsidRPr="00D34745" w:rsidRDefault="00D761AE" w:rsidP="002E5696">
            <w:pPr>
              <w:jc w:val="center"/>
              <w:rPr>
                <w:rFonts w:ascii="Times New Roman" w:hAnsi="Times New Roman" w:cs="Times New Roman"/>
                <w:sz w:val="20"/>
                <w:szCs w:val="20"/>
                <w:lang w:val="uk-UA"/>
              </w:rPr>
            </w:pPr>
            <w:r>
              <w:rPr>
                <w:rFonts w:ascii="Times New Roman" w:hAnsi="Times New Roman" w:cs="Times New Roman"/>
                <w:sz w:val="20"/>
                <w:szCs w:val="20"/>
                <w:lang w:val="uk-UA"/>
              </w:rPr>
              <w:t>2023-2027 роки</w:t>
            </w:r>
          </w:p>
        </w:tc>
        <w:tc>
          <w:tcPr>
            <w:tcW w:w="1629" w:type="dxa"/>
          </w:tcPr>
          <w:p w:rsidR="00D761AE" w:rsidRDefault="00D761AE" w:rsidP="00F44A83">
            <w:r w:rsidRPr="00875C12">
              <w:rPr>
                <w:rFonts w:ascii="Times New Roman" w:hAnsi="Times New Roman" w:cs="Times New Roman"/>
                <w:sz w:val="20"/>
                <w:szCs w:val="20"/>
                <w:lang w:val="uk-UA"/>
              </w:rPr>
              <w:t>Відділ молоді та спорту</w:t>
            </w:r>
            <w:r>
              <w:rPr>
                <w:rFonts w:ascii="Times New Roman" w:hAnsi="Times New Roman" w:cs="Times New Roman"/>
                <w:sz w:val="20"/>
                <w:szCs w:val="20"/>
                <w:lang w:val="uk-UA"/>
              </w:rPr>
              <w:t>, ЦПО та РТМ</w:t>
            </w:r>
          </w:p>
        </w:tc>
        <w:tc>
          <w:tcPr>
            <w:tcW w:w="1488" w:type="dxa"/>
            <w:gridSpan w:val="2"/>
          </w:tcPr>
          <w:p w:rsidR="00D761AE" w:rsidRDefault="00D761AE" w:rsidP="004B712A">
            <w:pPr>
              <w:rPr>
                <w:rFonts w:ascii="Times New Roman" w:hAnsi="Times New Roman" w:cs="Times New Roman"/>
                <w:sz w:val="20"/>
                <w:szCs w:val="20"/>
                <w:lang w:val="uk-UA"/>
              </w:rPr>
            </w:pPr>
            <w:r w:rsidRPr="00EB4F3E">
              <w:rPr>
                <w:rFonts w:ascii="Times New Roman" w:hAnsi="Times New Roman" w:cs="Times New Roman"/>
                <w:sz w:val="20"/>
                <w:szCs w:val="20"/>
                <w:lang w:val="uk-UA"/>
              </w:rPr>
              <w:t>Бюджет Роменської МТГ</w:t>
            </w:r>
          </w:p>
        </w:tc>
        <w:tc>
          <w:tcPr>
            <w:tcW w:w="850"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46,0</w:t>
            </w:r>
          </w:p>
        </w:tc>
        <w:tc>
          <w:tcPr>
            <w:tcW w:w="734"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6,0</w:t>
            </w:r>
          </w:p>
        </w:tc>
        <w:tc>
          <w:tcPr>
            <w:tcW w:w="695"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8,0</w:t>
            </w:r>
          </w:p>
        </w:tc>
        <w:tc>
          <w:tcPr>
            <w:tcW w:w="722"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12,0</w:t>
            </w:r>
          </w:p>
        </w:tc>
        <w:tc>
          <w:tcPr>
            <w:tcW w:w="2126" w:type="dxa"/>
          </w:tcPr>
          <w:p w:rsidR="00D761AE" w:rsidRPr="00671A54" w:rsidRDefault="00D761AE" w:rsidP="00860DE9">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eastAsia="Times New Roman" w:hAnsi="Times New Roman" w:cs="Times New Roman"/>
                <w:sz w:val="20"/>
                <w:szCs w:val="20"/>
                <w:lang w:val="uk-UA" w:eastAsia="ru-RU"/>
              </w:rPr>
            </w:pPr>
            <w:r w:rsidRPr="00671A54">
              <w:rPr>
                <w:rFonts w:ascii="Times New Roman" w:eastAsia="Times New Roman" w:hAnsi="Times New Roman" w:cs="Times New Roman"/>
                <w:sz w:val="20"/>
                <w:szCs w:val="20"/>
                <w:lang w:val="uk-UA" w:eastAsia="ru-RU"/>
              </w:rPr>
              <w:t>Підвищення рівня обізнаності</w:t>
            </w:r>
            <w:r>
              <w:rPr>
                <w:rFonts w:ascii="Times New Roman" w:eastAsia="Times New Roman" w:hAnsi="Times New Roman" w:cs="Times New Roman"/>
                <w:sz w:val="20"/>
                <w:szCs w:val="20"/>
                <w:lang w:val="uk-UA" w:eastAsia="ru-RU"/>
              </w:rPr>
              <w:t>,</w:t>
            </w:r>
            <w:r w:rsidRPr="00671A54">
              <w:rPr>
                <w:rFonts w:ascii="Times New Roman" w:eastAsia="Times New Roman" w:hAnsi="Times New Roman" w:cs="Times New Roman"/>
                <w:sz w:val="20"/>
                <w:szCs w:val="20"/>
                <w:lang w:val="uk-UA" w:eastAsia="ru-RU"/>
              </w:rPr>
              <w:t xml:space="preserve"> залучення молоді до вирішення проблем у галузі молодіжної політики. Створення умов для її активної участі в громадсько</w:t>
            </w:r>
            <w:r>
              <w:rPr>
                <w:rFonts w:ascii="Times New Roman" w:eastAsia="Times New Roman" w:hAnsi="Times New Roman" w:cs="Times New Roman"/>
                <w:sz w:val="20"/>
                <w:szCs w:val="20"/>
                <w:lang w:val="uk-UA" w:eastAsia="ru-RU"/>
              </w:rPr>
              <w:t>му житті територіальної громади</w:t>
            </w:r>
          </w:p>
          <w:p w:rsidR="00D761AE" w:rsidRDefault="00D761AE" w:rsidP="00AB2487">
            <w:pPr>
              <w:rPr>
                <w:rFonts w:ascii="Times New Roman" w:hAnsi="Times New Roman" w:cs="Times New Roman"/>
                <w:sz w:val="20"/>
                <w:szCs w:val="20"/>
                <w:lang w:val="uk-UA"/>
              </w:rPr>
            </w:pPr>
          </w:p>
        </w:tc>
      </w:tr>
      <w:tr w:rsidR="00D761AE" w:rsidRPr="007B6FA3" w:rsidTr="00D761AE">
        <w:trPr>
          <w:trHeight w:val="841"/>
        </w:trPr>
        <w:tc>
          <w:tcPr>
            <w:tcW w:w="522" w:type="dxa"/>
            <w:vMerge/>
            <w:tcBorders>
              <w:bottom w:val="nil"/>
            </w:tcBorders>
          </w:tcPr>
          <w:p w:rsidR="00D761AE" w:rsidRDefault="00D761AE" w:rsidP="004B712A">
            <w:pPr>
              <w:rPr>
                <w:rFonts w:ascii="Times New Roman" w:hAnsi="Times New Roman" w:cs="Times New Roman"/>
                <w:sz w:val="20"/>
                <w:szCs w:val="20"/>
                <w:lang w:val="uk-UA"/>
              </w:rPr>
            </w:pPr>
          </w:p>
        </w:tc>
        <w:tc>
          <w:tcPr>
            <w:tcW w:w="1550" w:type="dxa"/>
            <w:vMerge/>
            <w:tcBorders>
              <w:bottom w:val="nil"/>
            </w:tcBorders>
          </w:tcPr>
          <w:p w:rsidR="00D761AE" w:rsidRDefault="00D761AE" w:rsidP="004B712A">
            <w:pPr>
              <w:rPr>
                <w:rFonts w:ascii="Times New Roman" w:hAnsi="Times New Roman" w:cs="Times New Roman"/>
                <w:sz w:val="20"/>
                <w:szCs w:val="20"/>
                <w:lang w:val="uk-UA"/>
              </w:rPr>
            </w:pPr>
          </w:p>
        </w:tc>
        <w:tc>
          <w:tcPr>
            <w:tcW w:w="3079" w:type="dxa"/>
          </w:tcPr>
          <w:p w:rsidR="00D761AE" w:rsidRPr="00513EAA" w:rsidRDefault="00D761AE" w:rsidP="00B04A4A">
            <w:pPr>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4.2 В</w:t>
            </w:r>
            <w:r w:rsidRPr="006E60BD">
              <w:rPr>
                <w:rFonts w:ascii="Times New Roman" w:eastAsia="Times New Roman" w:hAnsi="Times New Roman" w:cs="Times New Roman"/>
                <w:sz w:val="20"/>
                <w:szCs w:val="20"/>
                <w:lang w:val="uk-UA" w:eastAsia="ru-RU"/>
              </w:rPr>
              <w:t xml:space="preserve">икористання державної символіки України у встановленому чинним законодавством порядку при проведенні масових заходів </w:t>
            </w:r>
          </w:p>
        </w:tc>
        <w:tc>
          <w:tcPr>
            <w:tcW w:w="1200" w:type="dxa"/>
          </w:tcPr>
          <w:p w:rsidR="00D761AE" w:rsidRPr="00D34745" w:rsidRDefault="00D761AE" w:rsidP="002E5696">
            <w:pPr>
              <w:jc w:val="center"/>
              <w:rPr>
                <w:rFonts w:ascii="Times New Roman" w:hAnsi="Times New Roman" w:cs="Times New Roman"/>
                <w:sz w:val="20"/>
                <w:szCs w:val="20"/>
                <w:lang w:val="uk-UA"/>
              </w:rPr>
            </w:pPr>
            <w:r>
              <w:rPr>
                <w:rFonts w:ascii="Times New Roman" w:hAnsi="Times New Roman" w:cs="Times New Roman"/>
                <w:sz w:val="20"/>
                <w:szCs w:val="20"/>
                <w:lang w:val="uk-UA"/>
              </w:rPr>
              <w:t>2023-2027 роки</w:t>
            </w:r>
          </w:p>
        </w:tc>
        <w:tc>
          <w:tcPr>
            <w:tcW w:w="1629" w:type="dxa"/>
          </w:tcPr>
          <w:p w:rsidR="00D761AE" w:rsidRDefault="00D761AE" w:rsidP="00513EAA">
            <w:r w:rsidRPr="00875C12">
              <w:rPr>
                <w:rFonts w:ascii="Times New Roman" w:hAnsi="Times New Roman" w:cs="Times New Roman"/>
                <w:sz w:val="20"/>
                <w:szCs w:val="20"/>
                <w:lang w:val="uk-UA"/>
              </w:rPr>
              <w:t>Відділ молоді та спорту</w:t>
            </w:r>
          </w:p>
        </w:tc>
        <w:tc>
          <w:tcPr>
            <w:tcW w:w="1488" w:type="dxa"/>
            <w:gridSpan w:val="2"/>
          </w:tcPr>
          <w:p w:rsidR="00D761AE"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850"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34"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95"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22"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126" w:type="dxa"/>
          </w:tcPr>
          <w:p w:rsidR="00D761AE" w:rsidRPr="00671A54" w:rsidRDefault="00D761AE" w:rsidP="00860DE9">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w:t>
            </w:r>
            <w:r w:rsidRPr="006E60BD">
              <w:rPr>
                <w:rFonts w:ascii="Times New Roman" w:eastAsia="Times New Roman" w:hAnsi="Times New Roman" w:cs="Times New Roman"/>
                <w:sz w:val="20"/>
                <w:szCs w:val="20"/>
                <w:lang w:val="uk-UA" w:eastAsia="ru-RU"/>
              </w:rPr>
              <w:t>иховання у молоді поваги до державних символів України</w:t>
            </w:r>
          </w:p>
        </w:tc>
      </w:tr>
      <w:tr w:rsidR="00D761AE" w:rsidRPr="007B6FA3" w:rsidTr="00D761AE">
        <w:trPr>
          <w:trHeight w:val="841"/>
        </w:trPr>
        <w:tc>
          <w:tcPr>
            <w:tcW w:w="522" w:type="dxa"/>
            <w:vMerge w:val="restart"/>
            <w:tcBorders>
              <w:top w:val="nil"/>
            </w:tcBorders>
          </w:tcPr>
          <w:p w:rsidR="00D761AE" w:rsidRDefault="00D761AE" w:rsidP="004B712A">
            <w:pPr>
              <w:rPr>
                <w:rFonts w:ascii="Times New Roman" w:hAnsi="Times New Roman" w:cs="Times New Roman"/>
                <w:sz w:val="20"/>
                <w:szCs w:val="20"/>
                <w:lang w:val="uk-UA"/>
              </w:rPr>
            </w:pPr>
          </w:p>
        </w:tc>
        <w:tc>
          <w:tcPr>
            <w:tcW w:w="1550" w:type="dxa"/>
            <w:vMerge w:val="restart"/>
            <w:tcBorders>
              <w:top w:val="nil"/>
            </w:tcBorders>
          </w:tcPr>
          <w:p w:rsidR="00D761AE" w:rsidRDefault="00D761AE" w:rsidP="004B712A">
            <w:pPr>
              <w:rPr>
                <w:rFonts w:ascii="Times New Roman" w:hAnsi="Times New Roman" w:cs="Times New Roman"/>
                <w:sz w:val="20"/>
                <w:szCs w:val="20"/>
                <w:lang w:val="uk-UA"/>
              </w:rPr>
            </w:pPr>
          </w:p>
        </w:tc>
        <w:tc>
          <w:tcPr>
            <w:tcW w:w="3079" w:type="dxa"/>
          </w:tcPr>
          <w:p w:rsidR="00D761AE" w:rsidRPr="00671A54" w:rsidRDefault="00D761AE" w:rsidP="00963491">
            <w:pPr>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4.3 </w:t>
            </w:r>
            <w:r w:rsidRPr="00671A54">
              <w:rPr>
                <w:rFonts w:ascii="Times New Roman" w:eastAsia="Times New Roman" w:hAnsi="Times New Roman" w:cs="Times New Roman"/>
                <w:sz w:val="20"/>
                <w:szCs w:val="20"/>
                <w:lang w:val="uk-UA" w:eastAsia="ru-RU"/>
              </w:rPr>
              <w:t>Проведення інформаційно-просвітницьких заходів щодо профілактики негативних явищ у молодіжному середовищі, формування навичок здорового способу життя</w:t>
            </w:r>
          </w:p>
        </w:tc>
        <w:tc>
          <w:tcPr>
            <w:tcW w:w="1200" w:type="dxa"/>
          </w:tcPr>
          <w:p w:rsidR="00D761AE" w:rsidRPr="00D34745" w:rsidRDefault="00D761AE" w:rsidP="002E5696">
            <w:pPr>
              <w:jc w:val="center"/>
              <w:rPr>
                <w:rFonts w:ascii="Times New Roman" w:hAnsi="Times New Roman" w:cs="Times New Roman"/>
                <w:sz w:val="20"/>
                <w:szCs w:val="20"/>
                <w:lang w:val="uk-UA"/>
              </w:rPr>
            </w:pPr>
            <w:r>
              <w:rPr>
                <w:rFonts w:ascii="Times New Roman" w:hAnsi="Times New Roman" w:cs="Times New Roman"/>
                <w:sz w:val="20"/>
                <w:szCs w:val="20"/>
                <w:lang w:val="uk-UA"/>
              </w:rPr>
              <w:t>2023-2027 роки</w:t>
            </w:r>
          </w:p>
        </w:tc>
        <w:tc>
          <w:tcPr>
            <w:tcW w:w="1629" w:type="dxa"/>
          </w:tcPr>
          <w:p w:rsidR="00D761AE" w:rsidRPr="0045669F" w:rsidRDefault="00D761AE" w:rsidP="00513EAA">
            <w:pPr>
              <w:rPr>
                <w:rFonts w:ascii="Times New Roman" w:hAnsi="Times New Roman" w:cs="Times New Roman"/>
                <w:sz w:val="20"/>
                <w:szCs w:val="20"/>
                <w:lang w:val="uk-UA"/>
              </w:rPr>
            </w:pPr>
            <w:r w:rsidRPr="00875C12">
              <w:rPr>
                <w:rFonts w:ascii="Times New Roman" w:hAnsi="Times New Roman" w:cs="Times New Roman"/>
                <w:sz w:val="20"/>
                <w:szCs w:val="20"/>
                <w:lang w:val="uk-UA"/>
              </w:rPr>
              <w:t>Відділ молоді та спорту</w:t>
            </w:r>
            <w:r>
              <w:rPr>
                <w:rFonts w:ascii="Times New Roman" w:hAnsi="Times New Roman" w:cs="Times New Roman"/>
                <w:sz w:val="20"/>
                <w:szCs w:val="20"/>
                <w:lang w:val="uk-UA"/>
              </w:rPr>
              <w:t>, ЦСС</w:t>
            </w:r>
          </w:p>
        </w:tc>
        <w:tc>
          <w:tcPr>
            <w:tcW w:w="1488" w:type="dxa"/>
            <w:gridSpan w:val="2"/>
          </w:tcPr>
          <w:p w:rsidR="00D761AE"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850"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34"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95"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22"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126" w:type="dxa"/>
          </w:tcPr>
          <w:p w:rsidR="00D761AE" w:rsidRDefault="00D761AE" w:rsidP="00860DE9">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eastAsia="Times New Roman" w:hAnsi="Times New Roman" w:cs="Times New Roman"/>
                <w:sz w:val="20"/>
                <w:szCs w:val="20"/>
                <w:lang w:val="uk-UA" w:eastAsia="ru-RU"/>
              </w:rPr>
            </w:pPr>
            <w:r w:rsidRPr="00671A54">
              <w:rPr>
                <w:rFonts w:ascii="Times New Roman" w:eastAsia="Times New Roman" w:hAnsi="Times New Roman" w:cs="Times New Roman"/>
                <w:sz w:val="20"/>
                <w:szCs w:val="20"/>
                <w:lang w:val="uk-UA" w:eastAsia="ru-RU"/>
              </w:rPr>
              <w:t>Поширення в молодіжному середовищі засад та принципів здорового й безпечного способу життя</w:t>
            </w:r>
          </w:p>
        </w:tc>
      </w:tr>
      <w:tr w:rsidR="00D761AE" w:rsidRPr="007B6FA3" w:rsidTr="00D761AE">
        <w:trPr>
          <w:trHeight w:val="841"/>
        </w:trPr>
        <w:tc>
          <w:tcPr>
            <w:tcW w:w="522" w:type="dxa"/>
            <w:vMerge/>
          </w:tcPr>
          <w:p w:rsidR="00D761AE" w:rsidRDefault="00D761AE" w:rsidP="004B712A">
            <w:pPr>
              <w:rPr>
                <w:rFonts w:ascii="Times New Roman" w:hAnsi="Times New Roman" w:cs="Times New Roman"/>
                <w:sz w:val="20"/>
                <w:szCs w:val="20"/>
                <w:lang w:val="uk-UA"/>
              </w:rPr>
            </w:pPr>
          </w:p>
        </w:tc>
        <w:tc>
          <w:tcPr>
            <w:tcW w:w="1550" w:type="dxa"/>
            <w:vMerge/>
          </w:tcPr>
          <w:p w:rsidR="00D761AE" w:rsidRDefault="00D761AE" w:rsidP="004B712A">
            <w:pPr>
              <w:rPr>
                <w:rFonts w:ascii="Times New Roman" w:hAnsi="Times New Roman" w:cs="Times New Roman"/>
                <w:sz w:val="20"/>
                <w:szCs w:val="20"/>
                <w:lang w:val="uk-UA"/>
              </w:rPr>
            </w:pPr>
          </w:p>
        </w:tc>
        <w:tc>
          <w:tcPr>
            <w:tcW w:w="3079" w:type="dxa"/>
          </w:tcPr>
          <w:p w:rsidR="00D761AE" w:rsidRPr="00671A54" w:rsidRDefault="00D761AE" w:rsidP="00B04A4A">
            <w:pPr>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4.4 </w:t>
            </w:r>
            <w:r w:rsidRPr="00671A54">
              <w:rPr>
                <w:rFonts w:ascii="Times New Roman" w:eastAsia="Times New Roman" w:hAnsi="Times New Roman" w:cs="Times New Roman"/>
                <w:sz w:val="20"/>
                <w:szCs w:val="20"/>
                <w:lang w:val="uk-UA" w:eastAsia="ru-RU"/>
              </w:rPr>
              <w:t>Надання організаційної, консультативної, юридичної допомоги під час реєстрації та діяльності дитячих та моло</w:t>
            </w:r>
            <w:r>
              <w:rPr>
                <w:rFonts w:ascii="Times New Roman" w:eastAsia="Times New Roman" w:hAnsi="Times New Roman" w:cs="Times New Roman"/>
                <w:sz w:val="20"/>
                <w:szCs w:val="20"/>
                <w:lang w:val="uk-UA" w:eastAsia="ru-RU"/>
              </w:rPr>
              <w:t>діжних громадських організацій</w:t>
            </w:r>
          </w:p>
        </w:tc>
        <w:tc>
          <w:tcPr>
            <w:tcW w:w="1200" w:type="dxa"/>
          </w:tcPr>
          <w:p w:rsidR="00D761AE" w:rsidRPr="00D34745" w:rsidRDefault="00D761AE" w:rsidP="002E5696">
            <w:pPr>
              <w:jc w:val="center"/>
              <w:rPr>
                <w:rFonts w:ascii="Times New Roman" w:hAnsi="Times New Roman" w:cs="Times New Roman"/>
                <w:sz w:val="20"/>
                <w:szCs w:val="20"/>
                <w:lang w:val="uk-UA"/>
              </w:rPr>
            </w:pPr>
            <w:r>
              <w:rPr>
                <w:rFonts w:ascii="Times New Roman" w:hAnsi="Times New Roman" w:cs="Times New Roman"/>
                <w:sz w:val="20"/>
                <w:szCs w:val="20"/>
                <w:lang w:val="uk-UA"/>
              </w:rPr>
              <w:t>2023-2027 роки</w:t>
            </w:r>
          </w:p>
        </w:tc>
        <w:tc>
          <w:tcPr>
            <w:tcW w:w="1629" w:type="dxa"/>
          </w:tcPr>
          <w:p w:rsidR="00D761AE" w:rsidRDefault="00D761AE" w:rsidP="00513EAA">
            <w:r w:rsidRPr="00875C12">
              <w:rPr>
                <w:rFonts w:ascii="Times New Roman" w:hAnsi="Times New Roman" w:cs="Times New Roman"/>
                <w:sz w:val="20"/>
                <w:szCs w:val="20"/>
                <w:lang w:val="uk-UA"/>
              </w:rPr>
              <w:t>Відділ молоді та спорту</w:t>
            </w:r>
            <w:r>
              <w:rPr>
                <w:rFonts w:ascii="Times New Roman" w:hAnsi="Times New Roman" w:cs="Times New Roman"/>
                <w:sz w:val="20"/>
                <w:szCs w:val="20"/>
                <w:lang w:val="uk-UA"/>
              </w:rPr>
              <w:t>, юридичний відділ</w:t>
            </w:r>
          </w:p>
        </w:tc>
        <w:tc>
          <w:tcPr>
            <w:tcW w:w="1488" w:type="dxa"/>
            <w:gridSpan w:val="2"/>
          </w:tcPr>
          <w:p w:rsidR="00D761AE"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850"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34"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95"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22"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126" w:type="dxa"/>
          </w:tcPr>
          <w:p w:rsidR="00D761AE" w:rsidRPr="00671A54" w:rsidRDefault="00D761AE" w:rsidP="00860DE9">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671A54">
              <w:rPr>
                <w:rFonts w:ascii="Times New Roman" w:eastAsia="Times New Roman" w:hAnsi="Times New Roman" w:cs="Times New Roman"/>
                <w:sz w:val="20"/>
                <w:szCs w:val="20"/>
                <w:lang w:val="uk-UA" w:eastAsia="ru-RU"/>
              </w:rPr>
              <w:t>алагодження співпраці з молодіжними та дитячими громадськими організаціями</w:t>
            </w:r>
          </w:p>
        </w:tc>
      </w:tr>
      <w:tr w:rsidR="00D761AE" w:rsidRPr="007B6FA3" w:rsidTr="00D761AE">
        <w:trPr>
          <w:trHeight w:val="841"/>
        </w:trPr>
        <w:tc>
          <w:tcPr>
            <w:tcW w:w="522" w:type="dxa"/>
            <w:vMerge/>
          </w:tcPr>
          <w:p w:rsidR="00D761AE" w:rsidRDefault="00D761AE" w:rsidP="004B712A">
            <w:pPr>
              <w:rPr>
                <w:rFonts w:ascii="Times New Roman" w:hAnsi="Times New Roman" w:cs="Times New Roman"/>
                <w:sz w:val="20"/>
                <w:szCs w:val="20"/>
                <w:lang w:val="uk-UA"/>
              </w:rPr>
            </w:pPr>
          </w:p>
        </w:tc>
        <w:tc>
          <w:tcPr>
            <w:tcW w:w="1550" w:type="dxa"/>
            <w:vMerge/>
          </w:tcPr>
          <w:p w:rsidR="00D761AE" w:rsidRDefault="00D761AE" w:rsidP="004B712A">
            <w:pPr>
              <w:rPr>
                <w:rFonts w:ascii="Times New Roman" w:hAnsi="Times New Roman" w:cs="Times New Roman"/>
                <w:sz w:val="20"/>
                <w:szCs w:val="20"/>
                <w:lang w:val="uk-UA"/>
              </w:rPr>
            </w:pPr>
          </w:p>
        </w:tc>
        <w:tc>
          <w:tcPr>
            <w:tcW w:w="3079" w:type="dxa"/>
          </w:tcPr>
          <w:p w:rsidR="00D761AE" w:rsidRDefault="00D761AE" w:rsidP="00F44A83">
            <w:pPr>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4.5 Створення креативного молодіжного простору для підтримки інститутів громадянського суспільства для молоді </w:t>
            </w:r>
          </w:p>
        </w:tc>
        <w:tc>
          <w:tcPr>
            <w:tcW w:w="1200" w:type="dxa"/>
          </w:tcPr>
          <w:p w:rsidR="00D761AE" w:rsidRPr="00D34745" w:rsidRDefault="00D761AE" w:rsidP="002E5696">
            <w:pPr>
              <w:jc w:val="center"/>
              <w:rPr>
                <w:rFonts w:ascii="Times New Roman" w:hAnsi="Times New Roman" w:cs="Times New Roman"/>
                <w:sz w:val="20"/>
                <w:szCs w:val="20"/>
                <w:lang w:val="uk-UA"/>
              </w:rPr>
            </w:pPr>
            <w:r>
              <w:rPr>
                <w:rFonts w:ascii="Times New Roman" w:hAnsi="Times New Roman" w:cs="Times New Roman"/>
                <w:sz w:val="20"/>
                <w:szCs w:val="20"/>
                <w:lang w:val="uk-UA"/>
              </w:rPr>
              <w:t>2023-2027 роки</w:t>
            </w:r>
          </w:p>
        </w:tc>
        <w:tc>
          <w:tcPr>
            <w:tcW w:w="1629" w:type="dxa"/>
          </w:tcPr>
          <w:p w:rsidR="00D761AE" w:rsidRDefault="00D761AE" w:rsidP="00513EAA">
            <w:r w:rsidRPr="00875C12">
              <w:rPr>
                <w:rFonts w:ascii="Times New Roman" w:hAnsi="Times New Roman" w:cs="Times New Roman"/>
                <w:sz w:val="20"/>
                <w:szCs w:val="20"/>
                <w:lang w:val="uk-UA"/>
              </w:rPr>
              <w:t>Відділ молоді та спорту</w:t>
            </w:r>
            <w:r>
              <w:rPr>
                <w:rFonts w:ascii="Times New Roman" w:hAnsi="Times New Roman" w:cs="Times New Roman"/>
                <w:sz w:val="20"/>
                <w:szCs w:val="20"/>
                <w:lang w:val="uk-UA"/>
              </w:rPr>
              <w:t>, молодіжна рада</w:t>
            </w:r>
          </w:p>
        </w:tc>
        <w:tc>
          <w:tcPr>
            <w:tcW w:w="1488" w:type="dxa"/>
            <w:gridSpan w:val="2"/>
          </w:tcPr>
          <w:p w:rsidR="00D761AE"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Бюджет Роменської МТГ</w:t>
            </w:r>
          </w:p>
        </w:tc>
        <w:tc>
          <w:tcPr>
            <w:tcW w:w="850" w:type="dxa"/>
          </w:tcPr>
          <w:p w:rsidR="00D761AE" w:rsidRPr="004913C4"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250,0</w:t>
            </w:r>
          </w:p>
        </w:tc>
        <w:tc>
          <w:tcPr>
            <w:tcW w:w="734" w:type="dxa"/>
          </w:tcPr>
          <w:p w:rsidR="00D761AE" w:rsidRPr="007B6FA3" w:rsidRDefault="00945F20"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95" w:type="dxa"/>
          </w:tcPr>
          <w:p w:rsidR="00D761AE" w:rsidRPr="007B6FA3" w:rsidRDefault="00945F20" w:rsidP="004B712A">
            <w:pPr>
              <w:rPr>
                <w:rFonts w:ascii="Times New Roman" w:hAnsi="Times New Roman" w:cs="Times New Roman"/>
                <w:sz w:val="20"/>
                <w:szCs w:val="20"/>
                <w:lang w:val="uk-UA"/>
              </w:rPr>
            </w:pPr>
            <w:r>
              <w:rPr>
                <w:rFonts w:ascii="Times New Roman" w:hAnsi="Times New Roman" w:cs="Times New Roman"/>
                <w:sz w:val="20"/>
                <w:szCs w:val="20"/>
                <w:lang w:val="uk-UA"/>
              </w:rPr>
              <w:t>100</w:t>
            </w:r>
          </w:p>
        </w:tc>
        <w:tc>
          <w:tcPr>
            <w:tcW w:w="722" w:type="dxa"/>
          </w:tcPr>
          <w:p w:rsidR="00D761AE" w:rsidRPr="00945F20" w:rsidRDefault="00945F20" w:rsidP="004B712A">
            <w:pPr>
              <w:rPr>
                <w:rFonts w:ascii="Times New Roman" w:hAnsi="Times New Roman" w:cs="Times New Roman"/>
                <w:sz w:val="20"/>
                <w:szCs w:val="20"/>
                <w:lang w:val="uk-UA"/>
              </w:rPr>
            </w:pPr>
            <w:r>
              <w:rPr>
                <w:rFonts w:ascii="Times New Roman" w:hAnsi="Times New Roman" w:cs="Times New Roman"/>
                <w:sz w:val="20"/>
                <w:szCs w:val="20"/>
                <w:lang w:val="uk-UA"/>
              </w:rPr>
              <w:t>150</w:t>
            </w:r>
          </w:p>
        </w:tc>
        <w:tc>
          <w:tcPr>
            <w:tcW w:w="709" w:type="dxa"/>
          </w:tcPr>
          <w:p w:rsidR="00D761AE" w:rsidRPr="00916855" w:rsidRDefault="00D761AE" w:rsidP="004B712A">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Pr>
          <w:p w:rsidR="00D761AE" w:rsidRPr="00916855" w:rsidRDefault="00D761AE" w:rsidP="004B712A">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126" w:type="dxa"/>
            <w:vMerge w:val="restart"/>
          </w:tcPr>
          <w:p w:rsidR="00D761AE" w:rsidRPr="00671A54" w:rsidRDefault="00D761AE" w:rsidP="00860DE9">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Сприяння розвитку молодих людей, громадянській освіті, популяризації здорового способу життя, </w:t>
            </w:r>
            <w:proofErr w:type="spellStart"/>
            <w:r>
              <w:rPr>
                <w:rFonts w:ascii="Times New Roman" w:eastAsia="Times New Roman" w:hAnsi="Times New Roman" w:cs="Times New Roman"/>
                <w:sz w:val="20"/>
                <w:szCs w:val="20"/>
                <w:lang w:val="uk-UA" w:eastAsia="ru-RU"/>
              </w:rPr>
              <w:t>волонтерства</w:t>
            </w:r>
            <w:proofErr w:type="spellEnd"/>
            <w:r>
              <w:rPr>
                <w:rFonts w:ascii="Times New Roman" w:eastAsia="Times New Roman" w:hAnsi="Times New Roman" w:cs="Times New Roman"/>
                <w:sz w:val="20"/>
                <w:szCs w:val="20"/>
                <w:lang w:val="uk-UA" w:eastAsia="ru-RU"/>
              </w:rPr>
              <w:t>, молодіжному підприємництву, підвищення рівня мобільності молоді</w:t>
            </w:r>
          </w:p>
        </w:tc>
      </w:tr>
      <w:tr w:rsidR="00D761AE" w:rsidRPr="007B6FA3" w:rsidTr="00D761AE">
        <w:trPr>
          <w:trHeight w:val="841"/>
        </w:trPr>
        <w:tc>
          <w:tcPr>
            <w:tcW w:w="522" w:type="dxa"/>
            <w:vMerge/>
          </w:tcPr>
          <w:p w:rsidR="00D761AE" w:rsidRDefault="00D761AE" w:rsidP="004B712A">
            <w:pPr>
              <w:rPr>
                <w:rFonts w:ascii="Times New Roman" w:hAnsi="Times New Roman" w:cs="Times New Roman"/>
                <w:sz w:val="20"/>
                <w:szCs w:val="20"/>
                <w:lang w:val="uk-UA"/>
              </w:rPr>
            </w:pPr>
          </w:p>
        </w:tc>
        <w:tc>
          <w:tcPr>
            <w:tcW w:w="1550" w:type="dxa"/>
            <w:vMerge/>
          </w:tcPr>
          <w:p w:rsidR="00D761AE" w:rsidRDefault="00D761AE" w:rsidP="004B712A">
            <w:pPr>
              <w:rPr>
                <w:rFonts w:ascii="Times New Roman" w:hAnsi="Times New Roman" w:cs="Times New Roman"/>
                <w:sz w:val="20"/>
                <w:szCs w:val="20"/>
                <w:lang w:val="uk-UA"/>
              </w:rPr>
            </w:pPr>
          </w:p>
        </w:tc>
        <w:tc>
          <w:tcPr>
            <w:tcW w:w="3079" w:type="dxa"/>
          </w:tcPr>
          <w:p w:rsidR="00D761AE" w:rsidRDefault="00D761AE" w:rsidP="00B04A4A">
            <w:pPr>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4.6 Залучення грантових коштів для реалізації молодіжних ініціатив на території Роменської </w:t>
            </w:r>
            <w:r>
              <w:rPr>
                <w:rFonts w:ascii="Times New Roman" w:eastAsia="Times New Roman" w:hAnsi="Times New Roman" w:cs="Times New Roman"/>
                <w:sz w:val="20"/>
                <w:szCs w:val="20"/>
                <w:lang w:val="uk-UA" w:eastAsia="ru-RU"/>
              </w:rPr>
              <w:lastRenderedPageBreak/>
              <w:t xml:space="preserve">міської територіальної громади </w:t>
            </w:r>
          </w:p>
        </w:tc>
        <w:tc>
          <w:tcPr>
            <w:tcW w:w="1200" w:type="dxa"/>
          </w:tcPr>
          <w:p w:rsidR="00D761AE" w:rsidRPr="00D34745" w:rsidRDefault="00D761AE" w:rsidP="002E5696">
            <w:pPr>
              <w:jc w:val="center"/>
              <w:rPr>
                <w:rFonts w:ascii="Times New Roman" w:hAnsi="Times New Roman" w:cs="Times New Roman"/>
                <w:sz w:val="20"/>
                <w:szCs w:val="20"/>
                <w:lang w:val="uk-UA"/>
              </w:rPr>
            </w:pPr>
            <w:r>
              <w:rPr>
                <w:rFonts w:ascii="Times New Roman" w:hAnsi="Times New Roman" w:cs="Times New Roman"/>
                <w:sz w:val="20"/>
                <w:szCs w:val="20"/>
                <w:lang w:val="uk-UA"/>
              </w:rPr>
              <w:lastRenderedPageBreak/>
              <w:t>2023-2027 роки</w:t>
            </w:r>
          </w:p>
        </w:tc>
        <w:tc>
          <w:tcPr>
            <w:tcW w:w="1629" w:type="dxa"/>
          </w:tcPr>
          <w:p w:rsidR="00D761AE" w:rsidRDefault="00D761AE" w:rsidP="00513EAA">
            <w:r w:rsidRPr="00875C12">
              <w:rPr>
                <w:rFonts w:ascii="Times New Roman" w:hAnsi="Times New Roman" w:cs="Times New Roman"/>
                <w:sz w:val="20"/>
                <w:szCs w:val="20"/>
                <w:lang w:val="uk-UA"/>
              </w:rPr>
              <w:t>Відділ молоді та спорту</w:t>
            </w:r>
          </w:p>
        </w:tc>
        <w:tc>
          <w:tcPr>
            <w:tcW w:w="1488" w:type="dxa"/>
            <w:gridSpan w:val="2"/>
          </w:tcPr>
          <w:p w:rsidR="00D761AE"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Інші джерела фінансування</w:t>
            </w:r>
          </w:p>
        </w:tc>
        <w:tc>
          <w:tcPr>
            <w:tcW w:w="850"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200,0</w:t>
            </w:r>
          </w:p>
        </w:tc>
        <w:tc>
          <w:tcPr>
            <w:tcW w:w="734"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100,0</w:t>
            </w:r>
          </w:p>
        </w:tc>
        <w:tc>
          <w:tcPr>
            <w:tcW w:w="695"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100,0</w:t>
            </w:r>
          </w:p>
        </w:tc>
        <w:tc>
          <w:tcPr>
            <w:tcW w:w="722"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709" w:type="dxa"/>
          </w:tcPr>
          <w:p w:rsidR="00D761AE" w:rsidRPr="007B6FA3"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2126" w:type="dxa"/>
            <w:vMerge/>
          </w:tcPr>
          <w:p w:rsidR="00D761AE" w:rsidRPr="00671A54" w:rsidRDefault="00D761AE" w:rsidP="00860DE9">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eastAsia="Times New Roman" w:hAnsi="Times New Roman" w:cs="Times New Roman"/>
                <w:sz w:val="20"/>
                <w:szCs w:val="20"/>
                <w:lang w:val="uk-UA" w:eastAsia="ru-RU"/>
              </w:rPr>
            </w:pPr>
          </w:p>
        </w:tc>
      </w:tr>
      <w:tr w:rsidR="00D761AE" w:rsidRPr="007B6FA3" w:rsidTr="00D761AE">
        <w:trPr>
          <w:trHeight w:val="841"/>
        </w:trPr>
        <w:tc>
          <w:tcPr>
            <w:tcW w:w="522" w:type="dxa"/>
            <w:vMerge/>
          </w:tcPr>
          <w:p w:rsidR="00D761AE" w:rsidRDefault="00D761AE" w:rsidP="004B712A">
            <w:pPr>
              <w:rPr>
                <w:rFonts w:ascii="Times New Roman" w:hAnsi="Times New Roman" w:cs="Times New Roman"/>
                <w:sz w:val="20"/>
                <w:szCs w:val="20"/>
                <w:lang w:val="uk-UA"/>
              </w:rPr>
            </w:pPr>
          </w:p>
        </w:tc>
        <w:tc>
          <w:tcPr>
            <w:tcW w:w="1550" w:type="dxa"/>
            <w:vMerge/>
          </w:tcPr>
          <w:p w:rsidR="00D761AE" w:rsidRDefault="00D761AE" w:rsidP="004B712A">
            <w:pPr>
              <w:rPr>
                <w:rFonts w:ascii="Times New Roman" w:hAnsi="Times New Roman" w:cs="Times New Roman"/>
                <w:sz w:val="20"/>
                <w:szCs w:val="20"/>
                <w:lang w:val="uk-UA"/>
              </w:rPr>
            </w:pPr>
          </w:p>
        </w:tc>
        <w:tc>
          <w:tcPr>
            <w:tcW w:w="3079" w:type="dxa"/>
          </w:tcPr>
          <w:p w:rsidR="00D761AE" w:rsidRPr="00EC4BC1" w:rsidRDefault="00D761AE" w:rsidP="0045669F">
            <w:pPr>
              <w:jc w:val="both"/>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4.7 Постійне висвітлення в засобах масової інформації матеріалів щодо розвитку в Роменській міській територіальній громаді національно – патріотичного виховання дітей та молоді</w:t>
            </w:r>
          </w:p>
        </w:tc>
        <w:tc>
          <w:tcPr>
            <w:tcW w:w="1200" w:type="dxa"/>
          </w:tcPr>
          <w:p w:rsidR="00D761AE" w:rsidRPr="00D34745" w:rsidRDefault="00D761AE" w:rsidP="002E5696">
            <w:pPr>
              <w:jc w:val="center"/>
              <w:rPr>
                <w:rFonts w:ascii="Times New Roman" w:hAnsi="Times New Roman" w:cs="Times New Roman"/>
                <w:sz w:val="20"/>
                <w:szCs w:val="20"/>
                <w:lang w:val="uk-UA"/>
              </w:rPr>
            </w:pPr>
            <w:r>
              <w:rPr>
                <w:rFonts w:ascii="Times New Roman" w:hAnsi="Times New Roman" w:cs="Times New Roman"/>
                <w:sz w:val="20"/>
                <w:szCs w:val="20"/>
                <w:lang w:val="uk-UA"/>
              </w:rPr>
              <w:t>2023-2027 роки</w:t>
            </w:r>
          </w:p>
        </w:tc>
        <w:tc>
          <w:tcPr>
            <w:tcW w:w="1629" w:type="dxa"/>
          </w:tcPr>
          <w:p w:rsidR="00D761AE" w:rsidRDefault="00D761AE" w:rsidP="00AF3762">
            <w:r w:rsidRPr="00875C12">
              <w:rPr>
                <w:rFonts w:ascii="Times New Roman" w:hAnsi="Times New Roman" w:cs="Times New Roman"/>
                <w:sz w:val="20"/>
                <w:szCs w:val="20"/>
                <w:lang w:val="uk-UA"/>
              </w:rPr>
              <w:t>Відділ молоді та спорту</w:t>
            </w:r>
          </w:p>
        </w:tc>
        <w:tc>
          <w:tcPr>
            <w:tcW w:w="1488" w:type="dxa"/>
            <w:gridSpan w:val="2"/>
          </w:tcPr>
          <w:p w:rsidR="00D761AE" w:rsidRDefault="00D761AE" w:rsidP="004B712A">
            <w:pPr>
              <w:rPr>
                <w:rFonts w:ascii="Times New Roman" w:hAnsi="Times New Roman" w:cs="Times New Roman"/>
                <w:sz w:val="20"/>
                <w:szCs w:val="20"/>
                <w:lang w:val="uk-UA"/>
              </w:rPr>
            </w:pPr>
            <w:r>
              <w:rPr>
                <w:rFonts w:ascii="Times New Roman" w:hAnsi="Times New Roman" w:cs="Times New Roman"/>
                <w:sz w:val="20"/>
                <w:szCs w:val="20"/>
                <w:lang w:val="uk-UA"/>
              </w:rPr>
              <w:t>Не потребує фінансування</w:t>
            </w:r>
          </w:p>
        </w:tc>
        <w:tc>
          <w:tcPr>
            <w:tcW w:w="850" w:type="dxa"/>
          </w:tcPr>
          <w:p w:rsidR="00D761AE" w:rsidRPr="00916855" w:rsidRDefault="00D761AE" w:rsidP="004B712A">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34" w:type="dxa"/>
          </w:tcPr>
          <w:p w:rsidR="00D761AE" w:rsidRPr="00916855" w:rsidRDefault="00D761AE" w:rsidP="004B712A">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695" w:type="dxa"/>
          </w:tcPr>
          <w:p w:rsidR="00D761AE" w:rsidRPr="00916855" w:rsidRDefault="00D761AE" w:rsidP="004B712A">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22" w:type="dxa"/>
          </w:tcPr>
          <w:p w:rsidR="00D761AE" w:rsidRPr="00916855" w:rsidRDefault="00D761AE" w:rsidP="004B712A">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Pr>
          <w:p w:rsidR="00D761AE" w:rsidRPr="00916855" w:rsidRDefault="00D761AE" w:rsidP="004B712A">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tcPr>
          <w:p w:rsidR="00D761AE" w:rsidRPr="00916855" w:rsidRDefault="00D761AE" w:rsidP="004B712A">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126" w:type="dxa"/>
          </w:tcPr>
          <w:p w:rsidR="00D761AE" w:rsidRPr="00671A54" w:rsidRDefault="00D761AE" w:rsidP="00860DE9">
            <w:pPr>
              <w:tabs>
                <w:tab w:val="left" w:pos="0"/>
                <w:tab w:val="left" w:pos="1661"/>
                <w:tab w:val="left" w:pos="10992"/>
                <w:tab w:val="left" w:pos="11908"/>
                <w:tab w:val="left" w:pos="12824"/>
                <w:tab w:val="left" w:pos="13740"/>
                <w:tab w:val="left" w:pos="14656"/>
              </w:tabs>
              <w:spacing w:after="0" w:line="240" w:lineRule="auto"/>
              <w:ind w:right="-73"/>
              <w:jc w:val="both"/>
              <w:rPr>
                <w:rFonts w:ascii="Times New Roman" w:eastAsia="Times New Roman" w:hAnsi="Times New Roman" w:cs="Times New Roman"/>
                <w:sz w:val="20"/>
                <w:szCs w:val="20"/>
                <w:lang w:val="uk-UA" w:eastAsia="ru-RU"/>
              </w:rPr>
            </w:pPr>
            <w:r>
              <w:rPr>
                <w:rFonts w:ascii="Times New Roman" w:hAnsi="Times New Roman" w:cs="Times New Roman"/>
                <w:sz w:val="20"/>
                <w:szCs w:val="20"/>
                <w:lang w:val="uk-UA"/>
              </w:rPr>
              <w:t>Підвищення рівня обізнаності населення щодо роботи, яка здійснюється в громаді у напрямку національно-патріотичного виховання</w:t>
            </w:r>
          </w:p>
        </w:tc>
      </w:tr>
      <w:tr w:rsidR="00945F20" w:rsidRPr="007B6FA3" w:rsidTr="00D761AE">
        <w:trPr>
          <w:trHeight w:val="515"/>
        </w:trPr>
        <w:tc>
          <w:tcPr>
            <w:tcW w:w="9468" w:type="dxa"/>
            <w:gridSpan w:val="7"/>
            <w:vAlign w:val="center"/>
          </w:tcPr>
          <w:p w:rsidR="00945F20" w:rsidRPr="005A760D" w:rsidRDefault="00945F20" w:rsidP="00887DEC">
            <w:pPr>
              <w:ind w:firstLine="708"/>
              <w:rPr>
                <w:rFonts w:ascii="Times New Roman" w:hAnsi="Times New Roman" w:cs="Times New Roman"/>
                <w:sz w:val="20"/>
                <w:szCs w:val="20"/>
                <w:lang w:val="uk-UA"/>
              </w:rPr>
            </w:pPr>
            <w:r w:rsidRPr="005A760D">
              <w:rPr>
                <w:rFonts w:ascii="Times New Roman" w:hAnsi="Times New Roman" w:cs="Times New Roman"/>
                <w:sz w:val="20"/>
                <w:szCs w:val="20"/>
                <w:lang w:val="uk-UA"/>
              </w:rPr>
              <w:t>Разом по Програмі,</w:t>
            </w:r>
          </w:p>
        </w:tc>
        <w:tc>
          <w:tcPr>
            <w:tcW w:w="850" w:type="dxa"/>
            <w:vAlign w:val="center"/>
          </w:tcPr>
          <w:p w:rsidR="00945F20" w:rsidRPr="003311AF"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uk-UA"/>
              </w:rPr>
              <w:t>875,0</w:t>
            </w:r>
          </w:p>
        </w:tc>
        <w:tc>
          <w:tcPr>
            <w:tcW w:w="734" w:type="dxa"/>
            <w:vAlign w:val="center"/>
          </w:tcPr>
          <w:p w:rsidR="00945F20" w:rsidRPr="004913C4"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uk-UA"/>
              </w:rPr>
              <w:t>167,0</w:t>
            </w:r>
          </w:p>
        </w:tc>
        <w:tc>
          <w:tcPr>
            <w:tcW w:w="695" w:type="dxa"/>
            <w:vAlign w:val="center"/>
          </w:tcPr>
          <w:p w:rsidR="00945F20" w:rsidRPr="007B6FA3"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uk-UA"/>
              </w:rPr>
              <w:t>278,0</w:t>
            </w:r>
          </w:p>
        </w:tc>
        <w:tc>
          <w:tcPr>
            <w:tcW w:w="722" w:type="dxa"/>
            <w:vAlign w:val="center"/>
          </w:tcPr>
          <w:p w:rsidR="00945F20" w:rsidRPr="007B6FA3"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uk-UA"/>
              </w:rPr>
              <w:t>234,0</w:t>
            </w:r>
          </w:p>
        </w:tc>
        <w:tc>
          <w:tcPr>
            <w:tcW w:w="709" w:type="dxa"/>
            <w:vAlign w:val="center"/>
          </w:tcPr>
          <w:p w:rsidR="00945F20" w:rsidRPr="007B6FA3"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uk-UA"/>
              </w:rPr>
              <w:t>94,0</w:t>
            </w:r>
          </w:p>
        </w:tc>
        <w:tc>
          <w:tcPr>
            <w:tcW w:w="709" w:type="dxa"/>
            <w:vAlign w:val="center"/>
          </w:tcPr>
          <w:p w:rsidR="00945F20" w:rsidRPr="007B6FA3"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uk-UA"/>
              </w:rPr>
              <w:t>102,0</w:t>
            </w:r>
          </w:p>
        </w:tc>
        <w:tc>
          <w:tcPr>
            <w:tcW w:w="2126" w:type="dxa"/>
          </w:tcPr>
          <w:p w:rsidR="00945F20" w:rsidRPr="007B6FA3" w:rsidRDefault="00945F20" w:rsidP="004B712A">
            <w:pPr>
              <w:rPr>
                <w:rFonts w:ascii="Times New Roman" w:hAnsi="Times New Roman" w:cs="Times New Roman"/>
                <w:sz w:val="20"/>
                <w:szCs w:val="20"/>
                <w:lang w:val="uk-UA"/>
              </w:rPr>
            </w:pPr>
          </w:p>
        </w:tc>
      </w:tr>
      <w:tr w:rsidR="00945F20" w:rsidRPr="007B6FA3" w:rsidTr="00D761AE">
        <w:trPr>
          <w:trHeight w:val="515"/>
        </w:trPr>
        <w:tc>
          <w:tcPr>
            <w:tcW w:w="8046" w:type="dxa"/>
            <w:gridSpan w:val="6"/>
            <w:vAlign w:val="center"/>
          </w:tcPr>
          <w:p w:rsidR="00945F20" w:rsidRPr="005A760D" w:rsidRDefault="00945F20" w:rsidP="00887DEC">
            <w:pPr>
              <w:ind w:firstLine="708"/>
              <w:rPr>
                <w:rFonts w:ascii="Times New Roman" w:hAnsi="Times New Roman" w:cs="Times New Roman"/>
                <w:sz w:val="20"/>
                <w:szCs w:val="20"/>
                <w:lang w:val="uk-UA"/>
              </w:rPr>
            </w:pPr>
            <w:r w:rsidRPr="005A760D">
              <w:rPr>
                <w:rFonts w:ascii="Times New Roman" w:hAnsi="Times New Roman" w:cs="Times New Roman"/>
                <w:sz w:val="20"/>
                <w:szCs w:val="20"/>
                <w:lang w:val="uk-UA"/>
              </w:rPr>
              <w:t>у тому числі:</w:t>
            </w:r>
          </w:p>
        </w:tc>
        <w:tc>
          <w:tcPr>
            <w:tcW w:w="1422" w:type="dxa"/>
            <w:vAlign w:val="center"/>
          </w:tcPr>
          <w:p w:rsidR="00945F20" w:rsidRPr="003311AF"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uk-UA"/>
              </w:rPr>
              <w:t>675,0</w:t>
            </w:r>
          </w:p>
        </w:tc>
        <w:tc>
          <w:tcPr>
            <w:tcW w:w="850" w:type="dxa"/>
            <w:vAlign w:val="center"/>
          </w:tcPr>
          <w:p w:rsidR="00945F20" w:rsidRPr="003311AF"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uk-UA"/>
              </w:rPr>
              <w:t>67,0</w:t>
            </w:r>
          </w:p>
        </w:tc>
        <w:tc>
          <w:tcPr>
            <w:tcW w:w="734" w:type="dxa"/>
            <w:vAlign w:val="center"/>
          </w:tcPr>
          <w:p w:rsidR="00945F20" w:rsidRPr="007B6FA3"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uk-UA"/>
              </w:rPr>
              <w:t>178,0</w:t>
            </w:r>
          </w:p>
        </w:tc>
        <w:tc>
          <w:tcPr>
            <w:tcW w:w="695" w:type="dxa"/>
            <w:vAlign w:val="center"/>
          </w:tcPr>
          <w:p w:rsidR="00945F20" w:rsidRPr="006A10D0" w:rsidRDefault="00945F20" w:rsidP="004203A4">
            <w:pP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23</w:t>
            </w:r>
            <w:r w:rsidRPr="00323D58">
              <w:rPr>
                <w:rFonts w:ascii="Times New Roman" w:hAnsi="Times New Roman" w:cs="Times New Roman"/>
                <w:color w:val="000000" w:themeColor="text1"/>
                <w:sz w:val="20"/>
                <w:szCs w:val="20"/>
                <w:lang w:val="uk-UA"/>
              </w:rPr>
              <w:t>4,0</w:t>
            </w:r>
          </w:p>
        </w:tc>
        <w:tc>
          <w:tcPr>
            <w:tcW w:w="722" w:type="dxa"/>
            <w:vAlign w:val="center"/>
          </w:tcPr>
          <w:p w:rsidR="00945F20" w:rsidRPr="006A10D0" w:rsidRDefault="00945F20" w:rsidP="004203A4">
            <w:pPr>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94</w:t>
            </w:r>
            <w:r w:rsidRPr="00323D58">
              <w:rPr>
                <w:rFonts w:ascii="Times New Roman" w:hAnsi="Times New Roman" w:cs="Times New Roman"/>
                <w:color w:val="000000" w:themeColor="text1"/>
                <w:sz w:val="20"/>
                <w:szCs w:val="20"/>
                <w:lang w:val="uk-UA"/>
              </w:rPr>
              <w:t>,0</w:t>
            </w:r>
          </w:p>
        </w:tc>
        <w:tc>
          <w:tcPr>
            <w:tcW w:w="709" w:type="dxa"/>
            <w:vAlign w:val="center"/>
          </w:tcPr>
          <w:p w:rsidR="00945F20" w:rsidRPr="006A10D0" w:rsidRDefault="00945F20" w:rsidP="004203A4">
            <w:pPr>
              <w:rPr>
                <w:rFonts w:ascii="Times New Roman" w:hAnsi="Times New Roman" w:cs="Times New Roman"/>
                <w:color w:val="000000" w:themeColor="text1"/>
                <w:sz w:val="20"/>
                <w:szCs w:val="20"/>
                <w:lang w:val="uk-UA"/>
              </w:rPr>
            </w:pPr>
            <w:r w:rsidRPr="00323D58">
              <w:rPr>
                <w:rFonts w:ascii="Times New Roman" w:hAnsi="Times New Roman" w:cs="Times New Roman"/>
                <w:color w:val="000000" w:themeColor="text1"/>
                <w:sz w:val="20"/>
                <w:szCs w:val="20"/>
                <w:lang w:val="uk-UA"/>
              </w:rPr>
              <w:t>102,0</w:t>
            </w:r>
          </w:p>
        </w:tc>
        <w:tc>
          <w:tcPr>
            <w:tcW w:w="709" w:type="dxa"/>
            <w:vAlign w:val="center"/>
          </w:tcPr>
          <w:p w:rsidR="00945F20" w:rsidRPr="006A10D0" w:rsidRDefault="00945F20" w:rsidP="00A31321">
            <w:pPr>
              <w:rPr>
                <w:rFonts w:ascii="Times New Roman" w:hAnsi="Times New Roman" w:cs="Times New Roman"/>
                <w:color w:val="000000" w:themeColor="text1"/>
                <w:sz w:val="20"/>
                <w:szCs w:val="20"/>
                <w:lang w:val="uk-UA"/>
              </w:rPr>
            </w:pPr>
            <w:r w:rsidRPr="00323D58">
              <w:rPr>
                <w:rFonts w:ascii="Times New Roman" w:hAnsi="Times New Roman" w:cs="Times New Roman"/>
                <w:color w:val="000000" w:themeColor="text1"/>
                <w:sz w:val="20"/>
                <w:szCs w:val="20"/>
                <w:lang w:val="uk-UA"/>
              </w:rPr>
              <w:t>102,0</w:t>
            </w:r>
          </w:p>
        </w:tc>
        <w:tc>
          <w:tcPr>
            <w:tcW w:w="2126" w:type="dxa"/>
          </w:tcPr>
          <w:p w:rsidR="00945F20" w:rsidRPr="007B6FA3" w:rsidRDefault="00945F20" w:rsidP="004B712A">
            <w:pPr>
              <w:rPr>
                <w:rFonts w:ascii="Times New Roman" w:hAnsi="Times New Roman" w:cs="Times New Roman"/>
                <w:sz w:val="20"/>
                <w:szCs w:val="20"/>
                <w:lang w:val="uk-UA"/>
              </w:rPr>
            </w:pPr>
          </w:p>
        </w:tc>
      </w:tr>
      <w:tr w:rsidR="00945F20" w:rsidRPr="007B6FA3" w:rsidTr="00D761AE">
        <w:trPr>
          <w:trHeight w:val="515"/>
        </w:trPr>
        <w:tc>
          <w:tcPr>
            <w:tcW w:w="8046" w:type="dxa"/>
            <w:gridSpan w:val="6"/>
            <w:vAlign w:val="center"/>
          </w:tcPr>
          <w:p w:rsidR="00945F20" w:rsidRPr="005A760D" w:rsidRDefault="00945F20" w:rsidP="00D17BD8">
            <w:pPr>
              <w:ind w:firstLine="708"/>
              <w:jc w:val="center"/>
              <w:rPr>
                <w:rFonts w:ascii="Times New Roman" w:hAnsi="Times New Roman" w:cs="Times New Roman"/>
                <w:b/>
                <w:sz w:val="20"/>
                <w:szCs w:val="20"/>
                <w:lang w:val="uk-UA"/>
              </w:rPr>
            </w:pPr>
          </w:p>
        </w:tc>
        <w:tc>
          <w:tcPr>
            <w:tcW w:w="1422" w:type="dxa"/>
            <w:vAlign w:val="center"/>
          </w:tcPr>
          <w:p w:rsidR="00945F20" w:rsidRPr="003311AF"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en-US"/>
              </w:rPr>
              <w:t>200</w:t>
            </w:r>
            <w:r>
              <w:rPr>
                <w:rFonts w:ascii="Times New Roman" w:hAnsi="Times New Roman" w:cs="Times New Roman"/>
                <w:sz w:val="20"/>
                <w:szCs w:val="20"/>
                <w:lang w:val="uk-UA"/>
              </w:rPr>
              <w:t>,0</w:t>
            </w:r>
          </w:p>
        </w:tc>
        <w:tc>
          <w:tcPr>
            <w:tcW w:w="850" w:type="dxa"/>
            <w:vAlign w:val="center"/>
          </w:tcPr>
          <w:p w:rsidR="00945F20" w:rsidRPr="003311AF"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en-US"/>
              </w:rPr>
              <w:t>100</w:t>
            </w:r>
            <w:r>
              <w:rPr>
                <w:rFonts w:ascii="Times New Roman" w:hAnsi="Times New Roman" w:cs="Times New Roman"/>
                <w:sz w:val="20"/>
                <w:szCs w:val="20"/>
                <w:lang w:val="uk-UA"/>
              </w:rPr>
              <w:t>,0</w:t>
            </w:r>
          </w:p>
        </w:tc>
        <w:tc>
          <w:tcPr>
            <w:tcW w:w="734" w:type="dxa"/>
            <w:vAlign w:val="center"/>
          </w:tcPr>
          <w:p w:rsidR="00945F20" w:rsidRPr="003311AF" w:rsidRDefault="00945F20" w:rsidP="004203A4">
            <w:pPr>
              <w:rPr>
                <w:rFonts w:ascii="Times New Roman" w:hAnsi="Times New Roman" w:cs="Times New Roman"/>
                <w:sz w:val="20"/>
                <w:szCs w:val="20"/>
                <w:lang w:val="uk-UA"/>
              </w:rPr>
            </w:pPr>
            <w:r>
              <w:rPr>
                <w:rFonts w:ascii="Times New Roman" w:hAnsi="Times New Roman" w:cs="Times New Roman"/>
                <w:sz w:val="20"/>
                <w:szCs w:val="20"/>
                <w:lang w:val="en-US"/>
              </w:rPr>
              <w:t>100</w:t>
            </w:r>
            <w:r>
              <w:rPr>
                <w:rFonts w:ascii="Times New Roman" w:hAnsi="Times New Roman" w:cs="Times New Roman"/>
                <w:sz w:val="20"/>
                <w:szCs w:val="20"/>
                <w:lang w:val="uk-UA"/>
              </w:rPr>
              <w:t>,0</w:t>
            </w:r>
          </w:p>
        </w:tc>
        <w:tc>
          <w:tcPr>
            <w:tcW w:w="695" w:type="dxa"/>
            <w:vAlign w:val="center"/>
          </w:tcPr>
          <w:p w:rsidR="00945F20" w:rsidRPr="000D14D8" w:rsidRDefault="00945F20" w:rsidP="004203A4">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22" w:type="dxa"/>
            <w:vAlign w:val="center"/>
          </w:tcPr>
          <w:p w:rsidR="00945F20" w:rsidRPr="000D14D8" w:rsidRDefault="00945F20" w:rsidP="004203A4">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vAlign w:val="center"/>
          </w:tcPr>
          <w:p w:rsidR="00945F20" w:rsidRPr="000D14D8" w:rsidRDefault="00945F20" w:rsidP="004203A4">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709" w:type="dxa"/>
            <w:vAlign w:val="center"/>
          </w:tcPr>
          <w:p w:rsidR="00945F20" w:rsidRPr="000D14D8" w:rsidRDefault="00945F20" w:rsidP="004B712A">
            <w:pP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126" w:type="dxa"/>
          </w:tcPr>
          <w:p w:rsidR="00945F20" w:rsidRPr="007B6FA3" w:rsidRDefault="00945F20" w:rsidP="004B712A">
            <w:pPr>
              <w:rPr>
                <w:rFonts w:ascii="Times New Roman" w:hAnsi="Times New Roman" w:cs="Times New Roman"/>
                <w:sz w:val="20"/>
                <w:szCs w:val="20"/>
                <w:lang w:val="uk-UA"/>
              </w:rPr>
            </w:pPr>
          </w:p>
        </w:tc>
      </w:tr>
    </w:tbl>
    <w:p w:rsidR="00893209" w:rsidRDefault="00893209" w:rsidP="00D761AE">
      <w:pPr>
        <w:spacing w:after="160" w:line="259" w:lineRule="auto"/>
        <w:rPr>
          <w:lang w:val="uk-UA"/>
        </w:rPr>
      </w:pPr>
    </w:p>
    <w:p w:rsidR="00893209" w:rsidRPr="00D33D19" w:rsidRDefault="00893209" w:rsidP="00893209">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3E50AE" w:rsidRDefault="003E50AE" w:rsidP="00D761AE">
      <w:pPr>
        <w:spacing w:after="160" w:line="259" w:lineRule="auto"/>
        <w:rPr>
          <w:lang w:val="uk-UA"/>
        </w:rPr>
      </w:pPr>
    </w:p>
    <w:p w:rsidR="00D761AE" w:rsidRDefault="00D761AE" w:rsidP="00D761AE">
      <w:pPr>
        <w:spacing w:after="160" w:line="259" w:lineRule="auto"/>
        <w:rPr>
          <w:lang w:val="en-US"/>
        </w:rPr>
      </w:pPr>
    </w:p>
    <w:p w:rsidR="00486E3D" w:rsidRDefault="00486E3D" w:rsidP="00D761AE">
      <w:pPr>
        <w:spacing w:after="160" w:line="259" w:lineRule="auto"/>
        <w:rPr>
          <w:lang w:val="en-US"/>
        </w:rPr>
      </w:pPr>
    </w:p>
    <w:p w:rsidR="00486E3D" w:rsidRDefault="00486E3D" w:rsidP="00D761AE">
      <w:pPr>
        <w:spacing w:after="160" w:line="259" w:lineRule="auto"/>
        <w:rPr>
          <w:lang w:val="en-US"/>
        </w:rPr>
      </w:pPr>
    </w:p>
    <w:p w:rsidR="00486E3D" w:rsidRDefault="00486E3D" w:rsidP="00D761AE">
      <w:pPr>
        <w:spacing w:after="160" w:line="259" w:lineRule="auto"/>
        <w:rPr>
          <w:lang w:val="en-US"/>
        </w:rPr>
      </w:pPr>
    </w:p>
    <w:p w:rsidR="00486E3D" w:rsidRDefault="00486E3D" w:rsidP="00D761AE">
      <w:pPr>
        <w:spacing w:after="160" w:line="259" w:lineRule="auto"/>
        <w:rPr>
          <w:lang w:val="en-US"/>
        </w:rPr>
      </w:pPr>
    </w:p>
    <w:p w:rsidR="00486E3D" w:rsidRDefault="00486E3D" w:rsidP="00D761AE">
      <w:pPr>
        <w:spacing w:after="160" w:line="259" w:lineRule="auto"/>
        <w:rPr>
          <w:lang w:val="en-US"/>
        </w:rPr>
      </w:pPr>
    </w:p>
    <w:p w:rsidR="00486E3D" w:rsidRDefault="00486E3D" w:rsidP="00D761AE">
      <w:pPr>
        <w:spacing w:after="160" w:line="259" w:lineRule="auto"/>
        <w:rPr>
          <w:lang w:val="en-US"/>
        </w:rPr>
      </w:pPr>
    </w:p>
    <w:p w:rsidR="00486E3D" w:rsidRDefault="00486E3D" w:rsidP="00D761AE">
      <w:pPr>
        <w:spacing w:after="160" w:line="259" w:lineRule="auto"/>
        <w:rPr>
          <w:lang w:val="en-US"/>
        </w:rPr>
      </w:pPr>
    </w:p>
    <w:p w:rsidR="00486E3D" w:rsidRDefault="00486E3D" w:rsidP="00D761AE">
      <w:pPr>
        <w:spacing w:after="160" w:line="259" w:lineRule="auto"/>
        <w:rPr>
          <w:lang w:val="en-US"/>
        </w:rPr>
      </w:pPr>
    </w:p>
    <w:p w:rsidR="00486E3D" w:rsidRDefault="00486E3D" w:rsidP="00D761AE">
      <w:pPr>
        <w:spacing w:after="160" w:line="259" w:lineRule="auto"/>
        <w:rPr>
          <w:lang w:val="en-US"/>
        </w:rPr>
      </w:pPr>
    </w:p>
    <w:p w:rsidR="00486E3D" w:rsidRDefault="00486E3D" w:rsidP="00D761AE">
      <w:pPr>
        <w:spacing w:after="160" w:line="259" w:lineRule="auto"/>
        <w:rPr>
          <w:lang w:val="en-US"/>
        </w:rPr>
        <w:sectPr w:rsidR="00486E3D" w:rsidSect="00DA496C">
          <w:pgSz w:w="16838" w:h="11906" w:orient="landscape"/>
          <w:pgMar w:top="709" w:right="289" w:bottom="851" w:left="426" w:header="709" w:footer="709" w:gutter="0"/>
          <w:cols w:space="708"/>
          <w:docGrid w:linePitch="360"/>
        </w:sectPr>
      </w:pPr>
    </w:p>
    <w:p w:rsidR="00486E3D" w:rsidRPr="00486E3D" w:rsidRDefault="00486E3D" w:rsidP="00486E3D">
      <w:pPr>
        <w:shd w:val="clear" w:color="auto" w:fill="FFFFFF"/>
        <w:spacing w:after="0"/>
        <w:jc w:val="center"/>
        <w:outlineLvl w:val="0"/>
        <w:rPr>
          <w:rFonts w:ascii="Times New Roman" w:eastAsia="Times New Roman" w:hAnsi="Times New Roman" w:cs="Times New Roman"/>
          <w:b/>
          <w:spacing w:val="-1"/>
          <w:sz w:val="24"/>
          <w:szCs w:val="24"/>
          <w:lang w:val="uk-UA" w:eastAsia="ru-RU"/>
        </w:rPr>
      </w:pPr>
      <w:r w:rsidRPr="00486E3D">
        <w:rPr>
          <w:rFonts w:ascii="Times New Roman" w:eastAsia="Times New Roman" w:hAnsi="Times New Roman" w:cs="Times New Roman"/>
          <w:b/>
          <w:spacing w:val="-1"/>
          <w:sz w:val="24"/>
          <w:szCs w:val="24"/>
          <w:lang w:val="uk-UA" w:eastAsia="ru-RU"/>
        </w:rPr>
        <w:lastRenderedPageBreak/>
        <w:t>ІНФОРМАЦІЯ</w:t>
      </w:r>
    </w:p>
    <w:p w:rsidR="00486E3D" w:rsidRPr="00486E3D" w:rsidRDefault="00486E3D" w:rsidP="00486E3D">
      <w:pPr>
        <w:tabs>
          <w:tab w:val="left" w:pos="660"/>
          <w:tab w:val="left" w:pos="2985"/>
        </w:tabs>
        <w:spacing w:after="0"/>
        <w:ind w:firstLine="180"/>
        <w:jc w:val="center"/>
        <w:rPr>
          <w:rFonts w:ascii="Times New Roman" w:eastAsia="Times New Roman" w:hAnsi="Times New Roman" w:cs="Times New Roman"/>
          <w:b/>
          <w:bCs/>
          <w:sz w:val="24"/>
          <w:szCs w:val="24"/>
          <w:lang w:val="uk-UA" w:eastAsia="ru-RU"/>
        </w:rPr>
      </w:pPr>
      <w:r w:rsidRPr="00486E3D">
        <w:rPr>
          <w:rFonts w:ascii="Times New Roman" w:eastAsia="Times New Roman" w:hAnsi="Times New Roman" w:cs="Times New Roman"/>
          <w:b/>
          <w:bCs/>
          <w:sz w:val="24"/>
          <w:szCs w:val="24"/>
          <w:lang w:val="uk-UA" w:eastAsia="ru-RU"/>
        </w:rPr>
        <w:t>про стан виконання м</w:t>
      </w:r>
      <w:r w:rsidRPr="00486E3D">
        <w:rPr>
          <w:rFonts w:ascii="Times New Roman" w:eastAsia="Times New Roman" w:hAnsi="Times New Roman" w:cs="Times New Roman"/>
          <w:b/>
          <w:sz w:val="24"/>
          <w:szCs w:val="24"/>
          <w:lang w:val="uk-UA" w:eastAsia="ru-RU"/>
        </w:rPr>
        <w:t xml:space="preserve">іської Програми «Молодь»  на 2017-2022роки  </w:t>
      </w:r>
    </w:p>
    <w:p w:rsidR="00486E3D" w:rsidRPr="00486E3D" w:rsidRDefault="00486E3D" w:rsidP="00486E3D">
      <w:pPr>
        <w:tabs>
          <w:tab w:val="left" w:pos="660"/>
          <w:tab w:val="left" w:pos="2985"/>
        </w:tabs>
        <w:spacing w:after="0" w:line="240" w:lineRule="auto"/>
        <w:ind w:firstLine="180"/>
        <w:jc w:val="center"/>
        <w:rPr>
          <w:rFonts w:ascii="Times New Roman" w:eastAsia="Times New Roman" w:hAnsi="Times New Roman" w:cs="Times New Roman"/>
          <w:bCs/>
          <w:sz w:val="24"/>
          <w:szCs w:val="24"/>
          <w:lang w:val="uk-UA" w:eastAsia="ru-RU"/>
        </w:rPr>
      </w:pPr>
    </w:p>
    <w:p w:rsidR="00486E3D" w:rsidRPr="00486E3D" w:rsidRDefault="00486E3D" w:rsidP="00486E3D">
      <w:pPr>
        <w:spacing w:after="0"/>
        <w:ind w:firstLine="425"/>
        <w:jc w:val="both"/>
        <w:rPr>
          <w:rFonts w:ascii="Times New Roman" w:eastAsia="Times New Roman" w:hAnsi="Times New Roman" w:cs="Times New Roman"/>
          <w:sz w:val="24"/>
          <w:szCs w:val="24"/>
          <w:lang w:val="uk-UA" w:eastAsia="ru-RU"/>
        </w:rPr>
      </w:pPr>
      <w:r w:rsidRPr="00486E3D">
        <w:rPr>
          <w:rFonts w:ascii="Times New Roman" w:eastAsia="Times New Roman" w:hAnsi="Times New Roman" w:cs="Times New Roman"/>
          <w:sz w:val="24"/>
          <w:szCs w:val="24"/>
          <w:lang w:val="uk-UA" w:eastAsia="ru-RU"/>
        </w:rPr>
        <w:t xml:space="preserve">На виконання  постанови Кабінету Міністрів України від 18 лютого 2016 року № </w:t>
      </w:r>
      <w:r w:rsidRPr="00486E3D">
        <w:rPr>
          <w:rFonts w:ascii="Times New Roman" w:eastAsia="Times New Roman" w:hAnsi="Times New Roman" w:cs="Times New Roman"/>
          <w:color w:val="1D1D1B"/>
          <w:spacing w:val="15"/>
          <w:sz w:val="24"/>
          <w:szCs w:val="24"/>
          <w:shd w:val="clear" w:color="auto" w:fill="FFFFFF"/>
          <w:lang w:val="uk-UA" w:eastAsia="ru-RU"/>
        </w:rPr>
        <w:t>148</w:t>
      </w:r>
      <w:r w:rsidRPr="00486E3D">
        <w:rPr>
          <w:rFonts w:ascii="Times New Roman" w:eastAsia="Times New Roman" w:hAnsi="Times New Roman" w:cs="Times New Roman"/>
          <w:sz w:val="24"/>
          <w:szCs w:val="24"/>
          <w:lang w:val="uk-UA" w:eastAsia="ru-RU"/>
        </w:rPr>
        <w:t xml:space="preserve"> </w:t>
      </w:r>
      <w:r w:rsidRPr="00486E3D">
        <w:rPr>
          <w:rFonts w:ascii="Times New Roman" w:eastAsia="Times New Roman" w:hAnsi="Times New Roman" w:cs="Times New Roman"/>
          <w:color w:val="000000"/>
          <w:sz w:val="24"/>
          <w:szCs w:val="24"/>
          <w:lang w:val="uk-UA" w:eastAsia="ru-RU"/>
        </w:rPr>
        <w:t>«</w:t>
      </w:r>
      <w:r w:rsidRPr="00486E3D">
        <w:rPr>
          <w:rFonts w:ascii="Times New Roman" w:eastAsia="Times New Roman" w:hAnsi="Times New Roman" w:cs="Times New Roman"/>
          <w:bCs/>
          <w:color w:val="000000"/>
          <w:sz w:val="24"/>
          <w:szCs w:val="24"/>
          <w:shd w:val="clear" w:color="auto" w:fill="FFFFFF"/>
          <w:lang w:val="uk-UA" w:eastAsia="ru-RU"/>
        </w:rPr>
        <w:t>Про затвердження Державної цільової соціальної програми «Молодь України» на 2016-2020 роки</w:t>
      </w:r>
      <w:r w:rsidRPr="00486E3D">
        <w:rPr>
          <w:rFonts w:ascii="Times New Roman" w:eastAsia="Times New Roman" w:hAnsi="Times New Roman" w:cs="Times New Roman"/>
          <w:color w:val="000000"/>
          <w:sz w:val="24"/>
          <w:szCs w:val="24"/>
          <w:lang w:val="uk-UA" w:eastAsia="ru-RU"/>
        </w:rPr>
        <w:t>»,</w:t>
      </w:r>
      <w:r w:rsidRPr="00486E3D">
        <w:rPr>
          <w:rFonts w:ascii="Times New Roman" w:eastAsia="Times New Roman" w:hAnsi="Times New Roman" w:cs="Times New Roman"/>
          <w:sz w:val="24"/>
          <w:szCs w:val="24"/>
          <w:lang w:val="uk-UA" w:eastAsia="ru-RU"/>
        </w:rPr>
        <w:t xml:space="preserve"> з метою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 рішенням Роменської міської ради від 22.12.2016 затверджено міську програму «Молодь» на 2017-2022 роки.</w:t>
      </w:r>
    </w:p>
    <w:p w:rsidR="00486E3D" w:rsidRPr="00486E3D" w:rsidRDefault="00486E3D" w:rsidP="00486E3D">
      <w:pPr>
        <w:spacing w:after="0"/>
        <w:jc w:val="center"/>
        <w:rPr>
          <w:rFonts w:ascii="Times New Roman" w:eastAsia="Times New Roman" w:hAnsi="Times New Roman" w:cs="Times New Roman"/>
          <w:sz w:val="24"/>
          <w:szCs w:val="24"/>
          <w:lang w:val="uk-UA" w:eastAsia="ru-RU"/>
        </w:rPr>
      </w:pPr>
    </w:p>
    <w:p w:rsidR="00486E3D" w:rsidRPr="00486E3D" w:rsidRDefault="00486E3D" w:rsidP="00486E3D">
      <w:pPr>
        <w:spacing w:after="0"/>
        <w:jc w:val="center"/>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 xml:space="preserve">Напрямки діяльності та основні заходи міської Програми «Молодь» </w:t>
      </w:r>
    </w:p>
    <w:p w:rsidR="00486E3D" w:rsidRPr="00486E3D" w:rsidRDefault="00486E3D" w:rsidP="00486E3D">
      <w:pPr>
        <w:spacing w:after="120"/>
        <w:jc w:val="center"/>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на 2017-2022 роки</w:t>
      </w:r>
    </w:p>
    <w:p w:rsidR="00486E3D" w:rsidRPr="00486E3D" w:rsidRDefault="00486E3D" w:rsidP="00486E3D">
      <w:pPr>
        <w:spacing w:after="0"/>
        <w:ind w:firstLine="425"/>
        <w:jc w:val="both"/>
        <w:rPr>
          <w:rFonts w:ascii="Times New Roman" w:eastAsia="Times New Roman" w:hAnsi="Times New Roman" w:cs="Times New Roman"/>
          <w:b/>
          <w:bCs/>
          <w:sz w:val="24"/>
          <w:szCs w:val="24"/>
          <w:lang w:val="uk-UA" w:eastAsia="ru-RU"/>
        </w:rPr>
      </w:pPr>
      <w:r w:rsidRPr="00486E3D">
        <w:rPr>
          <w:rFonts w:ascii="Times New Roman" w:eastAsia="Times New Roman" w:hAnsi="Times New Roman" w:cs="Times New Roman"/>
          <w:b/>
          <w:sz w:val="24"/>
          <w:szCs w:val="24"/>
          <w:lang w:val="uk-UA" w:eastAsia="ru-RU"/>
        </w:rPr>
        <w:t xml:space="preserve">Розділ І. </w:t>
      </w:r>
      <w:r w:rsidRPr="00486E3D">
        <w:rPr>
          <w:rFonts w:ascii="Times New Roman" w:eastAsia="Times New Roman" w:hAnsi="Times New Roman" w:cs="Times New Roman"/>
          <w:b/>
          <w:bCs/>
          <w:sz w:val="24"/>
          <w:szCs w:val="24"/>
          <w:lang w:val="uk-UA" w:eastAsia="ru-RU"/>
        </w:rPr>
        <w:t>Відродження національно-патріотичного виховання, утвердження громадянської свідомості і активної позиції молоді (виконується)</w:t>
      </w:r>
    </w:p>
    <w:p w:rsidR="00486E3D" w:rsidRPr="00486E3D" w:rsidRDefault="00486E3D" w:rsidP="00486E3D">
      <w:pPr>
        <w:spacing w:after="0"/>
        <w:ind w:firstLine="425"/>
        <w:jc w:val="both"/>
        <w:rPr>
          <w:rFonts w:ascii="Times New Roman" w:eastAsia="Times New Roman" w:hAnsi="Times New Roman" w:cs="Times New Roman"/>
          <w:color w:val="000000"/>
          <w:sz w:val="24"/>
          <w:szCs w:val="24"/>
          <w:lang w:val="uk-UA" w:eastAsia="ru-RU"/>
        </w:rPr>
      </w:pPr>
      <w:r w:rsidRPr="00486E3D">
        <w:rPr>
          <w:rFonts w:ascii="Times New Roman" w:eastAsia="Times New Roman" w:hAnsi="Times New Roman" w:cs="Times New Roman"/>
          <w:color w:val="000000"/>
          <w:sz w:val="24"/>
          <w:szCs w:val="24"/>
          <w:shd w:val="clear" w:color="auto" w:fill="FFFFFF"/>
          <w:lang w:val="uk-UA" w:eastAsia="ru-RU"/>
        </w:rPr>
        <w:t>Відділом молоді та спорту проводиться постійна</w:t>
      </w:r>
      <w:r w:rsidRPr="00486E3D">
        <w:rPr>
          <w:rFonts w:ascii="Times New Roman" w:eastAsia="Times New Roman" w:hAnsi="Times New Roman" w:cs="Times New Roman"/>
          <w:color w:val="000000"/>
          <w:sz w:val="24"/>
          <w:szCs w:val="24"/>
          <w:shd w:val="clear" w:color="auto" w:fill="FFFFFF"/>
          <w:lang w:eastAsia="ru-RU"/>
        </w:rPr>
        <w:t> </w:t>
      </w:r>
      <w:r w:rsidRPr="00486E3D">
        <w:rPr>
          <w:rFonts w:ascii="Times New Roman" w:eastAsia="Times New Roman" w:hAnsi="Times New Roman" w:cs="Times New Roman"/>
          <w:color w:val="000000"/>
          <w:sz w:val="24"/>
          <w:szCs w:val="24"/>
          <w:shd w:val="clear" w:color="auto" w:fill="FFFFFF"/>
          <w:lang w:val="uk-UA" w:eastAsia="ru-RU"/>
        </w:rPr>
        <w:t xml:space="preserve"> робота щодо посилення патріотичного виховання, збагачення духовного потенціалу</w:t>
      </w:r>
      <w:r w:rsidRPr="00486E3D">
        <w:rPr>
          <w:rFonts w:ascii="Times New Roman" w:eastAsia="Times New Roman" w:hAnsi="Times New Roman" w:cs="Times New Roman"/>
          <w:color w:val="000000"/>
          <w:sz w:val="24"/>
          <w:szCs w:val="24"/>
          <w:shd w:val="clear" w:color="auto" w:fill="FFFFFF"/>
          <w:lang w:eastAsia="ru-RU"/>
        </w:rPr>
        <w:t> </w:t>
      </w:r>
      <w:r w:rsidRPr="00486E3D">
        <w:rPr>
          <w:rFonts w:ascii="Times New Roman" w:eastAsia="Times New Roman" w:hAnsi="Times New Roman" w:cs="Times New Roman"/>
          <w:color w:val="000000"/>
          <w:sz w:val="24"/>
          <w:szCs w:val="24"/>
          <w:shd w:val="clear" w:color="auto" w:fill="FFFFFF"/>
          <w:lang w:val="uk-UA" w:eastAsia="ru-RU"/>
        </w:rPr>
        <w:t>молоді, відродження кращих надбань українського народу, його культурних і національних традицій, виховання поваги у молодого покоління до Конституції України, державних символів, любові до рідної землі, української мови.</w:t>
      </w:r>
    </w:p>
    <w:p w:rsidR="00486E3D" w:rsidRPr="00486E3D" w:rsidRDefault="00486E3D" w:rsidP="00486E3D">
      <w:pPr>
        <w:spacing w:after="0"/>
        <w:ind w:firstLine="425"/>
        <w:jc w:val="both"/>
        <w:rPr>
          <w:rFonts w:ascii="Times New Roman" w:eastAsia="Times New Roman" w:hAnsi="Times New Roman" w:cs="Times New Roman"/>
          <w:color w:val="000000"/>
          <w:sz w:val="24"/>
          <w:szCs w:val="24"/>
          <w:lang w:val="uk-UA" w:eastAsia="ru-RU"/>
        </w:rPr>
      </w:pPr>
      <w:r w:rsidRPr="00486E3D">
        <w:rPr>
          <w:rFonts w:ascii="Times New Roman" w:eastAsia="Times New Roman" w:hAnsi="Times New Roman" w:cs="Times New Roman"/>
          <w:sz w:val="24"/>
          <w:szCs w:val="24"/>
          <w:lang w:val="uk-UA" w:eastAsia="ru-RU"/>
        </w:rPr>
        <w:t>З</w:t>
      </w:r>
      <w:r w:rsidRPr="00486E3D">
        <w:rPr>
          <w:rFonts w:ascii="Times New Roman" w:eastAsia="Times New Roman" w:hAnsi="Times New Roman" w:cs="Times New Roman"/>
          <w:color w:val="000000"/>
          <w:sz w:val="24"/>
          <w:szCs w:val="24"/>
          <w:lang w:val="uk-UA" w:eastAsia="ru-RU"/>
        </w:rPr>
        <w:t xml:space="preserve"> метою вшанування безсмертної пам’яті ветеранів війни та виховання покоління було проведено молодіжні патріотичні Акції-</w:t>
      </w:r>
      <w:proofErr w:type="spellStart"/>
      <w:r w:rsidRPr="00486E3D">
        <w:rPr>
          <w:rFonts w:ascii="Times New Roman" w:eastAsia="Times New Roman" w:hAnsi="Times New Roman" w:cs="Times New Roman"/>
          <w:color w:val="000000"/>
          <w:sz w:val="24"/>
          <w:szCs w:val="24"/>
          <w:lang w:val="uk-UA" w:eastAsia="ru-RU"/>
        </w:rPr>
        <w:t>мотоавтопробіг</w:t>
      </w:r>
      <w:proofErr w:type="spellEnd"/>
      <w:r w:rsidRPr="00486E3D">
        <w:rPr>
          <w:rFonts w:ascii="Times New Roman" w:eastAsia="Times New Roman" w:hAnsi="Times New Roman" w:cs="Times New Roman"/>
          <w:color w:val="000000"/>
          <w:sz w:val="24"/>
          <w:szCs w:val="24"/>
          <w:lang w:val="uk-UA" w:eastAsia="ru-RU"/>
        </w:rPr>
        <w:t xml:space="preserve"> вулицями міста, присвячені Дню молоді та Дню міста.</w:t>
      </w:r>
    </w:p>
    <w:p w:rsidR="00486E3D" w:rsidRPr="00486E3D" w:rsidRDefault="00486E3D" w:rsidP="00486E3D">
      <w:pPr>
        <w:shd w:val="clear" w:color="auto" w:fill="FFFFFF"/>
        <w:spacing w:after="0"/>
        <w:jc w:val="both"/>
        <w:textAlignment w:val="baseline"/>
        <w:rPr>
          <w:rFonts w:ascii="Times New Roman" w:eastAsia="Times New Roman" w:hAnsi="Times New Roman" w:cs="Times New Roman"/>
          <w:color w:val="050505"/>
          <w:sz w:val="24"/>
          <w:szCs w:val="24"/>
          <w:lang w:val="uk-UA" w:eastAsia="ru-RU"/>
        </w:rPr>
      </w:pPr>
      <w:r w:rsidRPr="00486E3D">
        <w:rPr>
          <w:rFonts w:ascii="Times New Roman" w:eastAsia="Times New Roman" w:hAnsi="Times New Roman" w:cs="Times New Roman"/>
          <w:sz w:val="24"/>
          <w:szCs w:val="24"/>
          <w:lang w:val="uk-UA" w:eastAsia="ru-RU"/>
        </w:rPr>
        <w:t xml:space="preserve">       Для </w:t>
      </w:r>
      <w:r w:rsidRPr="00486E3D">
        <w:rPr>
          <w:rFonts w:ascii="Times New Roman" w:eastAsia="Times New Roman" w:hAnsi="Times New Roman" w:cs="Times New Roman"/>
          <w:color w:val="000000"/>
          <w:sz w:val="24"/>
          <w:szCs w:val="24"/>
          <w:lang w:val="uk-UA" w:eastAsia="ru-RU"/>
        </w:rPr>
        <w:t xml:space="preserve">вшанування пам’яті захисників України, які загинули в боротьбі за незалежність, суверенітет і територіальну цілісність України, формування в українському суспільстві традицій відзначення Дня пам’яті захисників України та ціннісного його наповнення та патріотичного виховання молоді на прикладах захисників, які віддали життя за Україну було проведено легкоатлетичний забіг </w:t>
      </w:r>
      <w:r w:rsidRPr="00486E3D">
        <w:rPr>
          <w:rFonts w:ascii="Times New Roman" w:eastAsia="Times New Roman" w:hAnsi="Times New Roman" w:cs="Times New Roman"/>
          <w:color w:val="050505"/>
          <w:sz w:val="24"/>
          <w:szCs w:val="24"/>
          <w:lang w:val="uk-UA" w:eastAsia="ru-RU"/>
        </w:rPr>
        <w:t>«Шаную воїнів, біжу за Героїв України!».</w:t>
      </w:r>
    </w:p>
    <w:p w:rsidR="00486E3D" w:rsidRPr="00486E3D" w:rsidRDefault="00486E3D" w:rsidP="00486E3D">
      <w:pPr>
        <w:spacing w:after="0"/>
        <w:ind w:firstLine="425"/>
        <w:jc w:val="both"/>
        <w:rPr>
          <w:rFonts w:ascii="Times New Roman" w:eastAsia="Times New Roman" w:hAnsi="Times New Roman" w:cs="Times New Roman"/>
          <w:color w:val="000000"/>
          <w:sz w:val="24"/>
          <w:szCs w:val="24"/>
          <w:lang w:val="uk-UA" w:eastAsia="ru-RU"/>
        </w:rPr>
      </w:pPr>
      <w:r w:rsidRPr="00486E3D">
        <w:rPr>
          <w:rFonts w:ascii="Times New Roman" w:eastAsia="Times New Roman" w:hAnsi="Times New Roman" w:cs="Times New Roman"/>
          <w:color w:val="000000"/>
          <w:sz w:val="24"/>
          <w:szCs w:val="24"/>
          <w:lang w:val="uk-UA" w:eastAsia="ru-RU"/>
        </w:rPr>
        <w:t xml:space="preserve">З метою посилення інформаційно-просвітницької роботи у сфері правового виховання та інформування дітей службою у справах дітей виконавчого комітету Роменської міської ради разом з сектором ювенальної превенції  Роменського відділу поліції та відділом </w:t>
      </w:r>
      <w:proofErr w:type="spellStart"/>
      <w:r w:rsidRPr="00486E3D">
        <w:rPr>
          <w:rFonts w:ascii="Times New Roman" w:eastAsia="Times New Roman" w:hAnsi="Times New Roman" w:cs="Times New Roman"/>
          <w:color w:val="000000"/>
          <w:sz w:val="24"/>
          <w:szCs w:val="24"/>
          <w:lang w:val="uk-UA" w:eastAsia="ru-RU"/>
        </w:rPr>
        <w:t>пробації</w:t>
      </w:r>
      <w:proofErr w:type="spellEnd"/>
      <w:r w:rsidRPr="00486E3D">
        <w:rPr>
          <w:rFonts w:ascii="Times New Roman" w:eastAsia="Times New Roman" w:hAnsi="Times New Roman" w:cs="Times New Roman"/>
          <w:color w:val="000000"/>
          <w:sz w:val="24"/>
          <w:szCs w:val="24"/>
          <w:lang w:val="uk-UA" w:eastAsia="ru-RU"/>
        </w:rPr>
        <w:t xml:space="preserve"> проведено у навчальних закладах міста виховні години, присвячені Всеукраїнському тижню права. Нормативно-правовою базою системи правового виховання та профілактики правопорушень серед дітей та молоді в навчальних закладах міста є: Конституція України, Конвенція про права дитини, Декларація прав дитини, сімейний Кодекс, Закон України «Про охорону дитинства», Указ Президента України «Про Національну програму правової освіти населення».  </w:t>
      </w:r>
    </w:p>
    <w:p w:rsidR="00486E3D" w:rsidRPr="00486E3D" w:rsidRDefault="00486E3D" w:rsidP="00486E3D">
      <w:pPr>
        <w:spacing w:after="0"/>
        <w:ind w:firstLine="425"/>
        <w:jc w:val="both"/>
        <w:rPr>
          <w:rFonts w:ascii="Times New Roman" w:eastAsia="Times New Roman" w:hAnsi="Times New Roman" w:cs="Times New Roman"/>
          <w:sz w:val="24"/>
          <w:szCs w:val="24"/>
          <w:lang w:val="uk-UA" w:eastAsia="ru-RU"/>
        </w:rPr>
      </w:pPr>
      <w:r w:rsidRPr="00486E3D">
        <w:rPr>
          <w:rFonts w:ascii="Times New Roman" w:eastAsia="Times New Roman" w:hAnsi="Times New Roman" w:cs="Times New Roman"/>
          <w:sz w:val="24"/>
          <w:szCs w:val="24"/>
          <w:lang w:val="uk-UA" w:eastAsia="ru-RU"/>
        </w:rPr>
        <w:t>Для інформування молоді щодо наявних можливостей реалізації власного потенціалу, підвищення рівня активності  та прояву активної громадської позиції, відділом молоді та спорту  на офіційному веб-сайті міста та у місцевих газетах постійно надається інформація щодо проведення обласних конкурсів з визначення проектів, розроблених інститутами громадянського суспільства, проведення тренінгів, фестивалів, акцій  та інше.</w:t>
      </w:r>
    </w:p>
    <w:p w:rsidR="00486E3D" w:rsidRPr="00486E3D" w:rsidRDefault="00486E3D" w:rsidP="00486E3D">
      <w:pPr>
        <w:spacing w:after="0"/>
        <w:ind w:firstLine="425"/>
        <w:jc w:val="both"/>
        <w:rPr>
          <w:rFonts w:ascii="Times New Roman" w:eastAsia="Times New Roman" w:hAnsi="Times New Roman" w:cs="Times New Roman"/>
          <w:sz w:val="24"/>
          <w:szCs w:val="24"/>
          <w:lang w:val="uk-UA" w:eastAsia="ru-RU"/>
        </w:rPr>
      </w:pPr>
    </w:p>
    <w:p w:rsidR="00486E3D" w:rsidRPr="00486E3D" w:rsidRDefault="00486E3D" w:rsidP="00486E3D">
      <w:pPr>
        <w:spacing w:after="0"/>
        <w:ind w:firstLine="425"/>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Розділ ІІ. Популяризація та утвердження здорового і безпечного способу життя та культури здоров'я серед молоді (виконується)</w:t>
      </w:r>
    </w:p>
    <w:p w:rsidR="00486E3D" w:rsidRPr="00486E3D" w:rsidRDefault="00486E3D" w:rsidP="00486E3D">
      <w:pPr>
        <w:spacing w:after="0"/>
        <w:ind w:firstLine="720"/>
        <w:jc w:val="both"/>
        <w:rPr>
          <w:rFonts w:ascii="Times New Roman" w:eastAsia="Times New Roman" w:hAnsi="Times New Roman" w:cs="Times New Roman"/>
          <w:color w:val="000000"/>
          <w:sz w:val="24"/>
          <w:szCs w:val="24"/>
          <w:lang w:val="uk-UA" w:eastAsia="ru-RU"/>
        </w:rPr>
      </w:pPr>
      <w:r w:rsidRPr="00486E3D">
        <w:rPr>
          <w:rFonts w:ascii="Times New Roman" w:eastAsia="Times New Roman" w:hAnsi="Times New Roman" w:cs="Times New Roman"/>
          <w:color w:val="000000"/>
          <w:sz w:val="24"/>
          <w:szCs w:val="24"/>
          <w:lang w:val="uk-UA" w:eastAsia="ru-RU"/>
        </w:rPr>
        <w:lastRenderedPageBreak/>
        <w:t>За повідомленням Роменського міського центру соціальних служб, проводиться інформаційно-просвітницька робота, спрямована на формування здорового способу життя та толерантного ставлення до ВІЛ-інфікованих і хворих на СНІД.</w:t>
      </w:r>
    </w:p>
    <w:p w:rsidR="00486E3D" w:rsidRPr="00486E3D" w:rsidRDefault="00486E3D" w:rsidP="00486E3D">
      <w:pPr>
        <w:spacing w:after="0"/>
        <w:ind w:firstLine="720"/>
        <w:jc w:val="both"/>
        <w:rPr>
          <w:rFonts w:ascii="Times New Roman" w:eastAsia="Times New Roman" w:hAnsi="Times New Roman" w:cs="Times New Roman"/>
          <w:color w:val="000000"/>
          <w:sz w:val="24"/>
          <w:szCs w:val="24"/>
          <w:lang w:val="uk-UA" w:eastAsia="ru-RU"/>
        </w:rPr>
      </w:pPr>
      <w:r w:rsidRPr="00486E3D">
        <w:rPr>
          <w:rFonts w:ascii="Times New Roman" w:eastAsia="Times New Roman" w:hAnsi="Times New Roman" w:cs="Times New Roman"/>
          <w:color w:val="000000"/>
          <w:sz w:val="24"/>
          <w:szCs w:val="24"/>
          <w:lang w:val="uk-UA" w:eastAsia="ru-RU"/>
        </w:rPr>
        <w:t xml:space="preserve">Профілактичною роботою охоплюються особи та неповнолітні, засуджені до покарання, не пов’язаних з обмеженням волі, що перебувають на обліку в Роменському міськрайонному відділу з питань </w:t>
      </w:r>
      <w:proofErr w:type="spellStart"/>
      <w:r w:rsidRPr="00486E3D">
        <w:rPr>
          <w:rFonts w:ascii="Times New Roman" w:eastAsia="Times New Roman" w:hAnsi="Times New Roman" w:cs="Times New Roman"/>
          <w:color w:val="000000"/>
          <w:sz w:val="24"/>
          <w:szCs w:val="24"/>
          <w:lang w:val="uk-UA" w:eastAsia="ru-RU"/>
        </w:rPr>
        <w:t>пробації</w:t>
      </w:r>
      <w:proofErr w:type="spellEnd"/>
      <w:r w:rsidRPr="00486E3D">
        <w:rPr>
          <w:rFonts w:ascii="Times New Roman" w:eastAsia="Times New Roman" w:hAnsi="Times New Roman" w:cs="Times New Roman"/>
          <w:color w:val="000000"/>
          <w:sz w:val="24"/>
          <w:szCs w:val="24"/>
          <w:lang w:val="uk-UA" w:eastAsia="ru-RU"/>
        </w:rPr>
        <w:t>.</w:t>
      </w:r>
    </w:p>
    <w:p w:rsidR="00486E3D" w:rsidRPr="00486E3D" w:rsidRDefault="00486E3D" w:rsidP="00486E3D">
      <w:pPr>
        <w:spacing w:after="0"/>
        <w:ind w:firstLine="720"/>
        <w:jc w:val="both"/>
        <w:rPr>
          <w:rFonts w:ascii="Times New Roman" w:eastAsia="Times New Roman" w:hAnsi="Times New Roman" w:cs="Times New Roman"/>
          <w:color w:val="000000"/>
          <w:sz w:val="24"/>
          <w:szCs w:val="24"/>
          <w:lang w:val="uk-UA" w:eastAsia="ru-RU"/>
        </w:rPr>
      </w:pPr>
      <w:r w:rsidRPr="00486E3D">
        <w:rPr>
          <w:rFonts w:ascii="Times New Roman" w:eastAsia="Times New Roman" w:hAnsi="Times New Roman" w:cs="Times New Roman"/>
          <w:color w:val="000000"/>
          <w:sz w:val="24"/>
          <w:szCs w:val="24"/>
          <w:lang w:val="uk-UA" w:eastAsia="ru-RU"/>
        </w:rPr>
        <w:t>В Роменському міському центрі соціальних служб постійно надається допомога речами, бувшими у вжитку сім'ям та особам, які опинились у складних життєвих</w:t>
      </w:r>
      <w:r w:rsidRPr="00486E3D">
        <w:rPr>
          <w:rFonts w:ascii="Times New Roman" w:eastAsia="Times New Roman" w:hAnsi="Times New Roman" w:cs="Times New Roman"/>
          <w:color w:val="000000"/>
          <w:sz w:val="24"/>
          <w:szCs w:val="24"/>
          <w:lang w:eastAsia="ru-RU"/>
        </w:rPr>
        <w:t xml:space="preserve"> </w:t>
      </w:r>
      <w:proofErr w:type="spellStart"/>
      <w:r w:rsidRPr="00486E3D">
        <w:rPr>
          <w:rFonts w:ascii="Times New Roman" w:eastAsia="Times New Roman" w:hAnsi="Times New Roman" w:cs="Times New Roman"/>
          <w:color w:val="000000"/>
          <w:sz w:val="24"/>
          <w:szCs w:val="24"/>
          <w:lang w:eastAsia="ru-RU"/>
        </w:rPr>
        <w:t>обставинах</w:t>
      </w:r>
      <w:proofErr w:type="spellEnd"/>
      <w:r w:rsidRPr="00486E3D">
        <w:rPr>
          <w:rFonts w:ascii="Times New Roman" w:eastAsia="Times New Roman" w:hAnsi="Times New Roman" w:cs="Times New Roman"/>
          <w:color w:val="000000"/>
          <w:sz w:val="24"/>
          <w:szCs w:val="24"/>
          <w:lang w:eastAsia="ru-RU"/>
        </w:rPr>
        <w:t>.</w:t>
      </w:r>
    </w:p>
    <w:p w:rsidR="00486E3D" w:rsidRPr="00486E3D" w:rsidRDefault="00486E3D" w:rsidP="00486E3D">
      <w:pPr>
        <w:spacing w:after="0"/>
        <w:ind w:firstLine="720"/>
        <w:jc w:val="both"/>
        <w:rPr>
          <w:rFonts w:ascii="Times New Roman" w:eastAsia="Times New Roman" w:hAnsi="Times New Roman" w:cs="Times New Roman"/>
          <w:color w:val="000000"/>
          <w:sz w:val="24"/>
          <w:szCs w:val="24"/>
          <w:lang w:val="uk-UA" w:eastAsia="ru-RU"/>
        </w:rPr>
      </w:pPr>
      <w:r w:rsidRPr="00486E3D">
        <w:rPr>
          <w:rFonts w:ascii="Times New Roman" w:eastAsia="Times New Roman" w:hAnsi="Times New Roman" w:cs="Times New Roman"/>
          <w:color w:val="000000"/>
          <w:sz w:val="24"/>
          <w:szCs w:val="24"/>
          <w:lang w:val="uk-UA" w:eastAsia="ru-RU"/>
        </w:rPr>
        <w:t>Під час надання комплексної послуги «Соціальний супровід», сім'ї з дітьми та особи, які перебувають на обліку центру як такі, що опинилися в складних життєвих обставинах  залучаються до ряду профілактичних заходів, спрямованих на формування навиків здорового способу життя.</w:t>
      </w:r>
    </w:p>
    <w:p w:rsidR="00486E3D" w:rsidRPr="00486E3D" w:rsidRDefault="00486E3D" w:rsidP="00486E3D">
      <w:pPr>
        <w:spacing w:after="0"/>
        <w:jc w:val="both"/>
        <w:rPr>
          <w:rFonts w:ascii="Times New Roman" w:eastAsia="Times New Roman" w:hAnsi="Times New Roman" w:cs="Times New Roman"/>
          <w:bCs/>
          <w:color w:val="000000"/>
          <w:sz w:val="24"/>
          <w:szCs w:val="24"/>
          <w:lang w:val="uk-UA" w:eastAsia="ru-RU"/>
        </w:rPr>
      </w:pPr>
      <w:r w:rsidRPr="00486E3D">
        <w:rPr>
          <w:rFonts w:ascii="Times New Roman" w:eastAsia="Times New Roman" w:hAnsi="Times New Roman" w:cs="Times New Roman"/>
          <w:bCs/>
          <w:color w:val="000000"/>
          <w:sz w:val="24"/>
          <w:szCs w:val="24"/>
          <w:lang w:eastAsia="ru-RU"/>
        </w:rPr>
        <w:t> </w:t>
      </w:r>
      <w:r w:rsidRPr="00486E3D">
        <w:rPr>
          <w:rFonts w:ascii="Times New Roman" w:eastAsia="Times New Roman" w:hAnsi="Times New Roman" w:cs="Times New Roman"/>
          <w:color w:val="000000"/>
          <w:sz w:val="24"/>
          <w:szCs w:val="24"/>
          <w:lang w:eastAsia="ru-RU"/>
        </w:rPr>
        <w:t> </w:t>
      </w:r>
    </w:p>
    <w:p w:rsidR="00486E3D" w:rsidRPr="00486E3D" w:rsidRDefault="00486E3D" w:rsidP="00486E3D">
      <w:pPr>
        <w:spacing w:after="0"/>
        <w:ind w:firstLine="425"/>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Розділ ІІІ. Створення умов для інтелектуального самовдосконалення молоді, творчого розвитку особистості (виконується)</w:t>
      </w:r>
    </w:p>
    <w:p w:rsidR="00486E3D" w:rsidRPr="00486E3D" w:rsidRDefault="00486E3D" w:rsidP="00486E3D">
      <w:pPr>
        <w:spacing w:after="0"/>
        <w:jc w:val="both"/>
        <w:rPr>
          <w:rFonts w:ascii="Times New Roman" w:eastAsia="Times New Roman" w:hAnsi="Times New Roman" w:cs="Times New Roman"/>
          <w:bCs/>
          <w:color w:val="000000"/>
          <w:sz w:val="24"/>
          <w:szCs w:val="24"/>
          <w:lang w:val="uk-UA" w:eastAsia="ru-RU"/>
        </w:rPr>
      </w:pPr>
      <w:r w:rsidRPr="00486E3D">
        <w:rPr>
          <w:rFonts w:ascii="Times New Roman" w:eastAsia="Times New Roman" w:hAnsi="Times New Roman" w:cs="Times New Roman"/>
          <w:b/>
          <w:bCs/>
          <w:color w:val="000000"/>
          <w:sz w:val="24"/>
          <w:szCs w:val="24"/>
          <w:lang w:val="uk-UA" w:eastAsia="ru-RU"/>
        </w:rPr>
        <w:t xml:space="preserve">      </w:t>
      </w:r>
      <w:r w:rsidRPr="00486E3D">
        <w:rPr>
          <w:rFonts w:ascii="Times New Roman" w:eastAsia="Times New Roman" w:hAnsi="Times New Roman" w:cs="Times New Roman"/>
          <w:color w:val="000000"/>
          <w:sz w:val="24"/>
          <w:szCs w:val="24"/>
          <w:lang w:val="uk-UA" w:eastAsia="ru-RU"/>
        </w:rPr>
        <w:t xml:space="preserve">З метою </w:t>
      </w:r>
      <w:proofErr w:type="spellStart"/>
      <w:r w:rsidRPr="00486E3D">
        <w:rPr>
          <w:rFonts w:ascii="Times New Roman" w:eastAsia="Times New Roman" w:hAnsi="Times New Roman" w:cs="Times New Roman"/>
          <w:color w:val="000000"/>
          <w:sz w:val="24"/>
          <w:szCs w:val="24"/>
          <w:lang w:eastAsia="ru-RU"/>
        </w:rPr>
        <w:t>творчого</w:t>
      </w:r>
      <w:proofErr w:type="spellEnd"/>
      <w:r w:rsidRPr="00486E3D">
        <w:rPr>
          <w:rFonts w:ascii="Times New Roman" w:eastAsia="Times New Roman" w:hAnsi="Times New Roman" w:cs="Times New Roman"/>
          <w:color w:val="000000"/>
          <w:sz w:val="24"/>
          <w:szCs w:val="24"/>
          <w:lang w:eastAsia="ru-RU"/>
        </w:rPr>
        <w:t xml:space="preserve"> </w:t>
      </w:r>
      <w:proofErr w:type="spellStart"/>
      <w:r w:rsidRPr="00486E3D">
        <w:rPr>
          <w:rFonts w:ascii="Times New Roman" w:eastAsia="Times New Roman" w:hAnsi="Times New Roman" w:cs="Times New Roman"/>
          <w:color w:val="000000"/>
          <w:sz w:val="24"/>
          <w:szCs w:val="24"/>
          <w:lang w:eastAsia="ru-RU"/>
        </w:rPr>
        <w:t>розвитку</w:t>
      </w:r>
      <w:proofErr w:type="spellEnd"/>
      <w:r w:rsidRPr="00486E3D">
        <w:rPr>
          <w:rFonts w:ascii="Times New Roman" w:eastAsia="Times New Roman" w:hAnsi="Times New Roman" w:cs="Times New Roman"/>
          <w:color w:val="000000"/>
          <w:sz w:val="24"/>
          <w:szCs w:val="24"/>
          <w:lang w:val="uk-UA" w:eastAsia="ru-RU"/>
        </w:rPr>
        <w:t xml:space="preserve"> особистості школярів у Роменській громаді працюють чотири заклади позашкільної освіти, а саме: Дитячо-юнацька спортивна школа ім. </w:t>
      </w:r>
      <w:proofErr w:type="spellStart"/>
      <w:r w:rsidRPr="00486E3D">
        <w:rPr>
          <w:rFonts w:ascii="Times New Roman" w:eastAsia="Times New Roman" w:hAnsi="Times New Roman" w:cs="Times New Roman"/>
          <w:color w:val="000000"/>
          <w:sz w:val="24"/>
          <w:szCs w:val="24"/>
          <w:lang w:val="uk-UA" w:eastAsia="ru-RU"/>
        </w:rPr>
        <w:t>В.Гречаного</w:t>
      </w:r>
      <w:proofErr w:type="spellEnd"/>
      <w:r w:rsidRPr="00486E3D">
        <w:rPr>
          <w:rFonts w:ascii="Times New Roman" w:eastAsia="Times New Roman" w:hAnsi="Times New Roman" w:cs="Times New Roman"/>
          <w:color w:val="000000"/>
          <w:sz w:val="24"/>
          <w:szCs w:val="24"/>
          <w:lang w:val="uk-UA" w:eastAsia="ru-RU"/>
        </w:rPr>
        <w:t xml:space="preserve">, Дитячо-юнацька спортивна школа ім. </w:t>
      </w:r>
      <w:proofErr w:type="spellStart"/>
      <w:r w:rsidRPr="00486E3D">
        <w:rPr>
          <w:rFonts w:ascii="Times New Roman" w:eastAsia="Times New Roman" w:hAnsi="Times New Roman" w:cs="Times New Roman"/>
          <w:color w:val="000000"/>
          <w:sz w:val="24"/>
          <w:szCs w:val="24"/>
          <w:lang w:val="uk-UA" w:eastAsia="ru-RU"/>
        </w:rPr>
        <w:t>П.Калнишевського</w:t>
      </w:r>
      <w:proofErr w:type="spellEnd"/>
      <w:r w:rsidRPr="00486E3D">
        <w:rPr>
          <w:rFonts w:ascii="Times New Roman" w:eastAsia="Times New Roman" w:hAnsi="Times New Roman" w:cs="Times New Roman"/>
          <w:color w:val="000000"/>
          <w:sz w:val="24"/>
          <w:szCs w:val="24"/>
          <w:lang w:val="uk-UA" w:eastAsia="ru-RU"/>
        </w:rPr>
        <w:t xml:space="preserve">, Центр позашкільної освіти та роботи з талановитою молоддю ім. І. Кавалерідзе, Роменська Міська мала академія наук учнівської молоді. </w:t>
      </w:r>
      <w:r w:rsidRPr="00486E3D">
        <w:rPr>
          <w:rFonts w:ascii="Times New Roman" w:eastAsia="Times New Roman" w:hAnsi="Times New Roman" w:cs="Times New Roman"/>
          <w:bCs/>
          <w:color w:val="000000"/>
          <w:sz w:val="24"/>
          <w:szCs w:val="24"/>
          <w:lang w:val="uk-UA" w:eastAsia="ru-RU"/>
        </w:rPr>
        <w:t xml:space="preserve">       </w:t>
      </w:r>
    </w:p>
    <w:p w:rsidR="00486E3D" w:rsidRPr="00486E3D" w:rsidRDefault="00486E3D" w:rsidP="00486E3D">
      <w:pPr>
        <w:spacing w:after="0"/>
        <w:jc w:val="both"/>
        <w:rPr>
          <w:rFonts w:ascii="Times New Roman" w:eastAsia="Times New Roman" w:hAnsi="Times New Roman" w:cs="Times New Roman"/>
          <w:bCs/>
          <w:color w:val="000000"/>
          <w:sz w:val="24"/>
          <w:szCs w:val="24"/>
          <w:lang w:val="uk-UA" w:eastAsia="ru-RU"/>
        </w:rPr>
      </w:pPr>
      <w:r w:rsidRPr="00486E3D">
        <w:rPr>
          <w:rFonts w:ascii="Times New Roman" w:eastAsia="Times New Roman" w:hAnsi="Times New Roman" w:cs="Times New Roman"/>
          <w:bCs/>
          <w:color w:val="000000"/>
          <w:sz w:val="24"/>
          <w:szCs w:val="24"/>
          <w:lang w:val="uk-UA" w:eastAsia="ru-RU"/>
        </w:rPr>
        <w:t xml:space="preserve">      У гуртках, секціях  та творчих об’єднаннях цих закладів навчається 2982 вихованці та слухачі, що становить 49% від загальної кількості дітей шкільного віку - 6125. </w:t>
      </w:r>
    </w:p>
    <w:p w:rsidR="00486E3D" w:rsidRPr="00486E3D" w:rsidRDefault="00486E3D" w:rsidP="00486E3D">
      <w:pPr>
        <w:spacing w:after="0"/>
        <w:jc w:val="both"/>
        <w:rPr>
          <w:rFonts w:ascii="Times New Roman" w:eastAsia="Times New Roman" w:hAnsi="Times New Roman" w:cs="Times New Roman"/>
          <w:color w:val="000000"/>
          <w:sz w:val="24"/>
          <w:szCs w:val="24"/>
          <w:lang w:val="uk-UA" w:eastAsia="ru-RU"/>
        </w:rPr>
      </w:pPr>
      <w:r w:rsidRPr="00486E3D">
        <w:rPr>
          <w:rFonts w:ascii="Times New Roman" w:eastAsia="Times New Roman" w:hAnsi="Times New Roman" w:cs="Times New Roman"/>
          <w:bCs/>
          <w:color w:val="000000"/>
          <w:sz w:val="24"/>
          <w:szCs w:val="24"/>
          <w:lang w:val="uk-UA" w:eastAsia="ru-RU"/>
        </w:rPr>
        <w:t xml:space="preserve">      Традиційно заклади позашкільної освіти є координаторами  освітньої, виховної, культурно-просвітницької, методичної роботи у Роменській міській територіальній громаді. Свою роботу вони будують в контексті реалізації завдань соціально-освітніх проектів: «Голос крові: ми-Українці!», «Кожна дитина має право», «Діти розбудовують громаду». </w:t>
      </w:r>
    </w:p>
    <w:p w:rsidR="00486E3D" w:rsidRPr="00486E3D" w:rsidRDefault="00486E3D" w:rsidP="00486E3D">
      <w:pPr>
        <w:spacing w:after="0"/>
        <w:ind w:firstLine="425"/>
        <w:jc w:val="both"/>
        <w:rPr>
          <w:rFonts w:ascii="Times New Roman" w:eastAsia="Times New Roman" w:hAnsi="Times New Roman" w:cs="Times New Roman"/>
          <w:b/>
          <w:sz w:val="24"/>
          <w:szCs w:val="24"/>
          <w:lang w:val="uk-UA" w:eastAsia="ru-RU"/>
        </w:rPr>
      </w:pPr>
    </w:p>
    <w:p w:rsidR="00486E3D" w:rsidRPr="00486E3D" w:rsidRDefault="00486E3D" w:rsidP="00486E3D">
      <w:pPr>
        <w:spacing w:after="0"/>
        <w:ind w:firstLine="425"/>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Розділ ІV. Підтримка молодіжних і дитячих громадських організацій (виконується)</w:t>
      </w:r>
    </w:p>
    <w:p w:rsidR="00486E3D" w:rsidRPr="00486E3D" w:rsidRDefault="00486E3D" w:rsidP="00486E3D">
      <w:pPr>
        <w:spacing w:after="0"/>
        <w:jc w:val="both"/>
        <w:rPr>
          <w:rFonts w:ascii="Times New Roman" w:eastAsia="Times New Roman" w:hAnsi="Times New Roman" w:cs="Times New Roman"/>
          <w:color w:val="000000"/>
          <w:sz w:val="24"/>
          <w:szCs w:val="24"/>
          <w:lang w:val="uk-UA" w:eastAsia="ru-RU"/>
        </w:rPr>
      </w:pPr>
      <w:r w:rsidRPr="00486E3D">
        <w:rPr>
          <w:rFonts w:ascii="Times New Roman" w:eastAsia="Times New Roman" w:hAnsi="Times New Roman" w:cs="Times New Roman"/>
          <w:color w:val="000000"/>
          <w:sz w:val="24"/>
          <w:szCs w:val="24"/>
          <w:lang w:val="uk-UA" w:eastAsia="ru-RU"/>
        </w:rPr>
        <w:t xml:space="preserve">     </w:t>
      </w:r>
      <w:r w:rsidRPr="00486E3D">
        <w:rPr>
          <w:rFonts w:ascii="Times New Roman" w:eastAsia="Times New Roman" w:hAnsi="Times New Roman" w:cs="Times New Roman"/>
          <w:color w:val="C00000"/>
          <w:sz w:val="24"/>
          <w:szCs w:val="24"/>
          <w:lang w:val="uk-UA" w:eastAsia="ru-RU"/>
        </w:rPr>
        <w:t xml:space="preserve"> </w:t>
      </w:r>
      <w:r w:rsidRPr="00486E3D">
        <w:rPr>
          <w:rFonts w:ascii="Times New Roman" w:eastAsia="Times New Roman" w:hAnsi="Times New Roman" w:cs="Times New Roman"/>
          <w:color w:val="000000"/>
          <w:sz w:val="24"/>
          <w:szCs w:val="24"/>
          <w:lang w:val="uk-UA" w:eastAsia="ru-RU"/>
        </w:rPr>
        <w:t>За вагомі спортивні досягнення учень Роменського ліцею № 1 РМР, вихованець Комунального закладу «Роменська дитячо-юнацька спортивна школа ім. Віктора Гречаного», занесений до «Книги рекордів освіти Сумщини».</w:t>
      </w:r>
      <w:r w:rsidRPr="00486E3D">
        <w:rPr>
          <w:rFonts w:ascii="Times New Roman" w:eastAsia="Times New Roman" w:hAnsi="Times New Roman" w:cs="Times New Roman"/>
          <w:color w:val="000000"/>
          <w:sz w:val="24"/>
          <w:szCs w:val="24"/>
          <w:lang w:eastAsia="ru-RU"/>
        </w:rPr>
        <w:t xml:space="preserve">                          </w:t>
      </w:r>
    </w:p>
    <w:p w:rsidR="00486E3D" w:rsidRPr="00486E3D" w:rsidRDefault="00486E3D" w:rsidP="00486E3D">
      <w:pPr>
        <w:spacing w:after="0"/>
        <w:contextualSpacing/>
        <w:jc w:val="both"/>
        <w:rPr>
          <w:rFonts w:ascii="Times New Roman" w:eastAsia="Times New Roman" w:hAnsi="Times New Roman" w:cs="Times New Roman"/>
          <w:bCs/>
          <w:color w:val="000000"/>
          <w:sz w:val="24"/>
          <w:szCs w:val="24"/>
          <w:lang w:val="uk-UA" w:eastAsia="ru-RU"/>
        </w:rPr>
      </w:pPr>
      <w:r w:rsidRPr="00486E3D">
        <w:rPr>
          <w:rFonts w:ascii="Times New Roman" w:eastAsia="Times New Roman" w:hAnsi="Times New Roman" w:cs="Times New Roman"/>
          <w:color w:val="C00000"/>
          <w:sz w:val="24"/>
          <w:szCs w:val="24"/>
          <w:lang w:val="uk-UA" w:eastAsia="ru-RU"/>
        </w:rPr>
        <w:t xml:space="preserve">      </w:t>
      </w:r>
      <w:r w:rsidRPr="00486E3D">
        <w:rPr>
          <w:rFonts w:ascii="Times New Roman" w:eastAsia="Times New Roman" w:hAnsi="Times New Roman" w:cs="Times New Roman"/>
          <w:bCs/>
          <w:color w:val="000000"/>
          <w:sz w:val="24"/>
          <w:szCs w:val="24"/>
          <w:lang w:val="uk-UA" w:eastAsia="ru-RU"/>
        </w:rPr>
        <w:t xml:space="preserve">Протягом 2022/2023 навчального року 5 вихованок Роменської дитячо-юнацької школи ім. Віктора Гречаного будуть отримувати стипендії голови Сумської ОДА, а саме: Маргарита Мірошниченко, Іванна </w:t>
      </w:r>
      <w:proofErr w:type="spellStart"/>
      <w:r w:rsidRPr="00486E3D">
        <w:rPr>
          <w:rFonts w:ascii="Times New Roman" w:eastAsia="Times New Roman" w:hAnsi="Times New Roman" w:cs="Times New Roman"/>
          <w:bCs/>
          <w:color w:val="000000"/>
          <w:sz w:val="24"/>
          <w:szCs w:val="24"/>
          <w:lang w:val="uk-UA" w:eastAsia="ru-RU"/>
        </w:rPr>
        <w:t>Полежай</w:t>
      </w:r>
      <w:proofErr w:type="spellEnd"/>
      <w:r w:rsidRPr="00486E3D">
        <w:rPr>
          <w:rFonts w:ascii="Times New Roman" w:eastAsia="Times New Roman" w:hAnsi="Times New Roman" w:cs="Times New Roman"/>
          <w:bCs/>
          <w:color w:val="000000"/>
          <w:sz w:val="24"/>
          <w:szCs w:val="24"/>
          <w:lang w:val="uk-UA" w:eastAsia="ru-RU"/>
        </w:rPr>
        <w:t xml:space="preserve">, Єлизавета </w:t>
      </w:r>
      <w:proofErr w:type="spellStart"/>
      <w:r w:rsidRPr="00486E3D">
        <w:rPr>
          <w:rFonts w:ascii="Times New Roman" w:eastAsia="Times New Roman" w:hAnsi="Times New Roman" w:cs="Times New Roman"/>
          <w:bCs/>
          <w:color w:val="000000"/>
          <w:sz w:val="24"/>
          <w:szCs w:val="24"/>
          <w:lang w:val="uk-UA" w:eastAsia="ru-RU"/>
        </w:rPr>
        <w:t>Землянікіна</w:t>
      </w:r>
      <w:proofErr w:type="spellEnd"/>
      <w:r w:rsidRPr="00486E3D">
        <w:rPr>
          <w:rFonts w:ascii="Times New Roman" w:eastAsia="Times New Roman" w:hAnsi="Times New Roman" w:cs="Times New Roman"/>
          <w:bCs/>
          <w:color w:val="000000"/>
          <w:sz w:val="24"/>
          <w:szCs w:val="24"/>
          <w:lang w:val="uk-UA" w:eastAsia="ru-RU"/>
        </w:rPr>
        <w:t xml:space="preserve">, Мілена </w:t>
      </w:r>
      <w:proofErr w:type="spellStart"/>
      <w:r w:rsidRPr="00486E3D">
        <w:rPr>
          <w:rFonts w:ascii="Times New Roman" w:eastAsia="Times New Roman" w:hAnsi="Times New Roman" w:cs="Times New Roman"/>
          <w:bCs/>
          <w:color w:val="000000"/>
          <w:sz w:val="24"/>
          <w:szCs w:val="24"/>
          <w:lang w:val="uk-UA" w:eastAsia="ru-RU"/>
        </w:rPr>
        <w:t>Кухарь</w:t>
      </w:r>
      <w:proofErr w:type="spellEnd"/>
      <w:r w:rsidRPr="00486E3D">
        <w:rPr>
          <w:rFonts w:ascii="Times New Roman" w:eastAsia="Times New Roman" w:hAnsi="Times New Roman" w:cs="Times New Roman"/>
          <w:bCs/>
          <w:color w:val="000000"/>
          <w:sz w:val="24"/>
          <w:szCs w:val="24"/>
          <w:lang w:val="uk-UA" w:eastAsia="ru-RU"/>
        </w:rPr>
        <w:t xml:space="preserve"> та Ірина </w:t>
      </w:r>
      <w:proofErr w:type="spellStart"/>
      <w:r w:rsidRPr="00486E3D">
        <w:rPr>
          <w:rFonts w:ascii="Times New Roman" w:eastAsia="Times New Roman" w:hAnsi="Times New Roman" w:cs="Times New Roman"/>
          <w:bCs/>
          <w:color w:val="000000"/>
          <w:sz w:val="24"/>
          <w:szCs w:val="24"/>
          <w:lang w:val="uk-UA" w:eastAsia="ru-RU"/>
        </w:rPr>
        <w:t>Охріменко</w:t>
      </w:r>
      <w:proofErr w:type="spellEnd"/>
      <w:r w:rsidRPr="00486E3D">
        <w:rPr>
          <w:rFonts w:ascii="Times New Roman" w:eastAsia="Times New Roman" w:hAnsi="Times New Roman" w:cs="Times New Roman"/>
          <w:color w:val="000000"/>
          <w:sz w:val="24"/>
          <w:szCs w:val="24"/>
          <w:lang w:val="uk-UA" w:eastAsia="ru-RU"/>
        </w:rPr>
        <w:t xml:space="preserve">, дев’ять вихованців – стипендію Роменського міського голови. </w:t>
      </w:r>
    </w:p>
    <w:p w:rsidR="00486E3D" w:rsidRPr="00486E3D" w:rsidRDefault="00486E3D" w:rsidP="00486E3D">
      <w:pPr>
        <w:spacing w:after="0"/>
        <w:jc w:val="both"/>
        <w:rPr>
          <w:rFonts w:ascii="Times New Roman" w:eastAsia="Times New Roman" w:hAnsi="Times New Roman" w:cs="Times New Roman"/>
          <w:color w:val="000000"/>
          <w:sz w:val="24"/>
          <w:szCs w:val="24"/>
          <w:lang w:val="uk-UA" w:eastAsia="ru-RU"/>
        </w:rPr>
      </w:pP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color w:val="000000"/>
          <w:sz w:val="24"/>
          <w:szCs w:val="24"/>
          <w:lang w:val="uk-UA" w:eastAsia="ru-RU"/>
        </w:rPr>
        <w:t xml:space="preserve"> </w:t>
      </w: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 xml:space="preserve">В.о. начальника відділу </w:t>
      </w: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 xml:space="preserve">молоді та спорту </w:t>
      </w:r>
      <w:r w:rsidRPr="00486E3D">
        <w:rPr>
          <w:rFonts w:ascii="Times New Roman" w:eastAsia="Times New Roman" w:hAnsi="Times New Roman" w:cs="Times New Roman"/>
          <w:b/>
          <w:sz w:val="24"/>
          <w:szCs w:val="24"/>
          <w:lang w:val="uk-UA" w:eastAsia="ru-RU"/>
        </w:rPr>
        <w:tab/>
        <w:t xml:space="preserve">             </w:t>
      </w:r>
      <w:r w:rsidRPr="00486E3D">
        <w:rPr>
          <w:rFonts w:ascii="Times New Roman" w:eastAsia="Times New Roman" w:hAnsi="Times New Roman" w:cs="Times New Roman"/>
          <w:b/>
          <w:sz w:val="24"/>
          <w:szCs w:val="24"/>
          <w:lang w:val="uk-UA" w:eastAsia="ru-RU"/>
        </w:rPr>
        <w:tab/>
      </w:r>
      <w:r w:rsidRPr="00486E3D">
        <w:rPr>
          <w:rFonts w:ascii="Times New Roman" w:eastAsia="Times New Roman" w:hAnsi="Times New Roman" w:cs="Times New Roman"/>
          <w:b/>
          <w:sz w:val="24"/>
          <w:szCs w:val="24"/>
          <w:lang w:val="uk-UA" w:eastAsia="ru-RU"/>
        </w:rPr>
        <w:tab/>
        <w:t xml:space="preserve">                                    Максим КРИВОГУЗ</w:t>
      </w: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ПОГОДЖЕНО</w:t>
      </w: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Заступник міського голови з питань</w:t>
      </w: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діяльності виконавчих органів ради</w:t>
      </w:r>
      <w:r w:rsidRPr="00486E3D">
        <w:rPr>
          <w:rFonts w:ascii="Times New Roman" w:eastAsia="Times New Roman" w:hAnsi="Times New Roman" w:cs="Times New Roman"/>
          <w:b/>
          <w:sz w:val="24"/>
          <w:szCs w:val="24"/>
          <w:lang w:val="uk-UA" w:eastAsia="ru-RU"/>
        </w:rPr>
        <w:tab/>
      </w:r>
      <w:r w:rsidRPr="00486E3D">
        <w:rPr>
          <w:rFonts w:ascii="Times New Roman" w:eastAsia="Times New Roman" w:hAnsi="Times New Roman" w:cs="Times New Roman"/>
          <w:b/>
          <w:sz w:val="24"/>
          <w:szCs w:val="24"/>
          <w:lang w:val="uk-UA" w:eastAsia="ru-RU"/>
        </w:rPr>
        <w:tab/>
        <w:t xml:space="preserve">                          Василь МАРЮХА</w:t>
      </w:r>
      <w:r w:rsidRPr="00486E3D">
        <w:rPr>
          <w:rFonts w:ascii="Times New Roman" w:eastAsia="Times New Roman" w:hAnsi="Times New Roman" w:cs="Times New Roman"/>
          <w:b/>
          <w:sz w:val="24"/>
          <w:szCs w:val="24"/>
          <w:lang w:val="uk-UA" w:eastAsia="ru-RU"/>
        </w:rPr>
        <w:tab/>
      </w: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p>
    <w:p w:rsidR="00486E3D" w:rsidRPr="00486E3D" w:rsidRDefault="00486E3D" w:rsidP="00486E3D">
      <w:pPr>
        <w:spacing w:after="0"/>
        <w:jc w:val="center"/>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lastRenderedPageBreak/>
        <w:t>ПОЯСНЮВАЛЬНА ЗАПИСКА</w:t>
      </w:r>
    </w:p>
    <w:p w:rsidR="00486E3D" w:rsidRPr="00486E3D" w:rsidRDefault="00486E3D" w:rsidP="00486E3D">
      <w:pPr>
        <w:spacing w:after="0"/>
        <w:jc w:val="center"/>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 xml:space="preserve">до </w:t>
      </w:r>
      <w:proofErr w:type="spellStart"/>
      <w:r w:rsidRPr="00486E3D">
        <w:rPr>
          <w:rFonts w:ascii="Times New Roman" w:eastAsia="Times New Roman" w:hAnsi="Times New Roman" w:cs="Times New Roman"/>
          <w:b/>
          <w:sz w:val="24"/>
          <w:szCs w:val="24"/>
          <w:lang w:val="uk-UA" w:eastAsia="ru-RU"/>
        </w:rPr>
        <w:t>проєкту</w:t>
      </w:r>
      <w:proofErr w:type="spellEnd"/>
      <w:r w:rsidRPr="00486E3D">
        <w:rPr>
          <w:rFonts w:ascii="Times New Roman" w:eastAsia="Times New Roman" w:hAnsi="Times New Roman" w:cs="Times New Roman"/>
          <w:b/>
          <w:sz w:val="24"/>
          <w:szCs w:val="24"/>
          <w:lang w:val="uk-UA" w:eastAsia="ru-RU"/>
        </w:rPr>
        <w:t xml:space="preserve"> рішення Роменської міської ради</w:t>
      </w:r>
    </w:p>
    <w:p w:rsidR="00486E3D" w:rsidRPr="00486E3D" w:rsidRDefault="00486E3D" w:rsidP="00486E3D">
      <w:pPr>
        <w:spacing w:after="120"/>
        <w:jc w:val="center"/>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w:t>
      </w:r>
      <w:r w:rsidRPr="00486E3D">
        <w:rPr>
          <w:rFonts w:ascii="Times New Roman" w:eastAsia="Times New Roman" w:hAnsi="Times New Roman" w:cs="Times New Roman"/>
          <w:b/>
          <w:bCs/>
          <w:sz w:val="24"/>
          <w:szCs w:val="24"/>
          <w:lang w:eastAsia="ru-RU"/>
        </w:rPr>
        <w:t xml:space="preserve">Про </w:t>
      </w:r>
      <w:proofErr w:type="spellStart"/>
      <w:r w:rsidRPr="00486E3D">
        <w:rPr>
          <w:rFonts w:ascii="Times New Roman" w:eastAsia="Times New Roman" w:hAnsi="Times New Roman" w:cs="Times New Roman"/>
          <w:b/>
          <w:bCs/>
          <w:sz w:val="24"/>
          <w:szCs w:val="24"/>
          <w:lang w:eastAsia="ru-RU"/>
        </w:rPr>
        <w:t>Програму</w:t>
      </w:r>
      <w:proofErr w:type="spellEnd"/>
      <w:r w:rsidRPr="00486E3D">
        <w:rPr>
          <w:rFonts w:ascii="Times New Roman" w:eastAsia="Times New Roman" w:hAnsi="Times New Roman" w:cs="Times New Roman"/>
          <w:b/>
          <w:bCs/>
          <w:sz w:val="24"/>
          <w:szCs w:val="24"/>
          <w:lang w:eastAsia="ru-RU"/>
        </w:rPr>
        <w:t xml:space="preserve"> </w:t>
      </w:r>
      <w:proofErr w:type="spellStart"/>
      <w:r w:rsidRPr="00486E3D">
        <w:rPr>
          <w:rFonts w:ascii="Times New Roman" w:eastAsia="Times New Roman" w:hAnsi="Times New Roman" w:cs="Times New Roman"/>
          <w:b/>
          <w:bCs/>
          <w:sz w:val="24"/>
          <w:szCs w:val="24"/>
          <w:lang w:eastAsia="ru-RU"/>
        </w:rPr>
        <w:t>розвитку</w:t>
      </w:r>
      <w:proofErr w:type="spellEnd"/>
      <w:r w:rsidRPr="00486E3D">
        <w:rPr>
          <w:rFonts w:ascii="Times New Roman" w:eastAsia="Times New Roman" w:hAnsi="Times New Roman" w:cs="Times New Roman"/>
          <w:b/>
          <w:bCs/>
          <w:sz w:val="24"/>
          <w:szCs w:val="24"/>
          <w:lang w:eastAsia="ru-RU"/>
        </w:rPr>
        <w:t xml:space="preserve"> </w:t>
      </w:r>
      <w:r w:rsidRPr="00486E3D">
        <w:rPr>
          <w:rFonts w:ascii="Times New Roman" w:eastAsia="Times New Roman" w:hAnsi="Times New Roman" w:cs="Times New Roman"/>
          <w:b/>
          <w:bCs/>
          <w:sz w:val="24"/>
          <w:szCs w:val="24"/>
          <w:lang w:val="uk-UA" w:eastAsia="ru-RU"/>
        </w:rPr>
        <w:t>молодіжної політики та національно-патріотичного виховання</w:t>
      </w:r>
      <w:r w:rsidRPr="00486E3D">
        <w:rPr>
          <w:rFonts w:ascii="Times New Roman" w:eastAsia="Times New Roman" w:hAnsi="Times New Roman" w:cs="Times New Roman"/>
          <w:b/>
          <w:bCs/>
          <w:sz w:val="24"/>
          <w:szCs w:val="24"/>
          <w:lang w:eastAsia="ru-RU"/>
        </w:rPr>
        <w:t xml:space="preserve"> в </w:t>
      </w:r>
      <w:proofErr w:type="spellStart"/>
      <w:r w:rsidRPr="00486E3D">
        <w:rPr>
          <w:rFonts w:ascii="Times New Roman" w:eastAsia="Times New Roman" w:hAnsi="Times New Roman" w:cs="Times New Roman"/>
          <w:b/>
          <w:bCs/>
          <w:sz w:val="24"/>
          <w:szCs w:val="24"/>
          <w:lang w:eastAsia="ru-RU"/>
        </w:rPr>
        <w:t>Роменській</w:t>
      </w:r>
      <w:proofErr w:type="spellEnd"/>
      <w:r w:rsidRPr="00486E3D">
        <w:rPr>
          <w:rFonts w:ascii="Times New Roman" w:eastAsia="Times New Roman" w:hAnsi="Times New Roman" w:cs="Times New Roman"/>
          <w:b/>
          <w:bCs/>
          <w:sz w:val="24"/>
          <w:szCs w:val="24"/>
          <w:lang w:eastAsia="ru-RU"/>
        </w:rPr>
        <w:t xml:space="preserve"> </w:t>
      </w:r>
      <w:proofErr w:type="spellStart"/>
      <w:r w:rsidRPr="00486E3D">
        <w:rPr>
          <w:rFonts w:ascii="Times New Roman" w:eastAsia="Times New Roman" w:hAnsi="Times New Roman" w:cs="Times New Roman"/>
          <w:b/>
          <w:bCs/>
          <w:sz w:val="24"/>
          <w:szCs w:val="24"/>
          <w:lang w:eastAsia="ru-RU"/>
        </w:rPr>
        <w:t>міській</w:t>
      </w:r>
      <w:proofErr w:type="spellEnd"/>
      <w:r w:rsidRPr="00486E3D">
        <w:rPr>
          <w:rFonts w:ascii="Times New Roman" w:eastAsia="Times New Roman" w:hAnsi="Times New Roman" w:cs="Times New Roman"/>
          <w:b/>
          <w:bCs/>
          <w:sz w:val="24"/>
          <w:szCs w:val="24"/>
          <w:lang w:eastAsia="ru-RU"/>
        </w:rPr>
        <w:t xml:space="preserve"> </w:t>
      </w:r>
      <w:proofErr w:type="spellStart"/>
      <w:r w:rsidRPr="00486E3D">
        <w:rPr>
          <w:rFonts w:ascii="Times New Roman" w:eastAsia="Times New Roman" w:hAnsi="Times New Roman" w:cs="Times New Roman"/>
          <w:b/>
          <w:bCs/>
          <w:sz w:val="24"/>
          <w:szCs w:val="24"/>
          <w:lang w:eastAsia="ru-RU"/>
        </w:rPr>
        <w:t>територіальній</w:t>
      </w:r>
      <w:proofErr w:type="spellEnd"/>
      <w:r w:rsidRPr="00486E3D">
        <w:rPr>
          <w:rFonts w:ascii="Times New Roman" w:eastAsia="Times New Roman" w:hAnsi="Times New Roman" w:cs="Times New Roman"/>
          <w:b/>
          <w:bCs/>
          <w:sz w:val="24"/>
          <w:szCs w:val="24"/>
          <w:lang w:eastAsia="ru-RU"/>
        </w:rPr>
        <w:t xml:space="preserve"> </w:t>
      </w:r>
      <w:proofErr w:type="spellStart"/>
      <w:r w:rsidRPr="00486E3D">
        <w:rPr>
          <w:rFonts w:ascii="Times New Roman" w:eastAsia="Times New Roman" w:hAnsi="Times New Roman" w:cs="Times New Roman"/>
          <w:b/>
          <w:bCs/>
          <w:sz w:val="24"/>
          <w:szCs w:val="24"/>
          <w:lang w:eastAsia="ru-RU"/>
        </w:rPr>
        <w:t>громаді</w:t>
      </w:r>
      <w:proofErr w:type="spellEnd"/>
      <w:r w:rsidRPr="00486E3D">
        <w:rPr>
          <w:rFonts w:ascii="Times New Roman" w:eastAsia="Times New Roman" w:hAnsi="Times New Roman" w:cs="Times New Roman"/>
          <w:b/>
          <w:bCs/>
          <w:sz w:val="24"/>
          <w:szCs w:val="24"/>
          <w:lang w:eastAsia="ru-RU"/>
        </w:rPr>
        <w:t xml:space="preserve"> на 2023-202</w:t>
      </w:r>
      <w:r w:rsidRPr="00486E3D">
        <w:rPr>
          <w:rFonts w:ascii="Times New Roman" w:eastAsia="Times New Roman" w:hAnsi="Times New Roman" w:cs="Times New Roman"/>
          <w:b/>
          <w:bCs/>
          <w:sz w:val="24"/>
          <w:szCs w:val="24"/>
          <w:lang w:val="uk-UA" w:eastAsia="ru-RU"/>
        </w:rPr>
        <w:t>7</w:t>
      </w:r>
      <w:r w:rsidRPr="00486E3D">
        <w:rPr>
          <w:rFonts w:ascii="Times New Roman" w:eastAsia="Times New Roman" w:hAnsi="Times New Roman" w:cs="Times New Roman"/>
          <w:b/>
          <w:bCs/>
          <w:sz w:val="24"/>
          <w:szCs w:val="24"/>
          <w:lang w:eastAsia="ru-RU"/>
        </w:rPr>
        <w:t xml:space="preserve"> роки</w:t>
      </w:r>
      <w:r w:rsidRPr="00486E3D">
        <w:rPr>
          <w:rFonts w:ascii="Times New Roman" w:eastAsia="Times New Roman" w:hAnsi="Times New Roman" w:cs="Times New Roman"/>
          <w:b/>
          <w:sz w:val="24"/>
          <w:szCs w:val="24"/>
          <w:lang w:val="uk-UA" w:eastAsia="ru-RU"/>
        </w:rPr>
        <w:t>»</w:t>
      </w:r>
    </w:p>
    <w:p w:rsidR="00486E3D" w:rsidRPr="00486E3D" w:rsidRDefault="00486E3D" w:rsidP="00486E3D">
      <w:pPr>
        <w:spacing w:after="0"/>
        <w:jc w:val="both"/>
        <w:rPr>
          <w:rFonts w:ascii="Times New Roman" w:eastAsia="Times New Roman" w:hAnsi="Times New Roman" w:cs="Times New Roman"/>
          <w:spacing w:val="-1"/>
          <w:sz w:val="24"/>
          <w:szCs w:val="24"/>
          <w:lang w:val="uk-UA" w:eastAsia="ru-RU"/>
        </w:rPr>
      </w:pPr>
      <w:r w:rsidRPr="00486E3D">
        <w:rPr>
          <w:rFonts w:ascii="Times New Roman" w:eastAsia="Times New Roman" w:hAnsi="Times New Roman" w:cs="Times New Roman"/>
          <w:sz w:val="24"/>
          <w:szCs w:val="24"/>
          <w:lang w:val="uk-UA" w:eastAsia="ru-RU"/>
        </w:rPr>
        <w:t xml:space="preserve">       Відповідно пункту 22 частини 1 статті 26 Закону України «Про місцеве самоврядування в Україні», розпорядження Кабінету Міністрів України від 2 червня 2021 року № 579  «</w:t>
      </w:r>
      <w:r w:rsidRPr="00486E3D">
        <w:rPr>
          <w:rFonts w:ascii="Times New Roman" w:eastAsia="Times New Roman" w:hAnsi="Times New Roman" w:cs="Times New Roman"/>
          <w:bCs/>
          <w:sz w:val="24"/>
          <w:szCs w:val="24"/>
          <w:shd w:val="clear" w:color="auto" w:fill="FFFFFF"/>
          <w:lang w:val="uk-UA" w:eastAsia="ru-RU"/>
        </w:rPr>
        <w:t>Про затвердження Державної цільової соціальної програми «Молодь України» на 2021-2025 роки та внесення змін до деяких актів Кабінету Міністрів України</w:t>
      </w:r>
      <w:r w:rsidRPr="00486E3D">
        <w:rPr>
          <w:rFonts w:ascii="Times New Roman" w:eastAsia="Times New Roman" w:hAnsi="Times New Roman" w:cs="Times New Roman"/>
          <w:sz w:val="24"/>
          <w:szCs w:val="24"/>
          <w:lang w:val="uk-UA" w:eastAsia="ru-RU"/>
        </w:rPr>
        <w:t xml:space="preserve">», </w:t>
      </w:r>
      <w:r w:rsidRPr="00486E3D">
        <w:rPr>
          <w:rFonts w:ascii="Times New Roman" w:eastAsia="Times New Roman" w:hAnsi="Times New Roman" w:cs="Times New Roman"/>
          <w:color w:val="000000"/>
          <w:sz w:val="24"/>
          <w:szCs w:val="24"/>
          <w:lang w:val="uk-UA" w:eastAsia="ru-RU"/>
        </w:rPr>
        <w:t xml:space="preserve">у зв`язку з необхідністю формування місцевого бюджету міської ради, просимо затвердити </w:t>
      </w:r>
      <w:r w:rsidRPr="00486E3D">
        <w:rPr>
          <w:rFonts w:ascii="Times New Roman" w:eastAsia="Times New Roman" w:hAnsi="Times New Roman" w:cs="Times New Roman"/>
          <w:bCs/>
          <w:sz w:val="24"/>
          <w:szCs w:val="24"/>
          <w:lang w:val="uk-UA" w:eastAsia="ru-RU"/>
        </w:rPr>
        <w:t>Програму розвитку молодіжної політики та національно-патріотичного виховання в Роменській міській територіальній громаді на 2023-2027 роки</w:t>
      </w:r>
      <w:r w:rsidRPr="00486E3D">
        <w:rPr>
          <w:rFonts w:ascii="Times New Roman" w:eastAsia="Times New Roman" w:hAnsi="Times New Roman" w:cs="Times New Roman"/>
          <w:color w:val="000000"/>
          <w:sz w:val="24"/>
          <w:szCs w:val="24"/>
          <w:lang w:val="uk-UA" w:eastAsia="ru-RU"/>
        </w:rPr>
        <w:t xml:space="preserve"> та дозволити розмістити </w:t>
      </w:r>
      <w:proofErr w:type="spellStart"/>
      <w:r w:rsidRPr="00486E3D">
        <w:rPr>
          <w:rFonts w:ascii="Times New Roman" w:eastAsia="Times New Roman" w:hAnsi="Times New Roman" w:cs="Times New Roman"/>
          <w:color w:val="000000"/>
          <w:sz w:val="24"/>
          <w:szCs w:val="24"/>
          <w:lang w:val="uk-UA" w:eastAsia="ru-RU"/>
        </w:rPr>
        <w:t>проєкт</w:t>
      </w:r>
      <w:proofErr w:type="spellEnd"/>
      <w:r w:rsidRPr="00486E3D">
        <w:rPr>
          <w:rFonts w:ascii="Times New Roman" w:eastAsia="Times New Roman" w:hAnsi="Times New Roman" w:cs="Times New Roman"/>
          <w:color w:val="000000"/>
          <w:sz w:val="24"/>
          <w:szCs w:val="24"/>
          <w:lang w:val="uk-UA" w:eastAsia="ru-RU"/>
        </w:rPr>
        <w:t xml:space="preserve"> рішення «Про </w:t>
      </w:r>
      <w:r w:rsidRPr="00486E3D">
        <w:rPr>
          <w:rFonts w:ascii="Times New Roman" w:eastAsia="Times New Roman" w:hAnsi="Times New Roman" w:cs="Times New Roman"/>
          <w:bCs/>
          <w:sz w:val="24"/>
          <w:szCs w:val="24"/>
          <w:lang w:val="uk-UA" w:eastAsia="ru-RU"/>
        </w:rPr>
        <w:t>Програму розвитку молодіжної політики та національно-патріотичного виховання в Роменській міській територіальній громаді на 2023-2027 роки</w:t>
      </w:r>
      <w:r w:rsidRPr="00486E3D">
        <w:rPr>
          <w:rFonts w:ascii="Times New Roman" w:eastAsia="Times New Roman" w:hAnsi="Times New Roman" w:cs="Times New Roman"/>
          <w:color w:val="000000"/>
          <w:sz w:val="24"/>
          <w:szCs w:val="24"/>
          <w:lang w:val="uk-UA" w:eastAsia="ru-RU"/>
        </w:rPr>
        <w:t>» на сайті міської ради та включити в порядок денний сорок третьої сесії міської ради, яка відбудеться 23 листопада 2022 року.</w:t>
      </w:r>
    </w:p>
    <w:p w:rsidR="00486E3D" w:rsidRPr="00486E3D" w:rsidRDefault="00486E3D" w:rsidP="00486E3D">
      <w:pPr>
        <w:spacing w:after="0" w:line="240" w:lineRule="auto"/>
        <w:rPr>
          <w:rFonts w:ascii="Times New Roman" w:eastAsia="Times New Roman" w:hAnsi="Times New Roman" w:cs="Times New Roman"/>
          <w:sz w:val="24"/>
          <w:szCs w:val="24"/>
          <w:lang w:val="uk-UA" w:eastAsia="ru-RU"/>
        </w:rPr>
      </w:pPr>
    </w:p>
    <w:p w:rsidR="00486E3D" w:rsidRPr="00486E3D" w:rsidRDefault="00486E3D" w:rsidP="00486E3D">
      <w:pPr>
        <w:spacing w:after="0" w:line="240" w:lineRule="auto"/>
        <w:rPr>
          <w:rFonts w:ascii="Times New Roman" w:eastAsia="Times New Roman" w:hAnsi="Times New Roman" w:cs="Times New Roman"/>
          <w:sz w:val="24"/>
          <w:szCs w:val="24"/>
          <w:lang w:val="uk-UA" w:eastAsia="ru-RU"/>
        </w:rPr>
      </w:pP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 xml:space="preserve">В.о. начальника відділу </w:t>
      </w: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 xml:space="preserve">молоді та спорту </w:t>
      </w:r>
      <w:r w:rsidRPr="00486E3D">
        <w:rPr>
          <w:rFonts w:ascii="Times New Roman" w:eastAsia="Times New Roman" w:hAnsi="Times New Roman" w:cs="Times New Roman"/>
          <w:b/>
          <w:sz w:val="24"/>
          <w:szCs w:val="24"/>
          <w:lang w:val="uk-UA" w:eastAsia="ru-RU"/>
        </w:rPr>
        <w:tab/>
        <w:t xml:space="preserve">             </w:t>
      </w:r>
      <w:r w:rsidRPr="00486E3D">
        <w:rPr>
          <w:rFonts w:ascii="Times New Roman" w:eastAsia="Times New Roman" w:hAnsi="Times New Roman" w:cs="Times New Roman"/>
          <w:b/>
          <w:sz w:val="24"/>
          <w:szCs w:val="24"/>
          <w:lang w:val="uk-UA" w:eastAsia="ru-RU"/>
        </w:rPr>
        <w:tab/>
      </w:r>
      <w:r w:rsidRPr="00486E3D">
        <w:rPr>
          <w:rFonts w:ascii="Times New Roman" w:eastAsia="Times New Roman" w:hAnsi="Times New Roman" w:cs="Times New Roman"/>
          <w:b/>
          <w:sz w:val="24"/>
          <w:szCs w:val="24"/>
          <w:lang w:val="uk-UA" w:eastAsia="ru-RU"/>
        </w:rPr>
        <w:tab/>
        <w:t xml:space="preserve">                                    Максим КРИВОГУЗ</w:t>
      </w: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Погоджено</w:t>
      </w:r>
    </w:p>
    <w:p w:rsidR="00486E3D" w:rsidRPr="00486E3D" w:rsidRDefault="00486E3D" w:rsidP="00486E3D">
      <w:pPr>
        <w:spacing w:after="0"/>
        <w:jc w:val="both"/>
        <w:rPr>
          <w:rFonts w:ascii="Times New Roman" w:eastAsia="Times New Roman" w:hAnsi="Times New Roman" w:cs="Times New Roman"/>
          <w:b/>
          <w:sz w:val="24"/>
          <w:szCs w:val="24"/>
          <w:lang w:val="uk-UA" w:eastAsia="ru-RU"/>
        </w:rPr>
      </w:pPr>
      <w:r w:rsidRPr="00486E3D">
        <w:rPr>
          <w:rFonts w:ascii="Times New Roman" w:eastAsia="Times New Roman" w:hAnsi="Times New Roman" w:cs="Times New Roman"/>
          <w:b/>
          <w:sz w:val="24"/>
          <w:szCs w:val="24"/>
          <w:lang w:val="uk-UA" w:eastAsia="ru-RU"/>
        </w:rPr>
        <w:t>Заступник міського голови з питань</w:t>
      </w:r>
    </w:p>
    <w:p w:rsidR="00486E3D" w:rsidRPr="00486E3D" w:rsidRDefault="00486E3D" w:rsidP="00486E3D">
      <w:pPr>
        <w:spacing w:after="0" w:line="240" w:lineRule="auto"/>
        <w:rPr>
          <w:rFonts w:ascii="Times New Roman" w:eastAsia="Times New Roman" w:hAnsi="Times New Roman" w:cs="Times New Roman"/>
          <w:sz w:val="24"/>
          <w:szCs w:val="24"/>
          <w:lang w:val="uk-UA" w:eastAsia="ru-RU"/>
        </w:rPr>
      </w:pPr>
      <w:r w:rsidRPr="00486E3D">
        <w:rPr>
          <w:rFonts w:ascii="Times New Roman" w:eastAsia="Times New Roman" w:hAnsi="Times New Roman" w:cs="Times New Roman"/>
          <w:b/>
          <w:sz w:val="24"/>
          <w:szCs w:val="24"/>
          <w:lang w:val="uk-UA" w:eastAsia="ru-RU"/>
        </w:rPr>
        <w:t>діяльності виконавчих органів ради</w:t>
      </w:r>
      <w:r w:rsidRPr="00486E3D">
        <w:rPr>
          <w:rFonts w:ascii="Times New Roman" w:eastAsia="Times New Roman" w:hAnsi="Times New Roman" w:cs="Times New Roman"/>
          <w:b/>
          <w:sz w:val="24"/>
          <w:szCs w:val="24"/>
          <w:lang w:val="uk-UA" w:eastAsia="ru-RU"/>
        </w:rPr>
        <w:tab/>
      </w:r>
      <w:r w:rsidRPr="00486E3D">
        <w:rPr>
          <w:rFonts w:ascii="Times New Roman" w:eastAsia="Times New Roman" w:hAnsi="Times New Roman" w:cs="Times New Roman"/>
          <w:b/>
          <w:sz w:val="24"/>
          <w:szCs w:val="24"/>
          <w:lang w:val="uk-UA" w:eastAsia="ru-RU"/>
        </w:rPr>
        <w:tab/>
        <w:t xml:space="preserve">                            Василь МАРЮХА</w:t>
      </w:r>
    </w:p>
    <w:p w:rsidR="00486E3D" w:rsidRPr="00486E3D" w:rsidRDefault="00486E3D" w:rsidP="00D761AE">
      <w:pPr>
        <w:spacing w:after="160" w:line="259" w:lineRule="auto"/>
        <w:rPr>
          <w:lang w:val="uk-UA"/>
        </w:rPr>
      </w:pPr>
      <w:bookmarkStart w:id="0" w:name="_GoBack"/>
      <w:bookmarkEnd w:id="0"/>
    </w:p>
    <w:sectPr w:rsidR="00486E3D" w:rsidRPr="00486E3D" w:rsidSect="003C410B">
      <w:pgSz w:w="11906" w:h="16838"/>
      <w:pgMar w:top="1135" w:right="567"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86" w:rsidRDefault="00CB5F86">
      <w:pPr>
        <w:spacing w:after="0" w:line="240" w:lineRule="auto"/>
      </w:pPr>
      <w:r>
        <w:separator/>
      </w:r>
    </w:p>
  </w:endnote>
  <w:endnote w:type="continuationSeparator" w:id="0">
    <w:p w:rsidR="00CB5F86" w:rsidRDefault="00CB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86" w:rsidRDefault="00CB5F86">
      <w:pPr>
        <w:spacing w:after="0" w:line="240" w:lineRule="auto"/>
      </w:pPr>
      <w:r>
        <w:separator/>
      </w:r>
    </w:p>
  </w:footnote>
  <w:footnote w:type="continuationSeparator" w:id="0">
    <w:p w:rsidR="00CB5F86" w:rsidRDefault="00CB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BE2"/>
    <w:multiLevelType w:val="hybridMultilevel"/>
    <w:tmpl w:val="97422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77E11"/>
    <w:multiLevelType w:val="hybridMultilevel"/>
    <w:tmpl w:val="9A92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F9113C"/>
    <w:multiLevelType w:val="hybridMultilevel"/>
    <w:tmpl w:val="1D882DA6"/>
    <w:lvl w:ilvl="0" w:tplc="BD7A6466">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7660F0"/>
    <w:multiLevelType w:val="hybridMultilevel"/>
    <w:tmpl w:val="406A8D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BE16DD"/>
    <w:multiLevelType w:val="hybridMultilevel"/>
    <w:tmpl w:val="190A05F4"/>
    <w:lvl w:ilvl="0" w:tplc="40DA7F9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D4AEE"/>
    <w:multiLevelType w:val="hybridMultilevel"/>
    <w:tmpl w:val="EC64480C"/>
    <w:lvl w:ilvl="0" w:tplc="0419000F">
      <w:start w:val="1"/>
      <w:numFmt w:val="decimal"/>
      <w:lvlText w:val="%1."/>
      <w:lvlJc w:val="left"/>
      <w:pPr>
        <w:ind w:left="360" w:hanging="360"/>
      </w:pPr>
    </w:lvl>
    <w:lvl w:ilvl="1" w:tplc="04190019">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6">
    <w:nsid w:val="48762A85"/>
    <w:multiLevelType w:val="hybridMultilevel"/>
    <w:tmpl w:val="21C84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1D7327"/>
    <w:multiLevelType w:val="hybridMultilevel"/>
    <w:tmpl w:val="475E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933E55"/>
    <w:multiLevelType w:val="hybridMultilevel"/>
    <w:tmpl w:val="AB5C6D40"/>
    <w:lvl w:ilvl="0" w:tplc="C5BAF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6"/>
  </w:num>
  <w:num w:numId="4">
    <w:abstractNumId w:val="1"/>
  </w:num>
  <w:num w:numId="5">
    <w:abstractNumId w:val="0"/>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31"/>
    <w:rsid w:val="000128AA"/>
    <w:rsid w:val="00082294"/>
    <w:rsid w:val="00094E36"/>
    <w:rsid w:val="000A560B"/>
    <w:rsid w:val="000A6F76"/>
    <w:rsid w:val="000C2A92"/>
    <w:rsid w:val="000D14D8"/>
    <w:rsid w:val="000F5696"/>
    <w:rsid w:val="001031D9"/>
    <w:rsid w:val="001075A2"/>
    <w:rsid w:val="0012314A"/>
    <w:rsid w:val="00153AE6"/>
    <w:rsid w:val="00165FBB"/>
    <w:rsid w:val="00166CB7"/>
    <w:rsid w:val="0018287B"/>
    <w:rsid w:val="001C3EFF"/>
    <w:rsid w:val="001E72BB"/>
    <w:rsid w:val="002002DF"/>
    <w:rsid w:val="00205C21"/>
    <w:rsid w:val="002260F9"/>
    <w:rsid w:val="0022793F"/>
    <w:rsid w:val="0024111D"/>
    <w:rsid w:val="002572F0"/>
    <w:rsid w:val="00272FB8"/>
    <w:rsid w:val="002958AD"/>
    <w:rsid w:val="002C329C"/>
    <w:rsid w:val="002E5696"/>
    <w:rsid w:val="002F018C"/>
    <w:rsid w:val="002F3A90"/>
    <w:rsid w:val="00323D58"/>
    <w:rsid w:val="003311AF"/>
    <w:rsid w:val="003421C6"/>
    <w:rsid w:val="00344D1A"/>
    <w:rsid w:val="0035343E"/>
    <w:rsid w:val="00367B59"/>
    <w:rsid w:val="003816E6"/>
    <w:rsid w:val="003B235D"/>
    <w:rsid w:val="003B6192"/>
    <w:rsid w:val="003C76C4"/>
    <w:rsid w:val="003D1DD2"/>
    <w:rsid w:val="003E4350"/>
    <w:rsid w:val="003E50AE"/>
    <w:rsid w:val="003E7EB5"/>
    <w:rsid w:val="003F3B70"/>
    <w:rsid w:val="004010E9"/>
    <w:rsid w:val="00404166"/>
    <w:rsid w:val="00405AC9"/>
    <w:rsid w:val="004565AB"/>
    <w:rsid w:val="0045669F"/>
    <w:rsid w:val="004826FA"/>
    <w:rsid w:val="00486E3D"/>
    <w:rsid w:val="004913C4"/>
    <w:rsid w:val="00492CDD"/>
    <w:rsid w:val="0049788E"/>
    <w:rsid w:val="004A46D5"/>
    <w:rsid w:val="004B712A"/>
    <w:rsid w:val="004C137C"/>
    <w:rsid w:val="004C5A56"/>
    <w:rsid w:val="004D4F13"/>
    <w:rsid w:val="004E241B"/>
    <w:rsid w:val="004F118F"/>
    <w:rsid w:val="00505808"/>
    <w:rsid w:val="00512001"/>
    <w:rsid w:val="00513EAA"/>
    <w:rsid w:val="00566C5C"/>
    <w:rsid w:val="005854F1"/>
    <w:rsid w:val="005954AB"/>
    <w:rsid w:val="00595E76"/>
    <w:rsid w:val="005A2610"/>
    <w:rsid w:val="005A760D"/>
    <w:rsid w:val="005C1EF5"/>
    <w:rsid w:val="005F6921"/>
    <w:rsid w:val="006169EC"/>
    <w:rsid w:val="00617597"/>
    <w:rsid w:val="00644A42"/>
    <w:rsid w:val="00664BDA"/>
    <w:rsid w:val="006779EA"/>
    <w:rsid w:val="006937E7"/>
    <w:rsid w:val="006A10D0"/>
    <w:rsid w:val="006C4B2F"/>
    <w:rsid w:val="006D56B6"/>
    <w:rsid w:val="006E60BD"/>
    <w:rsid w:val="0070217A"/>
    <w:rsid w:val="00725CDB"/>
    <w:rsid w:val="00731308"/>
    <w:rsid w:val="00731A27"/>
    <w:rsid w:val="0074109A"/>
    <w:rsid w:val="00743A91"/>
    <w:rsid w:val="007503E2"/>
    <w:rsid w:val="00776A83"/>
    <w:rsid w:val="00793546"/>
    <w:rsid w:val="007D29E0"/>
    <w:rsid w:val="007F0EEB"/>
    <w:rsid w:val="00806D9F"/>
    <w:rsid w:val="00810CF0"/>
    <w:rsid w:val="00811C6C"/>
    <w:rsid w:val="008257A4"/>
    <w:rsid w:val="00860DE9"/>
    <w:rsid w:val="00882E50"/>
    <w:rsid w:val="00887DEC"/>
    <w:rsid w:val="00893209"/>
    <w:rsid w:val="008C2667"/>
    <w:rsid w:val="008E2DF0"/>
    <w:rsid w:val="008E384D"/>
    <w:rsid w:val="008F12B1"/>
    <w:rsid w:val="008F5DF1"/>
    <w:rsid w:val="00916855"/>
    <w:rsid w:val="00922F42"/>
    <w:rsid w:val="0092720F"/>
    <w:rsid w:val="00933C25"/>
    <w:rsid w:val="00945F20"/>
    <w:rsid w:val="009464E9"/>
    <w:rsid w:val="00963491"/>
    <w:rsid w:val="0096791A"/>
    <w:rsid w:val="00977C8D"/>
    <w:rsid w:val="00985185"/>
    <w:rsid w:val="009E6206"/>
    <w:rsid w:val="009F6E52"/>
    <w:rsid w:val="00A0645A"/>
    <w:rsid w:val="00A20A30"/>
    <w:rsid w:val="00A25FEE"/>
    <w:rsid w:val="00A41815"/>
    <w:rsid w:val="00A425DC"/>
    <w:rsid w:val="00A53786"/>
    <w:rsid w:val="00A81216"/>
    <w:rsid w:val="00AA0AD6"/>
    <w:rsid w:val="00AA0FB3"/>
    <w:rsid w:val="00AB2487"/>
    <w:rsid w:val="00AB6046"/>
    <w:rsid w:val="00AF3762"/>
    <w:rsid w:val="00B04A4A"/>
    <w:rsid w:val="00B12131"/>
    <w:rsid w:val="00B14462"/>
    <w:rsid w:val="00B17876"/>
    <w:rsid w:val="00B2620F"/>
    <w:rsid w:val="00B41FAC"/>
    <w:rsid w:val="00B7748D"/>
    <w:rsid w:val="00B81C42"/>
    <w:rsid w:val="00B922E5"/>
    <w:rsid w:val="00B976DF"/>
    <w:rsid w:val="00C13AC9"/>
    <w:rsid w:val="00C2780D"/>
    <w:rsid w:val="00C324D7"/>
    <w:rsid w:val="00C564E3"/>
    <w:rsid w:val="00C72369"/>
    <w:rsid w:val="00C96CC6"/>
    <w:rsid w:val="00CA09FB"/>
    <w:rsid w:val="00CB316C"/>
    <w:rsid w:val="00CB5F86"/>
    <w:rsid w:val="00CD2669"/>
    <w:rsid w:val="00CE15CB"/>
    <w:rsid w:val="00CE3FB0"/>
    <w:rsid w:val="00D1198E"/>
    <w:rsid w:val="00D139DB"/>
    <w:rsid w:val="00D16471"/>
    <w:rsid w:val="00D17BD8"/>
    <w:rsid w:val="00D23829"/>
    <w:rsid w:val="00D32CB5"/>
    <w:rsid w:val="00D33D19"/>
    <w:rsid w:val="00D33EB0"/>
    <w:rsid w:val="00D376D8"/>
    <w:rsid w:val="00D4110A"/>
    <w:rsid w:val="00D46E2F"/>
    <w:rsid w:val="00D71429"/>
    <w:rsid w:val="00D761AE"/>
    <w:rsid w:val="00D93525"/>
    <w:rsid w:val="00DA496C"/>
    <w:rsid w:val="00DB1DB9"/>
    <w:rsid w:val="00E21028"/>
    <w:rsid w:val="00E246EE"/>
    <w:rsid w:val="00E34263"/>
    <w:rsid w:val="00E97790"/>
    <w:rsid w:val="00EA1DAE"/>
    <w:rsid w:val="00EB42B6"/>
    <w:rsid w:val="00EC4BC1"/>
    <w:rsid w:val="00EC5683"/>
    <w:rsid w:val="00ED7929"/>
    <w:rsid w:val="00EF55F1"/>
    <w:rsid w:val="00F22618"/>
    <w:rsid w:val="00F30BEA"/>
    <w:rsid w:val="00F33373"/>
    <w:rsid w:val="00F33E14"/>
    <w:rsid w:val="00F43CFB"/>
    <w:rsid w:val="00F44A83"/>
    <w:rsid w:val="00F64E1F"/>
    <w:rsid w:val="00F670FB"/>
    <w:rsid w:val="00F71436"/>
    <w:rsid w:val="00F76645"/>
    <w:rsid w:val="00F970F4"/>
    <w:rsid w:val="00FA37CF"/>
    <w:rsid w:val="00FA7AD4"/>
    <w:rsid w:val="00FB1FBC"/>
    <w:rsid w:val="00FE415D"/>
    <w:rsid w:val="00FE4377"/>
    <w:rsid w:val="00FF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31"/>
    <w:pPr>
      <w:spacing w:after="200" w:line="276" w:lineRule="auto"/>
    </w:pPr>
  </w:style>
  <w:style w:type="paragraph" w:styleId="1">
    <w:name w:val="heading 1"/>
    <w:aliases w:val=" Знак"/>
    <w:basedOn w:val="a"/>
    <w:next w:val="a"/>
    <w:link w:val="10"/>
    <w:qFormat/>
    <w:rsid w:val="00FF5E57"/>
    <w:pPr>
      <w:keepNext/>
      <w:spacing w:after="0" w:line="240" w:lineRule="auto"/>
      <w:outlineLvl w:val="0"/>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12131"/>
    <w:pPr>
      <w:ind w:left="720"/>
      <w:contextualSpacing/>
    </w:pPr>
  </w:style>
  <w:style w:type="table" w:styleId="a4">
    <w:name w:val="Table Grid"/>
    <w:basedOn w:val="a1"/>
    <w:uiPriority w:val="59"/>
    <w:rsid w:val="00B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1C3EFF"/>
  </w:style>
  <w:style w:type="paragraph" w:styleId="a5">
    <w:name w:val="Balloon Text"/>
    <w:basedOn w:val="a"/>
    <w:link w:val="a6"/>
    <w:uiPriority w:val="99"/>
    <w:semiHidden/>
    <w:unhideWhenUsed/>
    <w:rsid w:val="004B71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712A"/>
    <w:rPr>
      <w:rFonts w:ascii="Segoe UI" w:hAnsi="Segoe UI" w:cs="Segoe UI"/>
      <w:sz w:val="18"/>
      <w:szCs w:val="18"/>
    </w:rPr>
  </w:style>
  <w:style w:type="character" w:customStyle="1" w:styleId="10">
    <w:name w:val="Заголовок 1 Знак"/>
    <w:aliases w:val=" Знак Знак"/>
    <w:basedOn w:val="a0"/>
    <w:link w:val="1"/>
    <w:rsid w:val="00FF5E57"/>
    <w:rPr>
      <w:rFonts w:ascii="Times New Roman" w:eastAsia="Times New Roman" w:hAnsi="Times New Roman" w:cs="Times New Roman"/>
      <w:sz w:val="24"/>
      <w:szCs w:val="24"/>
      <w:lang w:val="uk-UA" w:eastAsia="ru-RU"/>
    </w:rPr>
  </w:style>
  <w:style w:type="paragraph" w:styleId="a7">
    <w:name w:val="Body Text"/>
    <w:basedOn w:val="a"/>
    <w:link w:val="a8"/>
    <w:rsid w:val="00FF5E57"/>
    <w:pPr>
      <w:spacing w:after="0" w:line="240" w:lineRule="auto"/>
    </w:pPr>
    <w:rPr>
      <w:rFonts w:ascii="Times New Roman" w:eastAsia="Times New Roman" w:hAnsi="Times New Roman" w:cs="Times New Roman"/>
      <w:sz w:val="28"/>
      <w:szCs w:val="24"/>
      <w:lang w:val="uk-UA" w:eastAsia="ru-RU"/>
    </w:rPr>
  </w:style>
  <w:style w:type="character" w:customStyle="1" w:styleId="a8">
    <w:name w:val="Основной текст Знак"/>
    <w:basedOn w:val="a0"/>
    <w:link w:val="a7"/>
    <w:rsid w:val="00FF5E57"/>
    <w:rPr>
      <w:rFonts w:ascii="Times New Roman" w:eastAsia="Times New Roman" w:hAnsi="Times New Roman" w:cs="Times New Roman"/>
      <w:sz w:val="28"/>
      <w:szCs w:val="24"/>
      <w:lang w:val="uk-UA" w:eastAsia="ru-RU"/>
    </w:rPr>
  </w:style>
  <w:style w:type="paragraph" w:styleId="2">
    <w:name w:val="Body Text 2"/>
    <w:basedOn w:val="a"/>
    <w:link w:val="20"/>
    <w:unhideWhenUsed/>
    <w:rsid w:val="00FF5E57"/>
    <w:pPr>
      <w:spacing w:after="120" w:line="480" w:lineRule="auto"/>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rsid w:val="00FF5E57"/>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31"/>
    <w:pPr>
      <w:spacing w:after="200" w:line="276" w:lineRule="auto"/>
    </w:pPr>
  </w:style>
  <w:style w:type="paragraph" w:styleId="1">
    <w:name w:val="heading 1"/>
    <w:aliases w:val=" Знак"/>
    <w:basedOn w:val="a"/>
    <w:next w:val="a"/>
    <w:link w:val="10"/>
    <w:qFormat/>
    <w:rsid w:val="00FF5E57"/>
    <w:pPr>
      <w:keepNext/>
      <w:spacing w:after="0" w:line="240" w:lineRule="auto"/>
      <w:outlineLvl w:val="0"/>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12131"/>
    <w:pPr>
      <w:ind w:left="720"/>
      <w:contextualSpacing/>
    </w:pPr>
  </w:style>
  <w:style w:type="table" w:styleId="a4">
    <w:name w:val="Table Grid"/>
    <w:basedOn w:val="a1"/>
    <w:uiPriority w:val="59"/>
    <w:rsid w:val="00B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1C3EFF"/>
  </w:style>
  <w:style w:type="paragraph" w:styleId="a5">
    <w:name w:val="Balloon Text"/>
    <w:basedOn w:val="a"/>
    <w:link w:val="a6"/>
    <w:uiPriority w:val="99"/>
    <w:semiHidden/>
    <w:unhideWhenUsed/>
    <w:rsid w:val="004B71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712A"/>
    <w:rPr>
      <w:rFonts w:ascii="Segoe UI" w:hAnsi="Segoe UI" w:cs="Segoe UI"/>
      <w:sz w:val="18"/>
      <w:szCs w:val="18"/>
    </w:rPr>
  </w:style>
  <w:style w:type="character" w:customStyle="1" w:styleId="10">
    <w:name w:val="Заголовок 1 Знак"/>
    <w:aliases w:val=" Знак Знак"/>
    <w:basedOn w:val="a0"/>
    <w:link w:val="1"/>
    <w:rsid w:val="00FF5E57"/>
    <w:rPr>
      <w:rFonts w:ascii="Times New Roman" w:eastAsia="Times New Roman" w:hAnsi="Times New Roman" w:cs="Times New Roman"/>
      <w:sz w:val="24"/>
      <w:szCs w:val="24"/>
      <w:lang w:val="uk-UA" w:eastAsia="ru-RU"/>
    </w:rPr>
  </w:style>
  <w:style w:type="paragraph" w:styleId="a7">
    <w:name w:val="Body Text"/>
    <w:basedOn w:val="a"/>
    <w:link w:val="a8"/>
    <w:rsid w:val="00FF5E57"/>
    <w:pPr>
      <w:spacing w:after="0" w:line="240" w:lineRule="auto"/>
    </w:pPr>
    <w:rPr>
      <w:rFonts w:ascii="Times New Roman" w:eastAsia="Times New Roman" w:hAnsi="Times New Roman" w:cs="Times New Roman"/>
      <w:sz w:val="28"/>
      <w:szCs w:val="24"/>
      <w:lang w:val="uk-UA" w:eastAsia="ru-RU"/>
    </w:rPr>
  </w:style>
  <w:style w:type="character" w:customStyle="1" w:styleId="a8">
    <w:name w:val="Основной текст Знак"/>
    <w:basedOn w:val="a0"/>
    <w:link w:val="a7"/>
    <w:rsid w:val="00FF5E57"/>
    <w:rPr>
      <w:rFonts w:ascii="Times New Roman" w:eastAsia="Times New Roman" w:hAnsi="Times New Roman" w:cs="Times New Roman"/>
      <w:sz w:val="28"/>
      <w:szCs w:val="24"/>
      <w:lang w:val="uk-UA" w:eastAsia="ru-RU"/>
    </w:rPr>
  </w:style>
  <w:style w:type="paragraph" w:styleId="2">
    <w:name w:val="Body Text 2"/>
    <w:basedOn w:val="a"/>
    <w:link w:val="20"/>
    <w:unhideWhenUsed/>
    <w:rsid w:val="00FF5E57"/>
    <w:pPr>
      <w:spacing w:after="120" w:line="480" w:lineRule="auto"/>
    </w:pPr>
    <w:rPr>
      <w:rFonts w:ascii="Times New Roman" w:eastAsia="Times New Roman" w:hAnsi="Times New Roman" w:cs="Times New Roman"/>
      <w:sz w:val="24"/>
      <w:szCs w:val="24"/>
      <w:lang w:val="uk-UA" w:eastAsia="ru-RU"/>
    </w:rPr>
  </w:style>
  <w:style w:type="character" w:customStyle="1" w:styleId="20">
    <w:name w:val="Основной текст 2 Знак"/>
    <w:basedOn w:val="a0"/>
    <w:link w:val="2"/>
    <w:rsid w:val="00FF5E57"/>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B5B1-54D3-4ABD-B89B-C4DB5A89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14</Pages>
  <Words>4505</Words>
  <Characters>25681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90</cp:revision>
  <cp:lastPrinted>2022-11-02T12:57:00Z</cp:lastPrinted>
  <dcterms:created xsi:type="dcterms:W3CDTF">2022-10-20T11:24:00Z</dcterms:created>
  <dcterms:modified xsi:type="dcterms:W3CDTF">2022-11-08T13:59:00Z</dcterms:modified>
</cp:coreProperties>
</file>