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78" w:rsidRPr="00BF3178" w:rsidRDefault="00BF3178" w:rsidP="00BF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31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76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78" w:rsidRPr="00BF3178" w:rsidRDefault="00BF3178" w:rsidP="00BF31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3178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F3178" w:rsidRPr="00BF3178" w:rsidRDefault="00BF3178" w:rsidP="00BF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BF3178" w:rsidRPr="00A03B42" w:rsidRDefault="00BF3178" w:rsidP="00BF3178">
      <w:pPr>
        <w:spacing w:after="0"/>
        <w:jc w:val="center"/>
        <w:rPr>
          <w:rFonts w:ascii="Times New Roman" w:hAnsi="Times New Roman" w:cs="Times New Roman"/>
          <w:b/>
          <w:sz w:val="18"/>
          <w:szCs w:val="24"/>
          <w:lang w:val="uk-UA" w:eastAsia="uk-UA"/>
        </w:rPr>
      </w:pPr>
    </w:p>
    <w:p w:rsidR="00BF3178" w:rsidRPr="00BF3178" w:rsidRDefault="00BF3178" w:rsidP="00BF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BF3178"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BF3178" w:rsidRPr="00A03B42" w:rsidRDefault="00BF3178" w:rsidP="00BF3178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uk-UA" w:eastAsia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363"/>
        <w:gridCol w:w="3210"/>
        <w:gridCol w:w="3207"/>
      </w:tblGrid>
      <w:tr w:rsidR="00BF3178" w:rsidRPr="00BF3178" w:rsidTr="00BF3178">
        <w:tc>
          <w:tcPr>
            <w:tcW w:w="3363" w:type="dxa"/>
            <w:hideMark/>
          </w:tcPr>
          <w:p w:rsidR="00BF3178" w:rsidRPr="00BF3178" w:rsidRDefault="00BF3178" w:rsidP="00BF31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Pr="00BF3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BF3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.2022 </w:t>
            </w:r>
            <w:r w:rsidRPr="00BF317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</w:t>
            </w:r>
          </w:p>
        </w:tc>
        <w:tc>
          <w:tcPr>
            <w:tcW w:w="3210" w:type="dxa"/>
            <w:hideMark/>
          </w:tcPr>
          <w:p w:rsidR="00BF3178" w:rsidRPr="00BF3178" w:rsidRDefault="00BF3178" w:rsidP="00BF31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31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07" w:type="dxa"/>
          </w:tcPr>
          <w:p w:rsidR="00BF3178" w:rsidRPr="00BF3178" w:rsidRDefault="00BF3178" w:rsidP="000355C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317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355C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82</w:t>
            </w:r>
            <w:r w:rsidRPr="00BF317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2876A1" w:rsidRPr="00A03B42" w:rsidRDefault="002876A1" w:rsidP="00CA6C4A">
      <w:pPr>
        <w:pStyle w:val="a3"/>
        <w:spacing w:line="276" w:lineRule="auto"/>
        <w:jc w:val="both"/>
        <w:rPr>
          <w:sz w:val="18"/>
        </w:rPr>
      </w:pPr>
    </w:p>
    <w:tbl>
      <w:tblPr>
        <w:tblW w:w="2992" w:type="pct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67"/>
      </w:tblGrid>
      <w:tr w:rsidR="00B81F7F" w:rsidRPr="00E54DB1" w:rsidTr="00953C20">
        <w:trPr>
          <w:trHeight w:val="1550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F7F" w:rsidRPr="00E54DB1" w:rsidRDefault="00B81F7F" w:rsidP="00953C20">
            <w:pPr>
              <w:pStyle w:val="a3"/>
              <w:spacing w:line="269" w:lineRule="auto"/>
              <w:jc w:val="both"/>
              <w:rPr>
                <w:b/>
              </w:rPr>
            </w:pPr>
            <w:r w:rsidRPr="00CA6C4A">
              <w:rPr>
                <w:b/>
              </w:rPr>
              <w:t>Про</w:t>
            </w:r>
            <w:r w:rsidR="00E54DB1">
              <w:rPr>
                <w:b/>
              </w:rPr>
              <w:t xml:space="preserve"> утворення</w:t>
            </w:r>
            <w:r w:rsidR="00137261">
              <w:rPr>
                <w:b/>
              </w:rPr>
              <w:t xml:space="preserve"> </w:t>
            </w:r>
            <w:r w:rsidR="00F827F5" w:rsidRPr="00F827F5">
              <w:rPr>
                <w:b/>
              </w:rPr>
              <w:t>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</w:t>
            </w:r>
            <w:r w:rsidR="00D41D4B">
              <w:rPr>
                <w:b/>
              </w:rPr>
              <w:t xml:space="preserve"> </w:t>
            </w:r>
          </w:p>
        </w:tc>
      </w:tr>
    </w:tbl>
    <w:p w:rsidR="00B81F7F" w:rsidRDefault="00D41D4B" w:rsidP="00E54DB1">
      <w:pPr>
        <w:pStyle w:val="a3"/>
        <w:spacing w:after="150" w:line="269" w:lineRule="auto"/>
        <w:ind w:firstLine="425"/>
        <w:jc w:val="both"/>
      </w:pPr>
      <w:r>
        <w:t xml:space="preserve">Відповідно до </w:t>
      </w:r>
      <w:r w:rsidR="00EB087A">
        <w:t>статей</w:t>
      </w:r>
      <w:r w:rsidR="008A1B4B">
        <w:t xml:space="preserve"> 40, 59, 73 Закону України </w:t>
      </w:r>
      <w:r>
        <w:t xml:space="preserve">«Про місцеве самоврядування в Україні», </w:t>
      </w:r>
      <w:r w:rsidR="008A1B4B">
        <w:t>Закону України «Про житлово-комунальні послуги»</w:t>
      </w:r>
      <w:r w:rsidR="00A03B42">
        <w:t>, Правил надання послуги з постачання теплової енергії і типових договорів про надання послуги з постачання теплової енергії, затверджених, п</w:t>
      </w:r>
      <w:r w:rsidR="008A1B4B">
        <w:t>останов</w:t>
      </w:r>
      <w:r w:rsidR="00FB2EFE">
        <w:t>ою</w:t>
      </w:r>
      <w:r w:rsidR="008A1B4B">
        <w:t xml:space="preserve"> Ка</w:t>
      </w:r>
      <w:r w:rsidR="00B40AA5">
        <w:t xml:space="preserve">бінету Міністрів України від 21 серпня </w:t>
      </w:r>
      <w:r w:rsidR="008A1B4B">
        <w:t>2019</w:t>
      </w:r>
      <w:r w:rsidR="00B40AA5">
        <w:t xml:space="preserve"> року</w:t>
      </w:r>
      <w:r w:rsidR="008A1B4B">
        <w:t xml:space="preserve"> № 830, </w:t>
      </w:r>
      <w:r>
        <w:t>Порядку відключення споживачів від систем централізованого опалення та постачання гарячої води, затвердженого наказом Міністерства регіонального розвитку, будівництва та житлово-комунального госпо</w:t>
      </w:r>
      <w:r w:rsidR="00B40AA5">
        <w:t xml:space="preserve">дарства України від 26 липня </w:t>
      </w:r>
      <w:r>
        <w:t>2019</w:t>
      </w:r>
      <w:r w:rsidR="00B40AA5">
        <w:t xml:space="preserve"> року</w:t>
      </w:r>
      <w:r>
        <w:t xml:space="preserve"> №169, зареєстрованого в Міністерстві </w:t>
      </w:r>
      <w:r w:rsidR="00FB2EFE">
        <w:t>ю</w:t>
      </w:r>
      <w:r>
        <w:t>стиції України 27</w:t>
      </w:r>
      <w:r w:rsidR="00B40AA5">
        <w:t xml:space="preserve"> серпня </w:t>
      </w:r>
      <w:r>
        <w:t>2019</w:t>
      </w:r>
      <w:r w:rsidR="00B40AA5">
        <w:t xml:space="preserve"> року</w:t>
      </w:r>
      <w:r>
        <w:t xml:space="preserve"> за № 982/33953, </w:t>
      </w:r>
      <w:r w:rsidR="00133F6C">
        <w:t>з метою впорядкування та врегулювання питань відключення споживачів від систем (мереж) централізованого опалення (теплопостачання) та постачання гарячої води на території Роменської міської територіальної громади</w:t>
      </w:r>
    </w:p>
    <w:p w:rsidR="00E0015E" w:rsidRPr="00E54DB1" w:rsidRDefault="00E0015E" w:rsidP="00E54DB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54DB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ВИКОНАВЧИЙ КОМІТЕТ МІСЬКОЇ РАДИ ВИРІШИВ:</w:t>
      </w:r>
    </w:p>
    <w:p w:rsidR="008A1B4B" w:rsidRDefault="008A1B4B" w:rsidP="00F827F5">
      <w:pPr>
        <w:pStyle w:val="a3"/>
        <w:numPr>
          <w:ilvl w:val="0"/>
          <w:numId w:val="2"/>
        </w:numPr>
        <w:spacing w:after="150" w:line="269" w:lineRule="auto"/>
        <w:ind w:left="0" w:firstLine="426"/>
        <w:jc w:val="both"/>
      </w:pPr>
      <w:r>
        <w:t xml:space="preserve">Утворити </w:t>
      </w:r>
      <w:r w:rsidR="00F827F5" w:rsidRPr="00F827F5">
        <w:t>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  <w:r w:rsidR="00F827F5">
        <w:t xml:space="preserve"> (далі – комісія)</w:t>
      </w:r>
      <w:r w:rsidR="001C7A75">
        <w:t xml:space="preserve"> </w:t>
      </w:r>
      <w:r w:rsidR="00E54DB1">
        <w:t>(дода</w:t>
      </w:r>
      <w:r w:rsidR="00F827F5">
        <w:t>ток</w:t>
      </w:r>
      <w:r w:rsidR="001C7A75">
        <w:t>).</w:t>
      </w:r>
    </w:p>
    <w:p w:rsidR="00E54DB1" w:rsidRDefault="00E54DB1" w:rsidP="00E54DB1">
      <w:pPr>
        <w:pStyle w:val="a3"/>
        <w:spacing w:after="150"/>
        <w:ind w:firstLine="425"/>
        <w:jc w:val="both"/>
      </w:pPr>
      <w:r w:rsidRPr="00E54DB1">
        <w:t>Установити, що у разі персональних змін у складі комісії новопризначені працівники входять до її складу за посадами; у разі відсутності членів комісії у зв’язку з відпусткою, хворобою чи з інших поважних причин, у її роботі беруть участь особи, які виконують їх обов’язк</w:t>
      </w:r>
      <w:r>
        <w:t>и</w:t>
      </w:r>
    </w:p>
    <w:p w:rsidR="008A1B4B" w:rsidRPr="008A1B4B" w:rsidRDefault="008A1B4B" w:rsidP="00E54DB1">
      <w:pPr>
        <w:pStyle w:val="a3"/>
        <w:numPr>
          <w:ilvl w:val="0"/>
          <w:numId w:val="2"/>
        </w:numPr>
        <w:spacing w:after="150"/>
        <w:ind w:left="0" w:firstLine="425"/>
        <w:jc w:val="both"/>
      </w:pPr>
      <w:r>
        <w:t>Контроль за виконанням даного рішення покласти на заступника міського голови з питань діяльності виконавчих органів ради</w:t>
      </w:r>
      <w:r w:rsidR="00E54DB1">
        <w:t xml:space="preserve"> </w:t>
      </w:r>
      <w:r w:rsidR="00E0015E">
        <w:t>Суходольського В.В.</w:t>
      </w:r>
    </w:p>
    <w:p w:rsidR="00CA6C4A" w:rsidRDefault="00CA6C4A" w:rsidP="00CA6C4A">
      <w:pPr>
        <w:pStyle w:val="a3"/>
        <w:spacing w:line="276" w:lineRule="auto"/>
        <w:jc w:val="both"/>
      </w:pPr>
    </w:p>
    <w:p w:rsidR="00BF3178" w:rsidRPr="00CA6C4A" w:rsidRDefault="00BF3178" w:rsidP="00CA6C4A">
      <w:pPr>
        <w:pStyle w:val="a3"/>
        <w:spacing w:line="276" w:lineRule="auto"/>
        <w:jc w:val="both"/>
      </w:pPr>
    </w:p>
    <w:p w:rsidR="00BF3178" w:rsidRPr="00BF3178" w:rsidRDefault="00BF3178" w:rsidP="00BF317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F3178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8A1B4B" w:rsidRDefault="008A1B4B" w:rsidP="008261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4DB1" w:rsidRDefault="00E54DB1" w:rsidP="001C7A75">
      <w:pPr>
        <w:tabs>
          <w:tab w:val="left" w:pos="6237"/>
        </w:tabs>
        <w:spacing w:after="0"/>
        <w:ind w:firstLine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006C" w:rsidRDefault="005E006C" w:rsidP="00BF3178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2EFE" w:rsidRDefault="00FB2EF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C7A75" w:rsidRPr="001C7A75" w:rsidRDefault="00574C7C" w:rsidP="001C7A75">
      <w:pPr>
        <w:tabs>
          <w:tab w:val="left" w:pos="6237"/>
        </w:tabs>
        <w:spacing w:after="0"/>
        <w:ind w:firstLine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1C7A75" w:rsidRPr="001C7A75" w:rsidRDefault="001C7A75" w:rsidP="001C7A75">
      <w:pPr>
        <w:tabs>
          <w:tab w:val="left" w:pos="6237"/>
        </w:tabs>
        <w:spacing w:after="0"/>
        <w:ind w:firstLine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7A75">
        <w:rPr>
          <w:rFonts w:ascii="Times New Roman" w:hAnsi="Times New Roman" w:cs="Times New Roman"/>
          <w:b/>
          <w:sz w:val="24"/>
          <w:szCs w:val="24"/>
          <w:lang w:val="uk-UA"/>
        </w:rPr>
        <w:t>рішення виконкому міської ради</w:t>
      </w:r>
    </w:p>
    <w:p w:rsidR="001C7A75" w:rsidRPr="001C7A75" w:rsidRDefault="001C7A75" w:rsidP="001C7A75">
      <w:pPr>
        <w:tabs>
          <w:tab w:val="left" w:pos="6237"/>
        </w:tabs>
        <w:spacing w:after="0"/>
        <w:ind w:firstLine="56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 w:rsidRPr="001C7A75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0355C2">
        <w:rPr>
          <w:rFonts w:ascii="Times New Roman" w:hAnsi="Times New Roman" w:cs="Times New Roman"/>
          <w:b/>
          <w:sz w:val="24"/>
          <w:szCs w:val="24"/>
          <w:lang w:val="uk-UA"/>
        </w:rPr>
        <w:t>.2022 № 82</w:t>
      </w:r>
      <w:bookmarkStart w:id="0" w:name="_GoBack"/>
      <w:bookmarkEnd w:id="0"/>
      <w:r w:rsidRPr="001C7A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C7A75" w:rsidRPr="001C7A75" w:rsidRDefault="001C7A75" w:rsidP="001C7A7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 w:themeColor="text1"/>
        </w:rPr>
      </w:pPr>
      <w:r w:rsidRPr="001C7A75">
        <w:rPr>
          <w:rStyle w:val="rvts15"/>
          <w:b/>
          <w:bCs/>
          <w:color w:val="000000" w:themeColor="text1"/>
        </w:rPr>
        <w:t>СКЛАД</w:t>
      </w:r>
      <w:r w:rsidRPr="001C7A75">
        <w:rPr>
          <w:color w:val="000000" w:themeColor="text1"/>
        </w:rPr>
        <w:br/>
      </w:r>
      <w:r w:rsidR="00F827F5" w:rsidRPr="00F827F5">
        <w:rPr>
          <w:rStyle w:val="rvts15"/>
          <w:b/>
          <w:bCs/>
          <w:color w:val="000000" w:themeColor="text1"/>
        </w:rPr>
        <w:t>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962"/>
      </w:tblGrid>
      <w:tr w:rsidR="0052180F" w:rsidRPr="0052180F" w:rsidTr="00EA56E0">
        <w:tc>
          <w:tcPr>
            <w:tcW w:w="4219" w:type="dxa"/>
          </w:tcPr>
          <w:p w:rsidR="0052180F" w:rsidRPr="0052180F" w:rsidRDefault="0052180F" w:rsidP="0052180F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n78"/>
            <w:bookmarkEnd w:id="1"/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Суходольський Владислав Васильович</w:t>
            </w:r>
          </w:p>
        </w:tc>
        <w:tc>
          <w:tcPr>
            <w:tcW w:w="425" w:type="dxa"/>
          </w:tcPr>
          <w:p w:rsidR="0052180F" w:rsidRPr="0052180F" w:rsidRDefault="0052180F" w:rsidP="0052180F">
            <w:pPr>
              <w:tabs>
                <w:tab w:val="left" w:pos="0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52180F" w:rsidRPr="0052180F" w:rsidRDefault="0052180F" w:rsidP="0052180F">
            <w:pPr>
              <w:tabs>
                <w:tab w:val="left" w:pos="0"/>
                <w:tab w:val="left" w:pos="150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52180F" w:rsidRPr="0052180F" w:rsidTr="00EA56E0">
        <w:tc>
          <w:tcPr>
            <w:tcW w:w="4219" w:type="dxa"/>
          </w:tcPr>
          <w:p w:rsidR="0052180F" w:rsidRPr="0052180F" w:rsidRDefault="0052180F" w:rsidP="0052180F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425" w:type="dxa"/>
          </w:tcPr>
          <w:p w:rsidR="0052180F" w:rsidRPr="0052180F" w:rsidRDefault="0052180F" w:rsidP="0052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52180F" w:rsidRPr="0052180F" w:rsidRDefault="0052180F" w:rsidP="0052180F">
            <w:pPr>
              <w:tabs>
                <w:tab w:val="left" w:pos="176"/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  <w:r w:rsidR="00B4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заступник голови комісії</w:t>
            </w:r>
          </w:p>
        </w:tc>
      </w:tr>
      <w:tr w:rsidR="0052180F" w:rsidRPr="0052180F" w:rsidTr="00EA56E0">
        <w:tc>
          <w:tcPr>
            <w:tcW w:w="4219" w:type="dxa"/>
          </w:tcPr>
          <w:p w:rsidR="0052180F" w:rsidRPr="0052180F" w:rsidRDefault="0052180F" w:rsidP="0052180F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Ганжа Ольга Володимирівна</w:t>
            </w:r>
          </w:p>
          <w:p w:rsidR="0052180F" w:rsidRPr="0052180F" w:rsidRDefault="0052180F" w:rsidP="0052180F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180F" w:rsidRPr="0052180F" w:rsidRDefault="0052180F" w:rsidP="0052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52180F" w:rsidRPr="0052180F" w:rsidRDefault="0052180F" w:rsidP="0052180F">
            <w:pPr>
              <w:tabs>
                <w:tab w:val="left" w:pos="176"/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інженерного забезпечення та будівництва управління житлово-комунального господарства</w:t>
            </w:r>
            <w:r w:rsidR="00B40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секретар комісії</w:t>
            </w:r>
          </w:p>
        </w:tc>
      </w:tr>
      <w:tr w:rsidR="00102F7E" w:rsidRPr="0052180F" w:rsidTr="00EA56E0">
        <w:tc>
          <w:tcPr>
            <w:tcW w:w="4219" w:type="dxa"/>
          </w:tcPr>
          <w:p w:rsidR="00102F7E" w:rsidRPr="0052180F" w:rsidRDefault="00102F7E" w:rsidP="0052180F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Бєсєда Володимир Корнійович   </w:t>
            </w:r>
          </w:p>
          <w:p w:rsidR="00102F7E" w:rsidRPr="0052180F" w:rsidRDefault="00102F7E" w:rsidP="0052180F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102F7E" w:rsidRPr="0052180F" w:rsidRDefault="00102F7E" w:rsidP="0052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52180F">
            <w:pPr>
              <w:tabs>
                <w:tab w:val="left" w:pos="176"/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комунального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приємства «Ромнитеплосервіс» Роменської міської ради</w:t>
            </w:r>
          </w:p>
        </w:tc>
      </w:tr>
      <w:tr w:rsidR="00102F7E" w:rsidRPr="0052180F" w:rsidTr="00EA56E0">
        <w:tc>
          <w:tcPr>
            <w:tcW w:w="4219" w:type="dxa"/>
          </w:tcPr>
          <w:p w:rsidR="00102F7E" w:rsidRPr="0052180F" w:rsidRDefault="00102F7E" w:rsidP="000740D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 Віктор Іванович</w:t>
            </w:r>
          </w:p>
        </w:tc>
        <w:tc>
          <w:tcPr>
            <w:tcW w:w="425" w:type="dxa"/>
          </w:tcPr>
          <w:p w:rsidR="00102F7E" w:rsidRPr="0052180F" w:rsidRDefault="00102F7E" w:rsidP="00074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137261">
            <w:pPr>
              <w:pStyle w:val="HTML"/>
              <w:spacing w:line="276" w:lineRule="auto"/>
              <w:ind w:left="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комунального підприємства «Міськводоканал» Роменської міської ради»</w:t>
            </w:r>
          </w:p>
        </w:tc>
      </w:tr>
      <w:tr w:rsidR="00102F7E" w:rsidRPr="0052180F" w:rsidTr="00EA56E0">
        <w:tc>
          <w:tcPr>
            <w:tcW w:w="4219" w:type="dxa"/>
          </w:tcPr>
          <w:p w:rsidR="00102F7E" w:rsidRPr="0052180F" w:rsidRDefault="00102F7E" w:rsidP="0052180F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Зубан Яків Іванович</w:t>
            </w:r>
          </w:p>
        </w:tc>
        <w:tc>
          <w:tcPr>
            <w:tcW w:w="425" w:type="dxa"/>
          </w:tcPr>
          <w:p w:rsidR="00102F7E" w:rsidRPr="0052180F" w:rsidRDefault="00102F7E" w:rsidP="00521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52180F">
            <w:pPr>
              <w:tabs>
                <w:tab w:val="left" w:pos="176"/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Роменської міської ради, голова постійної комісії з питань розвитку інфраструктури, будівництва та архітектури (за згодою)</w:t>
            </w:r>
          </w:p>
        </w:tc>
      </w:tr>
      <w:tr w:rsidR="00102F7E" w:rsidRPr="0052180F" w:rsidTr="00EA56E0">
        <w:trPr>
          <w:trHeight w:val="453"/>
        </w:trPr>
        <w:tc>
          <w:tcPr>
            <w:tcW w:w="4219" w:type="dxa"/>
          </w:tcPr>
          <w:p w:rsidR="00102F7E" w:rsidRPr="0052180F" w:rsidRDefault="00102F7E" w:rsidP="0052180F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Кліщенко Сергій Анатолійович</w:t>
            </w:r>
          </w:p>
        </w:tc>
        <w:tc>
          <w:tcPr>
            <w:tcW w:w="425" w:type="dxa"/>
          </w:tcPr>
          <w:p w:rsidR="00102F7E" w:rsidRPr="0052180F" w:rsidRDefault="00102F7E" w:rsidP="0052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52180F">
            <w:pPr>
              <w:tabs>
                <w:tab w:val="left" w:pos="176"/>
                <w:tab w:val="left" w:pos="15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Роменського Управління ДСНС України у Сумській області (за згодою)   </w:t>
            </w:r>
          </w:p>
        </w:tc>
      </w:tr>
      <w:tr w:rsidR="00102F7E" w:rsidRPr="0052180F" w:rsidTr="00EA56E0">
        <w:tc>
          <w:tcPr>
            <w:tcW w:w="4219" w:type="dxa"/>
          </w:tcPr>
          <w:p w:rsidR="00102F7E" w:rsidRPr="0052180F" w:rsidRDefault="00102F7E" w:rsidP="000740D3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Колінько Григорій Вікторович </w:t>
            </w:r>
          </w:p>
        </w:tc>
        <w:tc>
          <w:tcPr>
            <w:tcW w:w="425" w:type="dxa"/>
          </w:tcPr>
          <w:p w:rsidR="00102F7E" w:rsidRPr="0052180F" w:rsidRDefault="00102F7E" w:rsidP="00074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2F7E" w:rsidRPr="0052180F" w:rsidRDefault="00102F7E" w:rsidP="000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0740D3">
            <w:pPr>
              <w:tabs>
                <w:tab w:val="left" w:pos="176"/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інженер Роменського управління по експлуатації газового господарства (за згодою)</w:t>
            </w:r>
          </w:p>
        </w:tc>
      </w:tr>
      <w:tr w:rsidR="00102F7E" w:rsidRPr="0052180F" w:rsidTr="00EA56E0">
        <w:tc>
          <w:tcPr>
            <w:tcW w:w="4219" w:type="dxa"/>
          </w:tcPr>
          <w:p w:rsidR="00102F7E" w:rsidRPr="0052180F" w:rsidRDefault="00102F7E" w:rsidP="000740D3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Мега Віталій Петрович</w:t>
            </w:r>
          </w:p>
        </w:tc>
        <w:tc>
          <w:tcPr>
            <w:tcW w:w="425" w:type="dxa"/>
          </w:tcPr>
          <w:p w:rsidR="00102F7E" w:rsidRPr="0052180F" w:rsidRDefault="00102F7E" w:rsidP="000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0740D3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/>
                <w:sz w:val="24"/>
                <w:szCs w:val="24"/>
                <w:lang w:val="uk-UA"/>
              </w:rPr>
              <w:t>директор    комунального    підп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риємства   «Ромникомунтепло» Роменської міської ради</w:t>
            </w:r>
          </w:p>
        </w:tc>
      </w:tr>
      <w:tr w:rsidR="00102F7E" w:rsidRPr="0052180F" w:rsidTr="00EA56E0">
        <w:tc>
          <w:tcPr>
            <w:tcW w:w="4219" w:type="dxa"/>
          </w:tcPr>
          <w:p w:rsidR="00102F7E" w:rsidRPr="0052180F" w:rsidRDefault="00102F7E" w:rsidP="00102F7E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Орлов Євгеній Борисович</w:t>
            </w:r>
          </w:p>
        </w:tc>
        <w:tc>
          <w:tcPr>
            <w:tcW w:w="425" w:type="dxa"/>
          </w:tcPr>
          <w:p w:rsidR="00102F7E" w:rsidRPr="0052180F" w:rsidRDefault="00102F7E" w:rsidP="0007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0740D3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 містобудівного кадастру</w:t>
            </w:r>
            <w:r w:rsidRPr="00521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містобудування та архітектури</w:t>
            </w:r>
          </w:p>
        </w:tc>
      </w:tr>
      <w:tr w:rsidR="00102F7E" w:rsidRPr="0052180F" w:rsidTr="00EA56E0">
        <w:tc>
          <w:tcPr>
            <w:tcW w:w="4219" w:type="dxa"/>
          </w:tcPr>
          <w:p w:rsidR="00102F7E" w:rsidRPr="0052180F" w:rsidRDefault="00102F7E" w:rsidP="000740D3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Постол Володимир Віталійович </w:t>
            </w:r>
          </w:p>
        </w:tc>
        <w:tc>
          <w:tcPr>
            <w:tcW w:w="425" w:type="dxa"/>
          </w:tcPr>
          <w:p w:rsidR="00102F7E" w:rsidRPr="0052180F" w:rsidRDefault="00102F7E" w:rsidP="00074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0740D3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філії «Роменський РЕМ» АТ «Сумиобленерго» (за згодою)</w:t>
            </w:r>
          </w:p>
        </w:tc>
      </w:tr>
      <w:tr w:rsidR="00102F7E" w:rsidRPr="0052180F" w:rsidTr="00EA56E0">
        <w:tc>
          <w:tcPr>
            <w:tcW w:w="4219" w:type="dxa"/>
          </w:tcPr>
          <w:p w:rsidR="00102F7E" w:rsidRPr="0052180F" w:rsidRDefault="00102F7E" w:rsidP="000740D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Олена Нори</w:t>
            </w: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манівна</w:t>
            </w:r>
          </w:p>
          <w:p w:rsidR="00102F7E" w:rsidRPr="0052180F" w:rsidRDefault="00102F7E" w:rsidP="000740D3">
            <w:pPr>
              <w:tabs>
                <w:tab w:val="left" w:pos="15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102F7E" w:rsidRPr="0052180F" w:rsidRDefault="00102F7E" w:rsidP="000740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962" w:type="dxa"/>
          </w:tcPr>
          <w:p w:rsidR="00102F7E" w:rsidRPr="0052180F" w:rsidRDefault="00102F7E" w:rsidP="000740D3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80F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Роменського міськрайонного управління Головного управління Держпродспоживслужби України в Сумській області (за згодою)</w:t>
            </w:r>
          </w:p>
        </w:tc>
      </w:tr>
    </w:tbl>
    <w:p w:rsidR="0052180F" w:rsidRDefault="0052180F" w:rsidP="008261C6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5C0BE9" w:rsidRDefault="005C0BE9" w:rsidP="008261C6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:rsidR="005C0BE9" w:rsidRDefault="005C0BE9" w:rsidP="005C0BE9">
      <w:pPr>
        <w:spacing w:after="0"/>
        <w:rPr>
          <w:rFonts w:ascii="Times New Roman" w:hAnsi="Times New Roman"/>
          <w:b/>
          <w:color w:val="C00000"/>
          <w:sz w:val="24"/>
          <w:szCs w:val="24"/>
          <w:lang w:val="uk-UA"/>
        </w:rPr>
      </w:pPr>
      <w:r w:rsidRPr="008120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Керуючий справами виконкому</w:t>
      </w:r>
      <w:r w:rsidRPr="008120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8120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8120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8120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 w:rsidRPr="008120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  <w:t>Наталія МОСКАЛЕНКО</w:t>
      </w:r>
      <w:r w:rsidRPr="008120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C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C00000"/>
          <w:sz w:val="24"/>
          <w:szCs w:val="24"/>
          <w:lang w:val="uk-UA"/>
        </w:rPr>
        <w:tab/>
      </w:r>
    </w:p>
    <w:p w:rsidR="00574C7C" w:rsidRPr="0052180F" w:rsidRDefault="0052180F" w:rsidP="0052180F">
      <w:pPr>
        <w:rPr>
          <w:lang w:val="uk-UA"/>
        </w:rPr>
      </w:pPr>
      <w:r>
        <w:rPr>
          <w:lang w:val="uk-UA"/>
        </w:rPr>
        <w:br w:type="page"/>
      </w:r>
    </w:p>
    <w:p w:rsidR="008261C6" w:rsidRPr="00574C7C" w:rsidRDefault="008261C6" w:rsidP="008261C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574C7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lastRenderedPageBreak/>
        <w:t>ПОЯСНЮВАЛЬНА ЗАПИСКА</w:t>
      </w:r>
    </w:p>
    <w:p w:rsidR="008261C6" w:rsidRPr="00574C7C" w:rsidRDefault="005C0BE9" w:rsidP="008261C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B579E3">
        <w:rPr>
          <w:rFonts w:ascii="Times New Roman" w:hAnsi="Times New Roman"/>
          <w:b/>
          <w:bCs/>
          <w:sz w:val="24"/>
          <w:szCs w:val="24"/>
          <w:lang w:val="uk-UA"/>
        </w:rPr>
        <w:t>до проекту рішення виконавчого комітету міської ради</w:t>
      </w:r>
    </w:p>
    <w:p w:rsidR="008261C6" w:rsidRPr="005C0BE9" w:rsidRDefault="008261C6" w:rsidP="008261C6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0BE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E1777">
        <w:rPr>
          <w:rFonts w:ascii="Times New Roman" w:hAnsi="Times New Roman" w:cs="Times New Roman"/>
          <w:b/>
          <w:sz w:val="24"/>
          <w:szCs w:val="24"/>
        </w:rPr>
        <w:t xml:space="preserve">Про утворення </w:t>
      </w:r>
      <w:r w:rsidR="00F827F5" w:rsidRPr="00F827F5">
        <w:rPr>
          <w:rFonts w:ascii="Times New Roman" w:hAnsi="Times New Roman" w:cs="Times New Roman"/>
          <w:b/>
          <w:sz w:val="24"/>
          <w:szCs w:val="24"/>
        </w:rPr>
        <w:t>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  <w:r w:rsidRPr="005C0BE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8261C6" w:rsidRDefault="008261C6" w:rsidP="008261C6">
      <w:pPr>
        <w:pStyle w:val="a3"/>
      </w:pPr>
    </w:p>
    <w:p w:rsidR="00CE2B50" w:rsidRDefault="00B81F7F" w:rsidP="00CE2B50">
      <w:pPr>
        <w:pStyle w:val="a3"/>
        <w:spacing w:line="269" w:lineRule="auto"/>
        <w:ind w:firstLine="425"/>
        <w:jc w:val="both"/>
      </w:pPr>
      <w:r w:rsidRPr="00B81F7F">
        <w:t xml:space="preserve">Проєкт рішення розроблено </w:t>
      </w:r>
      <w:r w:rsidR="00CE2B50">
        <w:t xml:space="preserve">відповідно до </w:t>
      </w:r>
      <w:r w:rsidR="001E1777">
        <w:t>статей 40, 59, 73 Закону України «Про місцеве самоврядування в Україні», Закону України «Про житлово-комунальні послуги», Правил надання послуги з постачання теплової енергії і типових договорів про надання послуги з постачання теплової енергії, затверджених, постановою Кабінету Міністрів України від 21 серпня 2019 року № 830, Порядку відключення споживачів від систем централізованого опалення та постачання гарячої води, затвердженого наказом Міністерства регіонального розвитку, будівництва та житлово-комунального господарства України від 26 липня 2019 року №169, зареєстрованого в Міністерстві юстиції України 27 серпня 2019 року за № 982/33953</w:t>
      </w:r>
      <w:r w:rsidR="00CE2B50">
        <w:t>, з метою впорядкування та врегулювання питань відключення споживачів від систем (мереж) централізованого опалення (теплопостачання) та постачання гарячої води на території Роменської міської територіальної громади.</w:t>
      </w:r>
    </w:p>
    <w:p w:rsidR="00CE2B50" w:rsidRDefault="00CE2B50" w:rsidP="00F827F5">
      <w:pPr>
        <w:pStyle w:val="a3"/>
        <w:ind w:firstLine="426"/>
        <w:jc w:val="both"/>
      </w:pPr>
      <w:r>
        <w:t>Комісія є консультативно-дорадчим органом органу місцевого самоврядування, основним завданням якого є розгляд питань щодо відключення споживачів від центрального опалення та/або гарячого водопостачання.</w:t>
      </w:r>
    </w:p>
    <w:p w:rsidR="00CE2B50" w:rsidRDefault="00CE2B50" w:rsidP="00CE2B50">
      <w:pPr>
        <w:pStyle w:val="a3"/>
        <w:spacing w:line="269" w:lineRule="auto"/>
        <w:ind w:firstLine="425"/>
        <w:jc w:val="both"/>
        <w:rPr>
          <w:b/>
          <w:color w:val="000000"/>
        </w:rPr>
      </w:pPr>
      <w:r>
        <w:rPr>
          <w:color w:val="000000"/>
        </w:rPr>
        <w:t xml:space="preserve">У зв’язку з необхідністю оперативного </w:t>
      </w:r>
      <w:r w:rsidR="00543D44">
        <w:rPr>
          <w:color w:val="000000"/>
        </w:rPr>
        <w:t xml:space="preserve">вирішення питання щодо </w:t>
      </w:r>
      <w:r w:rsidR="00543D44" w:rsidRPr="00543D44">
        <w:rPr>
          <w:color w:val="000000"/>
        </w:rPr>
        <w:t>утворення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  <w:r w:rsidR="00B8045D">
        <w:rPr>
          <w:color w:val="000000"/>
        </w:rPr>
        <w:t>,</w:t>
      </w:r>
      <w:r w:rsidR="00EF55E7">
        <w:rPr>
          <w:color w:val="000000"/>
          <w:lang w:val="en-US"/>
        </w:rPr>
        <w:t xml:space="preserve"> </w:t>
      </w:r>
      <w:r w:rsidR="00B8045D">
        <w:rPr>
          <w:color w:val="000000"/>
        </w:rPr>
        <w:t>даний</w:t>
      </w:r>
      <w:r w:rsidR="00EF55E7">
        <w:rPr>
          <w:color w:val="000000"/>
          <w:lang w:val="en-US"/>
        </w:rPr>
        <w:t xml:space="preserve"> </w:t>
      </w:r>
      <w:r>
        <w:rPr>
          <w:color w:val="000000"/>
        </w:rPr>
        <w:t>проєкт</w:t>
      </w:r>
      <w:r w:rsidR="00EF55E7">
        <w:rPr>
          <w:color w:val="000000"/>
          <w:lang w:val="en-US"/>
        </w:rPr>
        <w:t xml:space="preserve"> </w:t>
      </w:r>
      <w:r w:rsidR="00B8045D">
        <w:rPr>
          <w:color w:val="000000"/>
        </w:rPr>
        <w:t>необхідно розглянути на засіданні виконавчого комітету 17.08.2022</w:t>
      </w:r>
      <w:r w:rsidR="00563A99">
        <w:rPr>
          <w:color w:val="000000"/>
        </w:rPr>
        <w:t>.</w:t>
      </w:r>
    </w:p>
    <w:p w:rsidR="00574C7C" w:rsidRDefault="00574C7C" w:rsidP="00B81F7F">
      <w:pPr>
        <w:pStyle w:val="a3"/>
        <w:ind w:firstLine="567"/>
        <w:jc w:val="both"/>
      </w:pPr>
    </w:p>
    <w:p w:rsidR="00574C7C" w:rsidRPr="00E54DB1" w:rsidRDefault="00574C7C" w:rsidP="00B81F7F">
      <w:pPr>
        <w:pStyle w:val="a3"/>
        <w:ind w:firstLine="567"/>
        <w:jc w:val="both"/>
      </w:pPr>
    </w:p>
    <w:p w:rsidR="00B81F7F" w:rsidRDefault="00B81F7F" w:rsidP="00B81F7F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Начальник управління житлово-</w:t>
      </w:r>
    </w:p>
    <w:p w:rsidR="00B81F7F" w:rsidRDefault="00B81F7F" w:rsidP="00B81F7F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комунального господарства Роменської </w:t>
      </w:r>
    </w:p>
    <w:p w:rsidR="00B81F7F" w:rsidRDefault="00B81F7F" w:rsidP="00B81F7F">
      <w:pPr>
        <w:pStyle w:val="a7"/>
        <w:spacing w:line="276" w:lineRule="auto"/>
        <w:ind w:left="0"/>
        <w:rPr>
          <w:b/>
        </w:rPr>
      </w:pPr>
      <w:r>
        <w:rPr>
          <w:b/>
        </w:rPr>
        <w:t xml:space="preserve">міської ради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Олена ГРЕБЕНЮК</w:t>
      </w:r>
    </w:p>
    <w:p w:rsidR="00B81F7F" w:rsidRDefault="00B81F7F" w:rsidP="00B81F7F">
      <w:pPr>
        <w:pStyle w:val="a7"/>
        <w:spacing w:line="276" w:lineRule="auto"/>
        <w:ind w:left="0"/>
        <w:jc w:val="both"/>
        <w:rPr>
          <w:b/>
        </w:rPr>
      </w:pPr>
    </w:p>
    <w:p w:rsidR="00B81F7F" w:rsidRDefault="00B81F7F" w:rsidP="00B81F7F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Погоджено</w:t>
      </w:r>
    </w:p>
    <w:p w:rsidR="00B81F7F" w:rsidRDefault="00B81F7F" w:rsidP="00B81F7F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  <w:r>
        <w:rPr>
          <w:b/>
        </w:rPr>
        <w:t xml:space="preserve">Заступник міського голови з питань </w:t>
      </w:r>
    </w:p>
    <w:p w:rsidR="00B81F7F" w:rsidRPr="00595A58" w:rsidRDefault="00B81F7F" w:rsidP="00B81F7F">
      <w:pPr>
        <w:pStyle w:val="a7"/>
        <w:tabs>
          <w:tab w:val="left" w:pos="6540"/>
        </w:tabs>
        <w:spacing w:line="276" w:lineRule="auto"/>
        <w:ind w:left="0"/>
        <w:rPr>
          <w:rFonts w:eastAsia="Calibri"/>
          <w:color w:val="FF0000"/>
          <w:lang w:eastAsia="en-US"/>
        </w:rPr>
      </w:pPr>
      <w:r>
        <w:rPr>
          <w:b/>
        </w:rPr>
        <w:t>діяльності виконавчих органів ради                               Владислав СУХОДОЛЬСЬКИЙ</w:t>
      </w:r>
    </w:p>
    <w:p w:rsidR="002876A1" w:rsidRPr="002876A1" w:rsidRDefault="002876A1" w:rsidP="008261C6">
      <w:pPr>
        <w:pStyle w:val="a3"/>
        <w:ind w:firstLine="567"/>
        <w:jc w:val="both"/>
      </w:pPr>
    </w:p>
    <w:sectPr w:rsidR="002876A1" w:rsidRPr="002876A1" w:rsidSect="005C0B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78CA"/>
    <w:multiLevelType w:val="hybridMultilevel"/>
    <w:tmpl w:val="A5622ADA"/>
    <w:lvl w:ilvl="0" w:tplc="E5EC09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3DB68F8"/>
    <w:multiLevelType w:val="hybridMultilevel"/>
    <w:tmpl w:val="401E3DC4"/>
    <w:lvl w:ilvl="0" w:tplc="EAD6B200">
      <w:start w:val="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A3D3EAA"/>
    <w:multiLevelType w:val="hybridMultilevel"/>
    <w:tmpl w:val="6214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08"/>
    <w:rsid w:val="00024436"/>
    <w:rsid w:val="000355C2"/>
    <w:rsid w:val="000740D3"/>
    <w:rsid w:val="000927FC"/>
    <w:rsid w:val="000E163C"/>
    <w:rsid w:val="000F63D0"/>
    <w:rsid w:val="00102F7E"/>
    <w:rsid w:val="00133F6C"/>
    <w:rsid w:val="00137261"/>
    <w:rsid w:val="001B3C08"/>
    <w:rsid w:val="001C7A75"/>
    <w:rsid w:val="001E1777"/>
    <w:rsid w:val="002124F5"/>
    <w:rsid w:val="002876A1"/>
    <w:rsid w:val="002B79B2"/>
    <w:rsid w:val="002E71DB"/>
    <w:rsid w:val="003E74CF"/>
    <w:rsid w:val="004045ED"/>
    <w:rsid w:val="00404ABD"/>
    <w:rsid w:val="00497710"/>
    <w:rsid w:val="0050267A"/>
    <w:rsid w:val="0052180F"/>
    <w:rsid w:val="00543D44"/>
    <w:rsid w:val="00563A99"/>
    <w:rsid w:val="00574C7C"/>
    <w:rsid w:val="005C0BE9"/>
    <w:rsid w:val="005E006C"/>
    <w:rsid w:val="006B1377"/>
    <w:rsid w:val="006F7F76"/>
    <w:rsid w:val="00760FD9"/>
    <w:rsid w:val="00802942"/>
    <w:rsid w:val="00812076"/>
    <w:rsid w:val="008261C6"/>
    <w:rsid w:val="008A1B4B"/>
    <w:rsid w:val="00953C20"/>
    <w:rsid w:val="00984F25"/>
    <w:rsid w:val="00A03B42"/>
    <w:rsid w:val="00A26960"/>
    <w:rsid w:val="00A468C0"/>
    <w:rsid w:val="00B076EE"/>
    <w:rsid w:val="00B40AA5"/>
    <w:rsid w:val="00B6070B"/>
    <w:rsid w:val="00B8045D"/>
    <w:rsid w:val="00B81F7F"/>
    <w:rsid w:val="00BF3178"/>
    <w:rsid w:val="00CA6C4A"/>
    <w:rsid w:val="00CE2B50"/>
    <w:rsid w:val="00D41D4B"/>
    <w:rsid w:val="00DB065C"/>
    <w:rsid w:val="00DB532A"/>
    <w:rsid w:val="00E0015E"/>
    <w:rsid w:val="00E54DB1"/>
    <w:rsid w:val="00EB087A"/>
    <w:rsid w:val="00EF55E7"/>
    <w:rsid w:val="00F46752"/>
    <w:rsid w:val="00F75FE6"/>
    <w:rsid w:val="00F827F5"/>
    <w:rsid w:val="00F91872"/>
    <w:rsid w:val="00FB2EFE"/>
    <w:rsid w:val="00FC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715C"/>
  <w15:docId w15:val="{B205F604-32D5-4F01-918C-EB34BD63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01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B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3C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3C0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3C08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B3C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3C0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B3C08"/>
    <w:rPr>
      <w:color w:val="0000FF" w:themeColor="hyperlink"/>
      <w:u w:val="single"/>
    </w:rPr>
  </w:style>
  <w:style w:type="paragraph" w:styleId="a7">
    <w:name w:val="List Paragraph"/>
    <w:basedOn w:val="a"/>
    <w:qFormat/>
    <w:rsid w:val="00287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F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7F76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B81F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7">
    <w:name w:val="rvps7"/>
    <w:basedOn w:val="a"/>
    <w:rsid w:val="001C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C7A75"/>
  </w:style>
  <w:style w:type="paragraph" w:customStyle="1" w:styleId="rvps2">
    <w:name w:val="rvps2"/>
    <w:basedOn w:val="a"/>
    <w:rsid w:val="001C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1C7A75"/>
  </w:style>
  <w:style w:type="character" w:customStyle="1" w:styleId="10">
    <w:name w:val="Заголовок 1 Знак"/>
    <w:basedOn w:val="a0"/>
    <w:link w:val="1"/>
    <w:rsid w:val="00E0015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2022-07-14T05:41:00Z</cp:lastPrinted>
  <dcterms:created xsi:type="dcterms:W3CDTF">2022-08-08T11:04:00Z</dcterms:created>
  <dcterms:modified xsi:type="dcterms:W3CDTF">2022-08-17T12:54:00Z</dcterms:modified>
</cp:coreProperties>
</file>