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072161" w:rsidRDefault="00A127C7" w:rsidP="008D6431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072161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072161" w:rsidRDefault="008D6431" w:rsidP="008D6431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072161">
        <w:rPr>
          <w:b/>
          <w:bCs/>
          <w:color w:val="000000" w:themeColor="text1"/>
          <w:sz w:val="24"/>
          <w:szCs w:val="24"/>
          <w:lang w:val="ru-RU"/>
        </w:rPr>
        <w:t>РОМЕНСЬКА МІСЬКА РАДА СУМСЬКОЇ ОБЛАСТІ</w:t>
      </w:r>
    </w:p>
    <w:p w:rsidR="008D6431" w:rsidRPr="00072161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072161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072161" w:rsidRDefault="008D6431" w:rsidP="008D6431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8D6431" w:rsidRPr="00072161" w:rsidRDefault="001B5815" w:rsidP="008D6431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072161">
        <w:rPr>
          <w:b/>
          <w:bCs/>
          <w:color w:val="000000" w:themeColor="text1"/>
          <w:sz w:val="24"/>
          <w:szCs w:val="24"/>
          <w:lang w:val="ru-RU"/>
        </w:rPr>
        <w:t xml:space="preserve">ПРОТОКОЛЬНЕ </w:t>
      </w:r>
      <w:r w:rsidR="008D6431" w:rsidRPr="00072161">
        <w:rPr>
          <w:b/>
          <w:bCs/>
          <w:color w:val="000000" w:themeColor="text1"/>
          <w:sz w:val="24"/>
          <w:szCs w:val="24"/>
          <w:lang w:val="ru-RU"/>
        </w:rPr>
        <w:t>РІШЕННЯ</w:t>
      </w:r>
    </w:p>
    <w:p w:rsidR="008D6431" w:rsidRPr="00072161" w:rsidRDefault="008D6431" w:rsidP="008D6431">
      <w:pPr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4"/>
      </w:tblGrid>
      <w:tr w:rsidR="008D6431" w:rsidRPr="00072161" w:rsidTr="008D6431">
        <w:tc>
          <w:tcPr>
            <w:tcW w:w="3284" w:type="dxa"/>
          </w:tcPr>
          <w:p w:rsidR="008D6431" w:rsidRPr="00072161" w:rsidRDefault="00E56937" w:rsidP="00E56937">
            <w:pPr>
              <w:rPr>
                <w:b/>
                <w:color w:val="000000" w:themeColor="text1"/>
                <w:sz w:val="24"/>
                <w:szCs w:val="24"/>
              </w:rPr>
            </w:pPr>
            <w:r w:rsidRPr="00072161"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8D6431" w:rsidRPr="00072161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072161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8D6431" w:rsidRPr="00072161">
              <w:rPr>
                <w:b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3285" w:type="dxa"/>
            <w:hideMark/>
          </w:tcPr>
          <w:p w:rsidR="008D6431" w:rsidRPr="00072161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72161">
              <w:rPr>
                <w:b/>
                <w:color w:val="000000" w:themeColor="text1"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072161" w:rsidRDefault="008D6431" w:rsidP="004932AC">
            <w:pPr>
              <w:jc w:val="righ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72161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r w:rsidR="004932AC">
              <w:rPr>
                <w:b/>
                <w:color w:val="000000" w:themeColor="text1"/>
                <w:sz w:val="24"/>
                <w:szCs w:val="24"/>
                <w:lang w:val="ru-RU"/>
              </w:rPr>
              <w:t>36/8</w:t>
            </w:r>
            <w:bookmarkStart w:id="0" w:name="_GoBack"/>
            <w:bookmarkEnd w:id="0"/>
          </w:p>
        </w:tc>
      </w:tr>
    </w:tbl>
    <w:p w:rsidR="008D6431" w:rsidRPr="00072161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072161" w:rsidRDefault="00C72A0E" w:rsidP="00E62BAD">
      <w:pPr>
        <w:spacing w:line="276" w:lineRule="auto"/>
        <w:ind w:right="1417"/>
        <w:jc w:val="both"/>
        <w:rPr>
          <w:b/>
          <w:color w:val="000000" w:themeColor="text1"/>
          <w:sz w:val="24"/>
          <w:szCs w:val="24"/>
        </w:rPr>
      </w:pPr>
      <w:bookmarkStart w:id="1" w:name="_Hlk96586046"/>
      <w:r w:rsidRPr="00072161">
        <w:rPr>
          <w:b/>
          <w:color w:val="000000" w:themeColor="text1"/>
          <w:sz w:val="24"/>
          <w:szCs w:val="24"/>
        </w:rPr>
        <w:t xml:space="preserve">Про </w:t>
      </w:r>
      <w:r w:rsidR="00554225" w:rsidRPr="00072161">
        <w:rPr>
          <w:b/>
          <w:color w:val="000000" w:themeColor="text1"/>
          <w:sz w:val="24"/>
          <w:szCs w:val="24"/>
        </w:rPr>
        <w:t xml:space="preserve">стан </w:t>
      </w:r>
      <w:r w:rsidRPr="00072161">
        <w:rPr>
          <w:b/>
          <w:color w:val="000000" w:themeColor="text1"/>
          <w:sz w:val="24"/>
          <w:szCs w:val="24"/>
        </w:rPr>
        <w:t>виконання</w:t>
      </w:r>
      <w:r w:rsidR="00620C95" w:rsidRPr="00072161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072161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072161">
        <w:rPr>
          <w:b/>
          <w:color w:val="000000" w:themeColor="text1"/>
          <w:sz w:val="24"/>
          <w:szCs w:val="24"/>
        </w:rPr>
        <w:t xml:space="preserve"> комітету</w:t>
      </w:r>
      <w:r w:rsidR="00E62BAD">
        <w:rPr>
          <w:b/>
          <w:color w:val="000000" w:themeColor="text1"/>
          <w:sz w:val="24"/>
          <w:szCs w:val="24"/>
        </w:rPr>
        <w:t xml:space="preserve"> </w:t>
      </w:r>
      <w:r w:rsidR="00620C95" w:rsidRPr="00072161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072161">
        <w:rPr>
          <w:b/>
          <w:color w:val="000000" w:themeColor="text1"/>
          <w:sz w:val="24"/>
          <w:szCs w:val="24"/>
        </w:rPr>
        <w:t>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</w:t>
      </w:r>
      <w:r w:rsidR="00620C95" w:rsidRPr="00072161">
        <w:rPr>
          <w:b/>
          <w:color w:val="000000" w:themeColor="text1"/>
          <w:sz w:val="24"/>
          <w:szCs w:val="24"/>
        </w:rPr>
        <w:t xml:space="preserve"> за підсумками </w:t>
      </w:r>
      <w:r w:rsidR="00E56937" w:rsidRPr="00072161">
        <w:rPr>
          <w:b/>
          <w:color w:val="000000" w:themeColor="text1"/>
          <w:sz w:val="24"/>
          <w:szCs w:val="24"/>
        </w:rPr>
        <w:t xml:space="preserve">І півріччя </w:t>
      </w:r>
      <w:r w:rsidR="00620C95" w:rsidRPr="00072161">
        <w:rPr>
          <w:b/>
          <w:color w:val="000000" w:themeColor="text1"/>
          <w:sz w:val="24"/>
          <w:szCs w:val="24"/>
        </w:rPr>
        <w:t>202</w:t>
      </w:r>
      <w:r w:rsidR="00E56937" w:rsidRPr="00072161">
        <w:rPr>
          <w:b/>
          <w:color w:val="000000" w:themeColor="text1"/>
          <w:sz w:val="24"/>
          <w:szCs w:val="24"/>
        </w:rPr>
        <w:t>2</w:t>
      </w:r>
      <w:r w:rsidR="00620C95" w:rsidRPr="00072161">
        <w:rPr>
          <w:b/>
          <w:color w:val="000000" w:themeColor="text1"/>
          <w:sz w:val="24"/>
          <w:szCs w:val="24"/>
        </w:rPr>
        <w:t xml:space="preserve"> року</w:t>
      </w:r>
    </w:p>
    <w:bookmarkEnd w:id="1"/>
    <w:p w:rsidR="00C72A0E" w:rsidRPr="00072161" w:rsidRDefault="00C72A0E" w:rsidP="004C722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2573A4" w:rsidRPr="00072161" w:rsidRDefault="002573A4" w:rsidP="002573A4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24"/>
          <w:szCs w:val="24"/>
        </w:rPr>
      </w:pPr>
      <w:bookmarkStart w:id="2" w:name="_Hlk100221592"/>
      <w:r w:rsidRPr="00072161">
        <w:rPr>
          <w:color w:val="000000" w:themeColor="text1"/>
          <w:sz w:val="24"/>
          <w:szCs w:val="24"/>
        </w:rPr>
        <w:t xml:space="preserve">Відповідно до підпункту 4 пункту 2.3 розділу 6 Регламенту Виконавчого комітету Роменської  міської  ради,  затвердженого рішенням виконкому міської ради від 21.03.2012 № 77 (зі змінами), </w:t>
      </w:r>
    </w:p>
    <w:bookmarkEnd w:id="2"/>
    <w:p w:rsidR="002573A4" w:rsidRPr="00072161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072161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072161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072161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Default="002573A4" w:rsidP="00831DB5">
      <w:pPr>
        <w:spacing w:after="120"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>1. Узяти до  відома  інформацію</w:t>
      </w:r>
      <w:r w:rsidR="00E62BAD">
        <w:rPr>
          <w:color w:val="000000" w:themeColor="text1"/>
          <w:sz w:val="24"/>
          <w:szCs w:val="24"/>
        </w:rPr>
        <w:t xml:space="preserve"> головного лікаря</w:t>
      </w:r>
      <w:r w:rsidRPr="00072161">
        <w:rPr>
          <w:color w:val="000000" w:themeColor="text1"/>
          <w:sz w:val="24"/>
          <w:szCs w:val="24"/>
        </w:rPr>
        <w:t xml:space="preserve"> комунального некомерційного підприємства «Роменська центральна районна лікарня» Роменської міської ради </w:t>
      </w:r>
      <w:r w:rsidR="00E62BAD">
        <w:rPr>
          <w:color w:val="000000" w:themeColor="text1"/>
          <w:sz w:val="24"/>
          <w:szCs w:val="24"/>
        </w:rPr>
        <w:t xml:space="preserve">Гунькової В.В. </w:t>
      </w:r>
      <w:r w:rsidRPr="00072161">
        <w:rPr>
          <w:color w:val="000000" w:themeColor="text1"/>
          <w:sz w:val="24"/>
          <w:szCs w:val="24"/>
        </w:rPr>
        <w:t>про стан виконання рішення виконавчого комітету міської ради 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 за підсумками І півріччя 2022 року (додається).</w:t>
      </w:r>
    </w:p>
    <w:p w:rsidR="00C72A0E" w:rsidRPr="00072161" w:rsidRDefault="001E6892" w:rsidP="00831DB5">
      <w:pPr>
        <w:spacing w:after="120" w:line="276" w:lineRule="auto"/>
        <w:ind w:firstLine="425"/>
        <w:jc w:val="both"/>
        <w:rPr>
          <w:color w:val="000000" w:themeColor="text1"/>
          <w:sz w:val="24"/>
          <w:szCs w:val="24"/>
        </w:rPr>
      </w:pPr>
      <w:bookmarkStart w:id="3" w:name="_Hlk100221557"/>
      <w:r>
        <w:rPr>
          <w:color w:val="000000" w:themeColor="text1"/>
          <w:sz w:val="24"/>
          <w:szCs w:val="24"/>
        </w:rPr>
        <w:t>2</w:t>
      </w:r>
      <w:r w:rsidR="002573A4" w:rsidRPr="00072161">
        <w:rPr>
          <w:color w:val="000000" w:themeColor="text1"/>
          <w:sz w:val="24"/>
          <w:szCs w:val="24"/>
        </w:rPr>
        <w:t xml:space="preserve">. Залишити на контролі рішення виконавчого комітету міської ради 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 за підсумками І півріччя 2022 року»  </w:t>
      </w:r>
      <w:bookmarkEnd w:id="3"/>
      <w:r w:rsidR="002573A4" w:rsidRPr="00072161">
        <w:rPr>
          <w:color w:val="000000" w:themeColor="text1"/>
          <w:sz w:val="24"/>
          <w:szCs w:val="24"/>
        </w:rPr>
        <w:t>у зв’язку з продовженням терміну дії.</w:t>
      </w:r>
    </w:p>
    <w:p w:rsidR="00E56937" w:rsidRPr="00072161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621F65" w:rsidRPr="00072161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072161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72161">
        <w:rPr>
          <w:rFonts w:eastAsia="Calibri"/>
          <w:b/>
          <w:color w:val="000000" w:themeColor="text1"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:rsidR="00453C24" w:rsidRPr="00072161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072161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07216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07216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07216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07216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07216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07216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07216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0004CC" w:rsidRDefault="000004C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C72A0E" w:rsidRPr="00072161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E56937" w:rsidRPr="00072161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  <w:r w:rsidR="00510A7A" w:rsidRPr="00072161">
        <w:rPr>
          <w:b/>
          <w:color w:val="000000" w:themeColor="text1"/>
          <w:sz w:val="24"/>
          <w:szCs w:val="24"/>
        </w:rPr>
        <w:t>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</w:t>
      </w:r>
      <w:r w:rsidR="00510A7A" w:rsidRPr="00072161">
        <w:rPr>
          <w:b/>
          <w:color w:val="000000" w:themeColor="text1"/>
          <w:sz w:val="24"/>
          <w:szCs w:val="24"/>
        </w:rPr>
        <w:br/>
      </w:r>
      <w:r w:rsidRPr="00072161">
        <w:rPr>
          <w:b/>
          <w:color w:val="000000" w:themeColor="text1"/>
          <w:sz w:val="24"/>
          <w:szCs w:val="24"/>
        </w:rPr>
        <w:t>за підсумками  І півріччя 2022 року</w:t>
      </w:r>
    </w:p>
    <w:p w:rsidR="00C72A0E" w:rsidRPr="00072161" w:rsidRDefault="00C72A0E" w:rsidP="00C72A0E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:rsidR="003277C8" w:rsidRPr="00072161" w:rsidRDefault="003277C8" w:rsidP="00B067A0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072161">
        <w:rPr>
          <w:color w:val="000000" w:themeColor="text1"/>
          <w:sz w:val="24"/>
          <w:szCs w:val="24"/>
        </w:rPr>
        <w:t>ради (</w:t>
      </w:r>
      <w:r w:rsidRPr="00072161">
        <w:rPr>
          <w:color w:val="000000" w:themeColor="text1"/>
          <w:sz w:val="24"/>
          <w:szCs w:val="24"/>
        </w:rPr>
        <w:t xml:space="preserve">далі – Лікарня) є закладом охорони здоров’я – комунальним унітарним некомерційним підприємством, </w:t>
      </w:r>
      <w:r w:rsidR="00AA0F14" w:rsidRPr="00072161">
        <w:rPr>
          <w:color w:val="000000" w:themeColor="text1"/>
          <w:sz w:val="24"/>
          <w:szCs w:val="24"/>
        </w:rPr>
        <w:t>у</w:t>
      </w:r>
      <w:r w:rsidRPr="00072161">
        <w:rPr>
          <w:color w:val="000000" w:themeColor="text1"/>
          <w:sz w:val="24"/>
          <w:szCs w:val="24"/>
        </w:rPr>
        <w:t>творене рішенням міської ради від 24.04.2019 на підставі Закону України «Про основи законодавства України про охорону здоров’я».</w:t>
      </w:r>
    </w:p>
    <w:p w:rsidR="002573A4" w:rsidRPr="00072161" w:rsidRDefault="002573A4" w:rsidP="00B067A0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 xml:space="preserve">КНП «Роменська ЦРЛ» РМР обслуговує </w:t>
      </w:r>
      <w:r w:rsidR="007F167E" w:rsidRPr="00072161">
        <w:rPr>
          <w:color w:val="000000" w:themeColor="text1"/>
          <w:sz w:val="24"/>
          <w:szCs w:val="24"/>
        </w:rPr>
        <w:t xml:space="preserve">109,658 </w:t>
      </w:r>
      <w:r w:rsidRPr="00072161">
        <w:rPr>
          <w:color w:val="000000" w:themeColor="text1"/>
          <w:sz w:val="24"/>
          <w:szCs w:val="24"/>
        </w:rPr>
        <w:t>тис. осіб на території 8</w:t>
      </w:r>
      <w:r w:rsidR="007F167E" w:rsidRPr="00072161">
        <w:rPr>
          <w:color w:val="000000" w:themeColor="text1"/>
          <w:sz w:val="24"/>
          <w:szCs w:val="24"/>
        </w:rPr>
        <w:t xml:space="preserve"> територіальних громад, а саме</w:t>
      </w:r>
      <w:r w:rsidRPr="00072161">
        <w:rPr>
          <w:color w:val="000000" w:themeColor="text1"/>
          <w:sz w:val="24"/>
          <w:szCs w:val="24"/>
        </w:rPr>
        <w:t>: Роменськ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>, Андріяшівськ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>, Хмелівськ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>, Недригайлівськ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>, Вільшанськ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>, Коровинськ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>, Л</w:t>
      </w:r>
      <w:r w:rsidR="00A7053F" w:rsidRPr="00072161">
        <w:rPr>
          <w:color w:val="000000" w:themeColor="text1"/>
          <w:sz w:val="24"/>
          <w:szCs w:val="24"/>
        </w:rPr>
        <w:t>ипово-</w:t>
      </w:r>
      <w:r w:rsidRPr="00072161">
        <w:rPr>
          <w:color w:val="000000" w:themeColor="text1"/>
          <w:sz w:val="24"/>
          <w:szCs w:val="24"/>
        </w:rPr>
        <w:t>Долинськ</w:t>
      </w:r>
      <w:r w:rsidR="007F167E" w:rsidRPr="00072161">
        <w:rPr>
          <w:color w:val="000000" w:themeColor="text1"/>
          <w:sz w:val="24"/>
          <w:szCs w:val="24"/>
        </w:rPr>
        <w:t xml:space="preserve">ої та </w:t>
      </w:r>
      <w:r w:rsidRPr="00072161">
        <w:rPr>
          <w:color w:val="000000" w:themeColor="text1"/>
          <w:sz w:val="24"/>
          <w:szCs w:val="24"/>
        </w:rPr>
        <w:t>Синівськ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 xml:space="preserve">. </w:t>
      </w:r>
    </w:p>
    <w:p w:rsidR="002573A4" w:rsidRPr="00072161" w:rsidRDefault="002573A4" w:rsidP="00B067A0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>Виробнича потужність лікарні</w:t>
      </w:r>
      <w:r w:rsidR="00EF7662">
        <w:rPr>
          <w:color w:val="000000" w:themeColor="text1"/>
          <w:sz w:val="24"/>
          <w:szCs w:val="24"/>
        </w:rPr>
        <w:t xml:space="preserve"> </w:t>
      </w:r>
      <w:r w:rsidR="00A7053F" w:rsidRPr="00072161">
        <w:rPr>
          <w:color w:val="000000" w:themeColor="text1"/>
          <w:sz w:val="24"/>
          <w:szCs w:val="24"/>
        </w:rPr>
        <w:t>становить:</w:t>
      </w:r>
      <w:r w:rsidR="00EF7662">
        <w:rPr>
          <w:color w:val="000000" w:themeColor="text1"/>
          <w:sz w:val="24"/>
          <w:szCs w:val="24"/>
        </w:rPr>
        <w:t xml:space="preserve"> </w:t>
      </w:r>
      <w:r w:rsidR="007F167E" w:rsidRPr="00072161">
        <w:rPr>
          <w:color w:val="000000" w:themeColor="text1"/>
          <w:sz w:val="24"/>
          <w:szCs w:val="24"/>
        </w:rPr>
        <w:t>295 ліжок у</w:t>
      </w:r>
      <w:r w:rsidRPr="00072161">
        <w:rPr>
          <w:color w:val="000000" w:themeColor="text1"/>
          <w:sz w:val="24"/>
          <w:szCs w:val="24"/>
        </w:rPr>
        <w:t xml:space="preserve"> стаціонарн</w:t>
      </w:r>
      <w:r w:rsidR="007F167E" w:rsidRPr="00072161">
        <w:rPr>
          <w:color w:val="000000" w:themeColor="text1"/>
          <w:sz w:val="24"/>
          <w:szCs w:val="24"/>
        </w:rPr>
        <w:t>их</w:t>
      </w:r>
      <w:r w:rsidRPr="00072161">
        <w:rPr>
          <w:color w:val="000000" w:themeColor="text1"/>
          <w:sz w:val="24"/>
          <w:szCs w:val="24"/>
        </w:rPr>
        <w:t xml:space="preserve"> відділення</w:t>
      </w:r>
      <w:r w:rsidR="007F167E" w:rsidRPr="00072161">
        <w:rPr>
          <w:color w:val="000000" w:themeColor="text1"/>
          <w:sz w:val="24"/>
          <w:szCs w:val="24"/>
        </w:rPr>
        <w:t>х,</w:t>
      </w:r>
      <w:r w:rsidR="00EF7662">
        <w:rPr>
          <w:color w:val="000000" w:themeColor="text1"/>
          <w:sz w:val="24"/>
          <w:szCs w:val="24"/>
        </w:rPr>
        <w:t xml:space="preserve"> </w:t>
      </w:r>
      <w:r w:rsidR="007F167E" w:rsidRPr="00072161">
        <w:rPr>
          <w:color w:val="000000" w:themeColor="text1"/>
          <w:sz w:val="24"/>
          <w:szCs w:val="24"/>
        </w:rPr>
        <w:t xml:space="preserve">719 відвідувань у зміну в </w:t>
      </w:r>
      <w:r w:rsidRPr="00072161">
        <w:rPr>
          <w:color w:val="000000" w:themeColor="text1"/>
          <w:sz w:val="24"/>
          <w:szCs w:val="24"/>
        </w:rPr>
        <w:t>поліклінічн</w:t>
      </w:r>
      <w:r w:rsidR="007F167E" w:rsidRPr="00072161">
        <w:rPr>
          <w:color w:val="000000" w:themeColor="text1"/>
          <w:sz w:val="24"/>
          <w:szCs w:val="24"/>
        </w:rPr>
        <w:t>ому</w:t>
      </w:r>
      <w:r w:rsidRPr="00072161">
        <w:rPr>
          <w:color w:val="000000" w:themeColor="text1"/>
          <w:sz w:val="24"/>
          <w:szCs w:val="24"/>
        </w:rPr>
        <w:t xml:space="preserve"> відділенн</w:t>
      </w:r>
      <w:r w:rsidR="007F167E" w:rsidRPr="00072161">
        <w:rPr>
          <w:color w:val="000000" w:themeColor="text1"/>
          <w:sz w:val="24"/>
          <w:szCs w:val="24"/>
        </w:rPr>
        <w:t>і</w:t>
      </w:r>
      <w:r w:rsidRPr="00072161">
        <w:rPr>
          <w:color w:val="000000" w:themeColor="text1"/>
          <w:sz w:val="24"/>
          <w:szCs w:val="24"/>
        </w:rPr>
        <w:t xml:space="preserve">, </w:t>
      </w:r>
      <w:r w:rsidR="007F167E" w:rsidRPr="00072161">
        <w:rPr>
          <w:color w:val="000000" w:themeColor="text1"/>
          <w:sz w:val="24"/>
          <w:szCs w:val="24"/>
        </w:rPr>
        <w:t xml:space="preserve">55 відвідувань у зміну в </w:t>
      </w:r>
      <w:r w:rsidRPr="00072161">
        <w:rPr>
          <w:color w:val="000000" w:themeColor="text1"/>
          <w:sz w:val="24"/>
          <w:szCs w:val="24"/>
        </w:rPr>
        <w:t>жіноч</w:t>
      </w:r>
      <w:r w:rsidR="007F167E" w:rsidRPr="00072161">
        <w:rPr>
          <w:color w:val="000000" w:themeColor="text1"/>
          <w:sz w:val="24"/>
          <w:szCs w:val="24"/>
        </w:rPr>
        <w:t>ій</w:t>
      </w:r>
      <w:r w:rsidRPr="00072161">
        <w:rPr>
          <w:color w:val="000000" w:themeColor="text1"/>
          <w:sz w:val="24"/>
          <w:szCs w:val="24"/>
        </w:rPr>
        <w:t xml:space="preserve"> консультаці</w:t>
      </w:r>
      <w:r w:rsidR="007F167E" w:rsidRPr="00072161">
        <w:rPr>
          <w:color w:val="000000" w:themeColor="text1"/>
          <w:sz w:val="24"/>
          <w:szCs w:val="24"/>
        </w:rPr>
        <w:t xml:space="preserve">ї та </w:t>
      </w:r>
      <w:r w:rsidR="004C00AA" w:rsidRPr="00072161">
        <w:rPr>
          <w:color w:val="000000" w:themeColor="text1"/>
          <w:sz w:val="24"/>
          <w:szCs w:val="24"/>
        </w:rPr>
        <w:t xml:space="preserve">6 апаратів </w:t>
      </w:r>
      <w:r w:rsidR="007F167E" w:rsidRPr="00072161">
        <w:rPr>
          <w:color w:val="000000" w:themeColor="text1"/>
          <w:sz w:val="24"/>
          <w:szCs w:val="24"/>
        </w:rPr>
        <w:t xml:space="preserve">у </w:t>
      </w:r>
      <w:r w:rsidRPr="00072161">
        <w:rPr>
          <w:color w:val="000000" w:themeColor="text1"/>
          <w:sz w:val="24"/>
          <w:szCs w:val="24"/>
        </w:rPr>
        <w:t>відділенн</w:t>
      </w:r>
      <w:r w:rsidR="007F167E" w:rsidRPr="00072161">
        <w:rPr>
          <w:color w:val="000000" w:themeColor="text1"/>
          <w:sz w:val="24"/>
          <w:szCs w:val="24"/>
        </w:rPr>
        <w:t>і</w:t>
      </w:r>
      <w:r w:rsidRPr="00072161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072161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072161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A7053F" w:rsidRPr="00072161">
        <w:rPr>
          <w:color w:val="000000" w:themeColor="text1"/>
          <w:sz w:val="24"/>
          <w:szCs w:val="24"/>
        </w:rPr>
        <w:t xml:space="preserve">- </w:t>
      </w:r>
      <w:r w:rsidR="004C00AA" w:rsidRPr="00072161">
        <w:rPr>
          <w:color w:val="000000" w:themeColor="text1"/>
          <w:sz w:val="24"/>
          <w:szCs w:val="24"/>
        </w:rPr>
        <w:t xml:space="preserve">НСЗУ) </w:t>
      </w:r>
      <w:r w:rsidR="007F167E" w:rsidRPr="00072161">
        <w:rPr>
          <w:color w:val="000000" w:themeColor="text1"/>
          <w:sz w:val="24"/>
          <w:szCs w:val="24"/>
        </w:rPr>
        <w:t>на 22 пакети медичних послуг.</w:t>
      </w:r>
    </w:p>
    <w:p w:rsidR="00A7053F" w:rsidRPr="00072161" w:rsidRDefault="00A7053F" w:rsidP="00A7053F">
      <w:pPr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  <w:bookmarkStart w:id="4" w:name="157"/>
      <w:bookmarkEnd w:id="4"/>
      <w:r w:rsidRPr="00072161">
        <w:rPr>
          <w:color w:val="000000" w:themeColor="text1"/>
          <w:sz w:val="24"/>
          <w:szCs w:val="24"/>
        </w:rPr>
        <w:t xml:space="preserve">Середньооблікова кількість працівників: при плані </w:t>
      </w:r>
      <w:r w:rsidR="00094C68" w:rsidRPr="00072161">
        <w:rPr>
          <w:color w:val="000000" w:themeColor="text1"/>
          <w:sz w:val="24"/>
          <w:szCs w:val="24"/>
        </w:rPr>
        <w:t>682,25</w:t>
      </w:r>
      <w:r w:rsidRPr="00072161">
        <w:rPr>
          <w:color w:val="000000" w:themeColor="text1"/>
          <w:sz w:val="24"/>
          <w:szCs w:val="24"/>
        </w:rPr>
        <w:t xml:space="preserve"> осіб фактично </w:t>
      </w:r>
      <w:r w:rsidR="00094C68" w:rsidRPr="00072161">
        <w:rPr>
          <w:color w:val="000000" w:themeColor="text1"/>
          <w:sz w:val="24"/>
          <w:szCs w:val="24"/>
        </w:rPr>
        <w:t>658</w:t>
      </w:r>
      <w:r w:rsidRPr="00072161">
        <w:rPr>
          <w:color w:val="000000" w:themeColor="text1"/>
          <w:sz w:val="24"/>
          <w:szCs w:val="24"/>
        </w:rPr>
        <w:t xml:space="preserve">, у т. ч. </w:t>
      </w:r>
      <w:r w:rsidR="00CE0C8B" w:rsidRPr="00072161">
        <w:rPr>
          <w:color w:val="000000" w:themeColor="text1"/>
          <w:sz w:val="24"/>
          <w:szCs w:val="24"/>
        </w:rPr>
        <w:t>адміністративно-управлінський персонал</w:t>
      </w:r>
      <w:r w:rsidRPr="00072161">
        <w:rPr>
          <w:color w:val="000000" w:themeColor="text1"/>
          <w:sz w:val="24"/>
          <w:szCs w:val="24"/>
        </w:rPr>
        <w:t xml:space="preserve"> – </w:t>
      </w:r>
      <w:r w:rsidR="00094C68" w:rsidRPr="00072161">
        <w:rPr>
          <w:color w:val="000000" w:themeColor="text1"/>
          <w:sz w:val="24"/>
          <w:szCs w:val="24"/>
        </w:rPr>
        <w:t>29,5</w:t>
      </w:r>
      <w:r w:rsidRPr="00072161">
        <w:rPr>
          <w:color w:val="000000" w:themeColor="text1"/>
          <w:sz w:val="24"/>
          <w:szCs w:val="24"/>
        </w:rPr>
        <w:t>.</w:t>
      </w:r>
    </w:p>
    <w:p w:rsidR="00A7053F" w:rsidRPr="00072161" w:rsidRDefault="00A7053F" w:rsidP="00A7053F">
      <w:pPr>
        <w:shd w:val="clear" w:color="auto" w:fill="FFFFFF"/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1270"/>
        <w:gridCol w:w="1271"/>
        <w:gridCol w:w="4016"/>
      </w:tblGrid>
      <w:tr w:rsidR="00072161" w:rsidRPr="00072161" w:rsidTr="00CD69B2">
        <w:trPr>
          <w:trHeight w:val="80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План</w:t>
            </w:r>
          </w:p>
          <w:p w:rsidR="00F317D3" w:rsidRPr="00072161" w:rsidRDefault="00F317D3" w:rsidP="00C04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І півріччя 2022 року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Факт</w:t>
            </w:r>
          </w:p>
          <w:p w:rsidR="00F317D3" w:rsidRPr="00072161" w:rsidRDefault="00F317D3" w:rsidP="00C04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І півріччя 2022 року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C7233C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9278A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278A">
              <w:rPr>
                <w:sz w:val="24"/>
                <w:szCs w:val="24"/>
              </w:rPr>
              <w:t>Фонд оплати праці штатних працівників, тис. грн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57508,0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54632,0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23184B" w:rsidP="0023184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Фактичний показним менший у порівнянні з плановим у зв’язку із наявністю</w:t>
            </w:r>
            <w:r w:rsidR="0028769F" w:rsidRPr="00C01D77">
              <w:rPr>
                <w:color w:val="000000" w:themeColor="text1"/>
                <w:sz w:val="24"/>
                <w:szCs w:val="24"/>
              </w:rPr>
              <w:t xml:space="preserve">  вакан</w:t>
            </w:r>
            <w:r w:rsidR="009C1745" w:rsidRPr="00C01D77">
              <w:rPr>
                <w:color w:val="000000" w:themeColor="text1"/>
                <w:sz w:val="24"/>
                <w:szCs w:val="24"/>
              </w:rPr>
              <w:t xml:space="preserve">тних </w:t>
            </w:r>
            <w:r w:rsidR="0028769F" w:rsidRPr="00C01D77">
              <w:rPr>
                <w:color w:val="000000" w:themeColor="text1"/>
                <w:sz w:val="24"/>
                <w:szCs w:val="24"/>
              </w:rPr>
              <w:t>посад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9278A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278A">
              <w:rPr>
                <w:sz w:val="24"/>
                <w:szCs w:val="24"/>
              </w:rPr>
              <w:t>Середньомісячна заробітна плата  штатного працівника, грн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B7308E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14048,61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B7308E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13837,89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CF45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н</w:t>
            </w:r>
            <w:r w:rsidR="00E1502B" w:rsidRPr="00C01D77">
              <w:rPr>
                <w:color w:val="000000" w:themeColor="text1"/>
                <w:sz w:val="24"/>
                <w:szCs w:val="24"/>
              </w:rPr>
              <w:t>а рівні запланованої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115355,8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94569,0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F317D3" w:rsidP="00CF454C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BD70F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97244,8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  <w:lang w:val="ru-RU"/>
              </w:rPr>
              <w:t>82752,0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EF766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C01D77">
              <w:rPr>
                <w:bCs/>
                <w:color w:val="000000" w:themeColor="text1"/>
                <w:sz w:val="24"/>
                <w:szCs w:val="24"/>
              </w:rPr>
              <w:t>з</w:t>
            </w:r>
            <w:r w:rsidR="00015761" w:rsidRPr="00C01D77">
              <w:rPr>
                <w:bCs/>
                <w:color w:val="000000" w:themeColor="text1"/>
                <w:sz w:val="24"/>
                <w:szCs w:val="24"/>
              </w:rPr>
              <w:t xml:space="preserve">меншення за рахунок коштів на залишку </w:t>
            </w:r>
            <w:r w:rsidR="000265B6" w:rsidRPr="00C01D77">
              <w:rPr>
                <w:bCs/>
                <w:color w:val="000000" w:themeColor="text1"/>
                <w:sz w:val="24"/>
                <w:szCs w:val="24"/>
              </w:rPr>
              <w:t>для</w:t>
            </w:r>
            <w:r w:rsidR="00015761" w:rsidRPr="00C01D77">
              <w:rPr>
                <w:bCs/>
                <w:color w:val="000000" w:themeColor="text1"/>
                <w:sz w:val="24"/>
                <w:szCs w:val="24"/>
              </w:rPr>
              <w:t xml:space="preserve"> проведення</w:t>
            </w:r>
            <w:r w:rsidR="000265B6" w:rsidRPr="00C01D77">
              <w:rPr>
                <w:bCs/>
                <w:color w:val="000000" w:themeColor="text1"/>
                <w:sz w:val="24"/>
                <w:szCs w:val="24"/>
              </w:rPr>
              <w:t xml:space="preserve"> розрахунків </w:t>
            </w:r>
            <w:r w:rsidR="00CF7AD8">
              <w:rPr>
                <w:bCs/>
                <w:color w:val="000000" w:themeColor="text1"/>
                <w:sz w:val="24"/>
                <w:szCs w:val="24"/>
              </w:rPr>
              <w:t>і</w:t>
            </w:r>
            <w:r w:rsidR="0083323D" w:rsidRPr="00C01D77">
              <w:rPr>
                <w:bCs/>
                <w:sz w:val="24"/>
                <w:szCs w:val="24"/>
              </w:rPr>
              <w:t>з</w:t>
            </w:r>
            <w:r w:rsidR="000265B6" w:rsidRPr="00C01D77">
              <w:rPr>
                <w:bCs/>
                <w:sz w:val="24"/>
                <w:szCs w:val="24"/>
              </w:rPr>
              <w:t xml:space="preserve"> заробітн</w:t>
            </w:r>
            <w:r w:rsidR="0083323D" w:rsidRPr="00C01D77">
              <w:rPr>
                <w:bCs/>
                <w:sz w:val="24"/>
                <w:szCs w:val="24"/>
              </w:rPr>
              <w:t>ої</w:t>
            </w:r>
            <w:r w:rsidR="000265B6" w:rsidRPr="00C01D77">
              <w:rPr>
                <w:bCs/>
                <w:color w:val="000000" w:themeColor="text1"/>
                <w:sz w:val="24"/>
                <w:szCs w:val="24"/>
              </w:rPr>
              <w:t xml:space="preserve"> плат</w:t>
            </w:r>
            <w:r w:rsidR="0083323D" w:rsidRPr="00C01D77"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0265B6" w:rsidRPr="00C01D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7585,0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3867,0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9C598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з</w:t>
            </w:r>
            <w:r w:rsidR="00382566" w:rsidRPr="00C01D77">
              <w:rPr>
                <w:color w:val="000000" w:themeColor="text1"/>
                <w:sz w:val="24"/>
                <w:szCs w:val="24"/>
              </w:rPr>
              <w:t>меншені витрат на консультативні т</w:t>
            </w:r>
            <w:r w:rsidR="00015761" w:rsidRPr="00C01D77">
              <w:rPr>
                <w:color w:val="000000" w:themeColor="text1"/>
                <w:sz w:val="24"/>
                <w:szCs w:val="24"/>
              </w:rPr>
              <w:t>а</w:t>
            </w:r>
            <w:r w:rsidR="00382566" w:rsidRPr="00C01D77">
              <w:rPr>
                <w:color w:val="000000" w:themeColor="text1"/>
                <w:sz w:val="24"/>
                <w:szCs w:val="24"/>
              </w:rPr>
              <w:t xml:space="preserve"> інформаційні послуги, оплату праці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72161">
              <w:rPr>
                <w:color w:val="000000" w:themeColor="text1"/>
                <w:sz w:val="24"/>
                <w:szCs w:val="24"/>
                <w:lang w:val="ru-RU"/>
              </w:rPr>
              <w:t>10526,0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7950,0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F317D3" w:rsidP="00CF45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CD69B2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EF76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072161">
              <w:rPr>
                <w:color w:val="000000" w:themeColor="text1"/>
                <w:sz w:val="24"/>
                <w:szCs w:val="24"/>
              </w:rPr>
              <w:t>т.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072161">
              <w:rPr>
                <w:color w:val="000000" w:themeColor="text1"/>
                <w:sz w:val="24"/>
                <w:szCs w:val="24"/>
              </w:rPr>
              <w:t>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C7233C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7950,0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72161">
              <w:rPr>
                <w:color w:val="000000" w:themeColor="text1"/>
                <w:sz w:val="24"/>
                <w:szCs w:val="24"/>
                <w:lang w:val="ru-RU"/>
              </w:rPr>
              <w:t>7950,0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D243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идатки на реалізацію заходів</w:t>
            </w:r>
            <w:r w:rsidR="001F2DE8" w:rsidRPr="00C01D7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передбачених</w:t>
            </w:r>
            <w:r w:rsidRPr="00C01D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 xml:space="preserve">Програмою забезпечення медичним обслуговуванням населення підприємствами охорони здоров’я Роменської міської територіальної громади на 2022-2024 роки,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lastRenderedPageBreak/>
              <w:t>затвердж</w:t>
            </w:r>
            <w:r w:rsidR="000C1C79" w:rsidRPr="00C01D77">
              <w:rPr>
                <w:sz w:val="24"/>
                <w:szCs w:val="24"/>
              </w:rPr>
              <w:t>ено</w:t>
            </w:r>
            <w:r w:rsidR="00D2431E">
              <w:rPr>
                <w:sz w:val="24"/>
                <w:szCs w:val="24"/>
              </w:rPr>
              <w:t>ю</w:t>
            </w:r>
            <w:r w:rsidR="000C1C79" w:rsidRPr="00C01D77">
              <w:rPr>
                <w:sz w:val="24"/>
                <w:szCs w:val="24"/>
              </w:rPr>
              <w:t xml:space="preserve">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ріш</w:t>
            </w:r>
            <w:r w:rsidR="000C1C79" w:rsidRPr="00C01D77">
              <w:rPr>
                <w:sz w:val="24"/>
                <w:szCs w:val="24"/>
              </w:rPr>
              <w:t>енням міської ради від 24.11.202</w:t>
            </w:r>
            <w:r w:rsidR="0083323D" w:rsidRPr="00C01D77">
              <w:rPr>
                <w:sz w:val="24"/>
                <w:szCs w:val="24"/>
              </w:rPr>
              <w:t>1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lastRenderedPageBreak/>
              <w:t>Усього доходів, тис</w:t>
            </w:r>
            <w:r w:rsidRPr="0089278A">
              <w:rPr>
                <w:sz w:val="24"/>
                <w:szCs w:val="24"/>
              </w:rPr>
              <w:t>. грн, у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т.</w:t>
            </w:r>
            <w:r w:rsidR="00CD69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ч.: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115355,8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118882,0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D243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01D77">
              <w:rPr>
                <w:bCs/>
                <w:color w:val="000000" w:themeColor="text1"/>
                <w:sz w:val="24"/>
                <w:szCs w:val="24"/>
              </w:rPr>
              <w:t>п</w:t>
            </w:r>
            <w:r w:rsidR="00CF454C" w:rsidRPr="00C01D77">
              <w:rPr>
                <w:bCs/>
                <w:color w:val="000000" w:themeColor="text1"/>
                <w:sz w:val="24"/>
                <w:szCs w:val="24"/>
              </w:rPr>
              <w:t xml:space="preserve">еревиконання за рахунок </w:t>
            </w:r>
            <w:r w:rsidR="00CF454C" w:rsidRPr="00C01D77">
              <w:rPr>
                <w:bCs/>
                <w:sz w:val="24"/>
                <w:szCs w:val="24"/>
              </w:rPr>
              <w:t>надходжен</w:t>
            </w:r>
            <w:r w:rsidR="00D2431E">
              <w:rPr>
                <w:bCs/>
                <w:sz w:val="24"/>
                <w:szCs w:val="24"/>
              </w:rPr>
              <w:t>ня</w:t>
            </w:r>
            <w:r w:rsidR="00CF454C" w:rsidRPr="00C01D77">
              <w:rPr>
                <w:bCs/>
                <w:sz w:val="24"/>
                <w:szCs w:val="24"/>
              </w:rPr>
              <w:t xml:space="preserve"> коштів</w:t>
            </w:r>
            <w:r w:rsidR="00CF454C" w:rsidRPr="00C01D77">
              <w:rPr>
                <w:bCs/>
                <w:color w:val="000000" w:themeColor="text1"/>
                <w:sz w:val="24"/>
                <w:szCs w:val="24"/>
              </w:rPr>
              <w:t xml:space="preserve"> від Національної служби здоров’я України 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104829,8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102761,0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EF766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01D77">
              <w:rPr>
                <w:bCs/>
                <w:color w:val="000000" w:themeColor="text1"/>
                <w:sz w:val="24"/>
                <w:szCs w:val="24"/>
              </w:rPr>
              <w:t>в</w:t>
            </w:r>
            <w:r w:rsidR="00A12DF7" w:rsidRPr="00C01D77">
              <w:rPr>
                <w:bCs/>
                <w:color w:val="000000" w:themeColor="text1"/>
                <w:sz w:val="24"/>
                <w:szCs w:val="24"/>
              </w:rPr>
              <w:t xml:space="preserve">ідхилення стосується зменшення надходжень від </w:t>
            </w:r>
            <w:r w:rsidR="00A12DF7" w:rsidRPr="00C01D77">
              <w:rPr>
                <w:bCs/>
                <w:sz w:val="24"/>
                <w:szCs w:val="24"/>
              </w:rPr>
              <w:t>Н</w:t>
            </w:r>
            <w:r w:rsidR="001F2DE8" w:rsidRPr="00C01D77">
              <w:rPr>
                <w:bCs/>
                <w:sz w:val="24"/>
                <w:szCs w:val="24"/>
              </w:rPr>
              <w:t>С</w:t>
            </w:r>
            <w:r w:rsidR="00A12DF7" w:rsidRPr="00C01D77">
              <w:rPr>
                <w:bCs/>
                <w:sz w:val="24"/>
                <w:szCs w:val="24"/>
              </w:rPr>
              <w:t xml:space="preserve">ЗУ </w:t>
            </w:r>
            <w:r w:rsidR="00A12DF7" w:rsidRPr="00C01D77">
              <w:rPr>
                <w:bCs/>
                <w:color w:val="000000" w:themeColor="text1"/>
                <w:sz w:val="24"/>
                <w:szCs w:val="24"/>
              </w:rPr>
              <w:t>у ІІ кварталі 2022 року</w:t>
            </w:r>
            <w:r w:rsidRPr="00C01D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42456" w:rsidRPr="00C01D77">
              <w:rPr>
                <w:bCs/>
                <w:color w:val="000000" w:themeColor="text1"/>
                <w:sz w:val="24"/>
                <w:szCs w:val="24"/>
              </w:rPr>
              <w:t>у зв’язку з</w:t>
            </w:r>
            <w:r w:rsidR="001F2DE8" w:rsidRPr="00C01D77">
              <w:rPr>
                <w:bCs/>
                <w:color w:val="000000" w:themeColor="text1"/>
                <w:sz w:val="24"/>
                <w:szCs w:val="24"/>
              </w:rPr>
              <w:t xml:space="preserve"> зменшення</w:t>
            </w:r>
            <w:r w:rsidR="00C42456" w:rsidRPr="00C01D77">
              <w:rPr>
                <w:bCs/>
                <w:color w:val="000000" w:themeColor="text1"/>
                <w:sz w:val="24"/>
                <w:szCs w:val="24"/>
              </w:rPr>
              <w:t>м</w:t>
            </w:r>
            <w:r w:rsidR="001F2DE8" w:rsidRPr="00C01D77">
              <w:rPr>
                <w:bCs/>
                <w:color w:val="000000" w:themeColor="text1"/>
                <w:sz w:val="24"/>
                <w:szCs w:val="24"/>
              </w:rPr>
              <w:t xml:space="preserve"> пролікованих випадків </w:t>
            </w:r>
            <w:r w:rsidR="00D2431E">
              <w:rPr>
                <w:bCs/>
                <w:color w:val="000000" w:themeColor="text1"/>
                <w:sz w:val="24"/>
                <w:szCs w:val="24"/>
              </w:rPr>
              <w:t>у І кварталі 2022 року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10526,0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</w:rPr>
              <w:t>16121,0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EF766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01D77">
              <w:rPr>
                <w:bCs/>
                <w:color w:val="000000" w:themeColor="text1"/>
                <w:sz w:val="24"/>
                <w:szCs w:val="24"/>
              </w:rPr>
              <w:t>д</w:t>
            </w:r>
            <w:r w:rsidR="008D688C" w:rsidRPr="00C01D77">
              <w:rPr>
                <w:bCs/>
                <w:color w:val="000000" w:themeColor="text1"/>
                <w:sz w:val="24"/>
                <w:szCs w:val="24"/>
              </w:rPr>
              <w:t xml:space="preserve">охід інших бюджетів, благодійні внески, </w:t>
            </w:r>
            <w:r w:rsidR="00F65822" w:rsidRPr="00C01D77">
              <w:rPr>
                <w:bCs/>
                <w:color w:val="000000" w:themeColor="text1"/>
                <w:sz w:val="24"/>
                <w:szCs w:val="24"/>
              </w:rPr>
              <w:t>інше</w:t>
            </w:r>
          </w:p>
        </w:tc>
      </w:tr>
      <w:tr w:rsidR="00072161" w:rsidRPr="00072161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0C1C79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C7233C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  <w:lang w:val="ru-RU"/>
              </w:rPr>
              <w:t>7950,0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72161">
              <w:rPr>
                <w:bCs/>
                <w:color w:val="000000" w:themeColor="text1"/>
                <w:sz w:val="24"/>
                <w:szCs w:val="24"/>
                <w:lang w:val="ru-RU"/>
              </w:rPr>
              <w:t>7950,0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9C693E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C01D77">
              <w:rPr>
                <w:sz w:val="24"/>
                <w:szCs w:val="24"/>
              </w:rPr>
              <w:t>д</w:t>
            </w:r>
            <w:r w:rsidR="000C1C79" w:rsidRPr="00C01D77">
              <w:rPr>
                <w:sz w:val="24"/>
                <w:szCs w:val="24"/>
              </w:rPr>
              <w:t xml:space="preserve">охід </w:t>
            </w:r>
            <w:r w:rsidR="00D2431E">
              <w:rPr>
                <w:sz w:val="24"/>
                <w:szCs w:val="24"/>
              </w:rPr>
              <w:t>від</w:t>
            </w:r>
            <w:r w:rsidR="000C1C79" w:rsidRPr="00C01D77">
              <w:rPr>
                <w:sz w:val="24"/>
                <w:szCs w:val="24"/>
              </w:rPr>
              <w:t xml:space="preserve"> реалізаці</w:t>
            </w:r>
            <w:r w:rsidR="00D2431E">
              <w:rPr>
                <w:sz w:val="24"/>
                <w:szCs w:val="24"/>
              </w:rPr>
              <w:t>ї</w:t>
            </w:r>
            <w:r w:rsidR="000C1C79" w:rsidRPr="00C01D77">
              <w:rPr>
                <w:sz w:val="24"/>
                <w:szCs w:val="24"/>
              </w:rPr>
              <w:t xml:space="preserve"> заході</w:t>
            </w:r>
            <w:r w:rsidR="001F2DE8" w:rsidRPr="00C01D77">
              <w:rPr>
                <w:sz w:val="24"/>
                <w:szCs w:val="24"/>
              </w:rPr>
              <w:t>в,</w:t>
            </w:r>
            <w:r w:rsidRPr="00C01D77">
              <w:rPr>
                <w:sz w:val="24"/>
                <w:szCs w:val="24"/>
              </w:rPr>
              <w:t xml:space="preserve"> </w:t>
            </w:r>
            <w:r w:rsidR="000C1C79" w:rsidRPr="00C01D77">
              <w:rPr>
                <w:sz w:val="24"/>
                <w:szCs w:val="24"/>
              </w:rPr>
              <w:t>передбачених  Програмою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</w:t>
            </w:r>
            <w:r w:rsidR="009C693E">
              <w:rPr>
                <w:sz w:val="24"/>
                <w:szCs w:val="24"/>
              </w:rPr>
              <w:t>ю</w:t>
            </w:r>
            <w:r w:rsidR="000C1C79" w:rsidRPr="00C01D77">
              <w:rPr>
                <w:sz w:val="24"/>
                <w:szCs w:val="24"/>
              </w:rPr>
              <w:t xml:space="preserve"> рішенням міської ради від 24.11.202</w:t>
            </w:r>
            <w:r w:rsidR="0083323D" w:rsidRPr="00C01D77">
              <w:rPr>
                <w:sz w:val="24"/>
                <w:szCs w:val="24"/>
              </w:rPr>
              <w:t>1</w:t>
            </w:r>
          </w:p>
        </w:tc>
      </w:tr>
      <w:tr w:rsidR="00072161" w:rsidRPr="00831DB5" w:rsidTr="00CD69B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14" w:rsidRPr="00831DB5" w:rsidRDefault="007C2F14" w:rsidP="0089278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1DB5">
              <w:rPr>
                <w:color w:val="000000" w:themeColor="text1"/>
                <w:sz w:val="24"/>
                <w:szCs w:val="24"/>
              </w:rPr>
              <w:t>Фінансовий результат тис</w:t>
            </w:r>
            <w:r w:rsidRPr="00831DB5">
              <w:rPr>
                <w:sz w:val="24"/>
                <w:szCs w:val="24"/>
              </w:rPr>
              <w:t>. грн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14" w:rsidRPr="00831DB5" w:rsidRDefault="007C2F14" w:rsidP="007C2F14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31DB5">
              <w:rPr>
                <w:bCs/>
                <w:color w:val="000000" w:themeColor="text1"/>
                <w:sz w:val="24"/>
                <w:szCs w:val="24"/>
                <w:lang w:val="ru-RU"/>
              </w:rPr>
              <w:t>7585,0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14" w:rsidRPr="00831DB5" w:rsidRDefault="007C2F14" w:rsidP="007C2F14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31DB5">
              <w:rPr>
                <w:bCs/>
                <w:color w:val="000000" w:themeColor="text1"/>
                <w:sz w:val="24"/>
                <w:szCs w:val="24"/>
                <w:lang w:val="ru-RU"/>
              </w:rPr>
              <w:t>24313,0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14" w:rsidRPr="00C01D77" w:rsidRDefault="007C2F14" w:rsidP="007C2F14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308E" w:rsidRDefault="00B7308E" w:rsidP="00B7308E">
      <w:pPr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:rsidR="00B7308E" w:rsidRPr="00831DB5" w:rsidRDefault="00B7308E" w:rsidP="00B7308E">
      <w:pPr>
        <w:spacing w:line="276" w:lineRule="auto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831DB5">
        <w:rPr>
          <w:sz w:val="24"/>
          <w:szCs w:val="24"/>
        </w:rPr>
        <w:t xml:space="preserve">План доходів </w:t>
      </w:r>
      <w:r w:rsidR="00852287" w:rsidRPr="00831DB5">
        <w:rPr>
          <w:sz w:val="24"/>
          <w:szCs w:val="24"/>
        </w:rPr>
        <w:t xml:space="preserve">КНП «Роменська ЦРЛ» РМР </w:t>
      </w:r>
      <w:r w:rsidR="00537B7E" w:rsidRPr="00831DB5">
        <w:rPr>
          <w:sz w:val="24"/>
          <w:szCs w:val="24"/>
        </w:rPr>
        <w:t>пере</w:t>
      </w:r>
      <w:r w:rsidRPr="00831DB5">
        <w:rPr>
          <w:sz w:val="24"/>
          <w:szCs w:val="24"/>
        </w:rPr>
        <w:t xml:space="preserve">виконано на </w:t>
      </w:r>
      <w:r w:rsidR="00537B7E" w:rsidRPr="00831DB5">
        <w:rPr>
          <w:sz w:val="24"/>
          <w:szCs w:val="24"/>
        </w:rPr>
        <w:t>3</w:t>
      </w:r>
      <w:r w:rsidRPr="00831DB5">
        <w:rPr>
          <w:sz w:val="24"/>
          <w:szCs w:val="24"/>
        </w:rPr>
        <w:t xml:space="preserve"> % </w:t>
      </w:r>
      <w:r w:rsidR="001F2DE8" w:rsidRPr="00831DB5">
        <w:rPr>
          <w:sz w:val="24"/>
          <w:szCs w:val="24"/>
        </w:rPr>
        <w:t>у зв’язку з надходженням</w:t>
      </w:r>
      <w:r w:rsidR="00F65822" w:rsidRPr="00831DB5">
        <w:rPr>
          <w:sz w:val="24"/>
          <w:szCs w:val="24"/>
        </w:rPr>
        <w:t xml:space="preserve"> коштів від НСЗУ</w:t>
      </w:r>
      <w:r w:rsidR="00537B7E" w:rsidRPr="00831DB5">
        <w:rPr>
          <w:sz w:val="24"/>
          <w:szCs w:val="24"/>
        </w:rPr>
        <w:t xml:space="preserve"> </w:t>
      </w:r>
      <w:r w:rsidR="00831DB5" w:rsidRPr="00831DB5">
        <w:rPr>
          <w:sz w:val="24"/>
          <w:szCs w:val="24"/>
        </w:rPr>
        <w:t>за проліковані випадки відповідно до пакетів медичних послуг у другій</w:t>
      </w:r>
      <w:r w:rsidR="00537B7E" w:rsidRPr="00831DB5">
        <w:rPr>
          <w:sz w:val="24"/>
          <w:szCs w:val="24"/>
        </w:rPr>
        <w:t xml:space="preserve"> половин</w:t>
      </w:r>
      <w:r w:rsidR="00831DB5" w:rsidRPr="00831DB5">
        <w:rPr>
          <w:sz w:val="24"/>
          <w:szCs w:val="24"/>
        </w:rPr>
        <w:t>і</w:t>
      </w:r>
      <w:r w:rsidR="00537B7E" w:rsidRPr="00831DB5">
        <w:rPr>
          <w:sz w:val="24"/>
          <w:szCs w:val="24"/>
        </w:rPr>
        <w:t xml:space="preserve"> грудня 2021 року</w:t>
      </w:r>
      <w:r w:rsidRPr="00831DB5">
        <w:rPr>
          <w:rFonts w:eastAsiaTheme="minorHAnsi"/>
          <w:sz w:val="24"/>
          <w:szCs w:val="24"/>
          <w:lang w:eastAsia="en-US"/>
        </w:rPr>
        <w:t>.</w:t>
      </w:r>
    </w:p>
    <w:p w:rsidR="00831DB5" w:rsidRPr="00831DB5" w:rsidRDefault="00B7308E" w:rsidP="00B7308E">
      <w:pPr>
        <w:spacing w:line="276" w:lineRule="auto"/>
        <w:ind w:firstLine="425"/>
        <w:jc w:val="both"/>
        <w:rPr>
          <w:bCs/>
          <w:sz w:val="24"/>
          <w:szCs w:val="24"/>
        </w:rPr>
      </w:pPr>
      <w:r w:rsidRPr="00831DB5">
        <w:rPr>
          <w:sz w:val="24"/>
          <w:szCs w:val="24"/>
        </w:rPr>
        <w:t xml:space="preserve">Фактичні витрати </w:t>
      </w:r>
      <w:r w:rsidR="00852287" w:rsidRPr="00831DB5">
        <w:rPr>
          <w:sz w:val="24"/>
          <w:szCs w:val="24"/>
        </w:rPr>
        <w:t>КНП «Роменська ЦРЛ» РМР мен</w:t>
      </w:r>
      <w:r w:rsidRPr="00831DB5">
        <w:rPr>
          <w:sz w:val="24"/>
          <w:szCs w:val="24"/>
        </w:rPr>
        <w:t>ш</w:t>
      </w:r>
      <w:r w:rsidR="00852287" w:rsidRPr="00831DB5">
        <w:rPr>
          <w:sz w:val="24"/>
          <w:szCs w:val="24"/>
        </w:rPr>
        <w:t>і</w:t>
      </w:r>
      <w:r w:rsidRPr="00831DB5">
        <w:rPr>
          <w:sz w:val="24"/>
          <w:szCs w:val="24"/>
        </w:rPr>
        <w:t xml:space="preserve"> на </w:t>
      </w:r>
      <w:r w:rsidR="00852287" w:rsidRPr="00831DB5">
        <w:rPr>
          <w:sz w:val="24"/>
          <w:szCs w:val="24"/>
        </w:rPr>
        <w:t>18</w:t>
      </w:r>
      <w:r w:rsidRPr="00831DB5">
        <w:rPr>
          <w:sz w:val="24"/>
          <w:szCs w:val="24"/>
        </w:rPr>
        <w:t>,0 % проти запланован</w:t>
      </w:r>
      <w:r w:rsidR="00A12DF7" w:rsidRPr="00831DB5">
        <w:rPr>
          <w:sz w:val="24"/>
          <w:szCs w:val="24"/>
        </w:rPr>
        <w:t>их</w:t>
      </w:r>
      <w:r w:rsidRPr="00831DB5">
        <w:rPr>
          <w:sz w:val="24"/>
          <w:szCs w:val="24"/>
        </w:rPr>
        <w:t xml:space="preserve"> за рахунок </w:t>
      </w:r>
      <w:r w:rsidR="00852287" w:rsidRPr="00831DB5">
        <w:rPr>
          <w:sz w:val="24"/>
          <w:szCs w:val="24"/>
        </w:rPr>
        <w:t xml:space="preserve">залишків </w:t>
      </w:r>
      <w:r w:rsidR="00F65822" w:rsidRPr="00831DB5">
        <w:rPr>
          <w:bCs/>
          <w:sz w:val="24"/>
          <w:szCs w:val="24"/>
        </w:rPr>
        <w:t>коштів на рахунках для проведення подальших розрахунків.</w:t>
      </w:r>
      <w:r w:rsidR="00EF7662" w:rsidRPr="00831DB5">
        <w:rPr>
          <w:bCs/>
          <w:sz w:val="24"/>
          <w:szCs w:val="24"/>
        </w:rPr>
        <w:t xml:space="preserve"> </w:t>
      </w:r>
    </w:p>
    <w:p w:rsidR="00A12DF7" w:rsidRDefault="00A12DF7" w:rsidP="00B7308E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Лікарня</w:t>
      </w:r>
      <w:r w:rsidRPr="00A12DF7">
        <w:rPr>
          <w:color w:val="000000" w:themeColor="text1"/>
          <w:sz w:val="24"/>
          <w:szCs w:val="24"/>
        </w:rPr>
        <w:t xml:space="preserve"> </w:t>
      </w:r>
      <w:r w:rsidR="00831DB5">
        <w:rPr>
          <w:color w:val="000000" w:themeColor="text1"/>
          <w:sz w:val="24"/>
          <w:szCs w:val="24"/>
        </w:rPr>
        <w:t xml:space="preserve">протягом І півріччя 2022 року </w:t>
      </w:r>
      <w:r w:rsidRPr="00A12DF7">
        <w:rPr>
          <w:color w:val="000000" w:themeColor="text1"/>
          <w:sz w:val="24"/>
          <w:szCs w:val="24"/>
        </w:rPr>
        <w:t>отрима</w:t>
      </w:r>
      <w:r>
        <w:rPr>
          <w:color w:val="000000" w:themeColor="text1"/>
          <w:sz w:val="24"/>
          <w:szCs w:val="24"/>
        </w:rPr>
        <w:t>ла</w:t>
      </w:r>
      <w:r w:rsidRPr="00A12DF7">
        <w:rPr>
          <w:color w:val="000000" w:themeColor="text1"/>
          <w:sz w:val="24"/>
          <w:szCs w:val="24"/>
        </w:rPr>
        <w:t xml:space="preserve"> </w:t>
      </w:r>
      <w:r w:rsidR="002D0CA4" w:rsidRPr="00792736">
        <w:rPr>
          <w:color w:val="000000" w:themeColor="text1"/>
          <w:sz w:val="24"/>
          <w:szCs w:val="24"/>
        </w:rPr>
        <w:t>фінансовий результат (</w:t>
      </w:r>
      <w:r w:rsidRPr="00792736">
        <w:rPr>
          <w:color w:val="000000" w:themeColor="text1"/>
          <w:sz w:val="24"/>
          <w:szCs w:val="24"/>
        </w:rPr>
        <w:t>прибуток</w:t>
      </w:r>
      <w:r w:rsidR="002D0CA4" w:rsidRPr="00792736">
        <w:rPr>
          <w:color w:val="000000" w:themeColor="text1"/>
          <w:sz w:val="24"/>
          <w:szCs w:val="24"/>
        </w:rPr>
        <w:t>)</w:t>
      </w:r>
      <w:r w:rsidRPr="00792736">
        <w:rPr>
          <w:color w:val="000000" w:themeColor="text1"/>
          <w:sz w:val="24"/>
          <w:szCs w:val="24"/>
        </w:rPr>
        <w:t xml:space="preserve"> </w:t>
      </w:r>
      <w:r w:rsidR="00831DB5">
        <w:rPr>
          <w:color w:val="000000" w:themeColor="text1"/>
          <w:sz w:val="24"/>
          <w:szCs w:val="24"/>
        </w:rPr>
        <w:t xml:space="preserve">в </w:t>
      </w:r>
      <w:r w:rsidRPr="00A12DF7">
        <w:rPr>
          <w:color w:val="000000" w:themeColor="text1"/>
          <w:sz w:val="24"/>
          <w:szCs w:val="24"/>
        </w:rPr>
        <w:t xml:space="preserve">сумі </w:t>
      </w:r>
      <w:r>
        <w:rPr>
          <w:color w:val="000000" w:themeColor="text1"/>
          <w:sz w:val="24"/>
          <w:szCs w:val="24"/>
        </w:rPr>
        <w:t>24313</w:t>
      </w:r>
      <w:r w:rsidRPr="00A12DF7">
        <w:rPr>
          <w:color w:val="000000" w:themeColor="text1"/>
          <w:sz w:val="24"/>
          <w:szCs w:val="24"/>
        </w:rPr>
        <w:t>,0 тис. грн</w:t>
      </w:r>
      <w:r w:rsidR="00831DB5">
        <w:rPr>
          <w:color w:val="000000" w:themeColor="text1"/>
          <w:sz w:val="24"/>
          <w:szCs w:val="24"/>
        </w:rPr>
        <w:t xml:space="preserve">. </w:t>
      </w:r>
    </w:p>
    <w:p w:rsidR="0083323D" w:rsidRPr="00072161" w:rsidRDefault="0083323D" w:rsidP="0083323D">
      <w:pPr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  <w:bookmarkStart w:id="5" w:name="_Hlk110869499"/>
      <w:bookmarkStart w:id="6" w:name="_Hlk110872318"/>
      <w:r>
        <w:rPr>
          <w:color w:val="000000" w:themeColor="text1"/>
          <w:sz w:val="24"/>
          <w:szCs w:val="24"/>
        </w:rPr>
        <w:t>Враховуючи вищевикладене прошу дане рішення з</w:t>
      </w:r>
      <w:r w:rsidRPr="00072161">
        <w:rPr>
          <w:color w:val="000000" w:themeColor="text1"/>
          <w:sz w:val="24"/>
          <w:szCs w:val="24"/>
        </w:rPr>
        <w:t>алишити на контролі у зв’язку з продовженням терміну дії.</w:t>
      </w:r>
    </w:p>
    <w:bookmarkEnd w:id="5"/>
    <w:p w:rsidR="0083323D" w:rsidRPr="0020643E" w:rsidRDefault="0083323D" w:rsidP="00B7308E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</w:p>
    <w:bookmarkEnd w:id="6"/>
    <w:p w:rsidR="0083323D" w:rsidRDefault="0083323D" w:rsidP="0050222F">
      <w:pPr>
        <w:rPr>
          <w:color w:val="FF0000"/>
          <w:sz w:val="24"/>
          <w:szCs w:val="24"/>
        </w:rPr>
      </w:pPr>
    </w:p>
    <w:p w:rsidR="0083323D" w:rsidRDefault="0083323D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833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7216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КНП «Роменська ЦРЛ» РМР                                 Валентина ГУНЬКОВА </w:t>
      </w:r>
    </w:p>
    <w:p w:rsidR="0083323D" w:rsidRDefault="0083323D" w:rsidP="0050222F">
      <w:pP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</w:pPr>
    </w:p>
    <w:p w:rsidR="0083323D" w:rsidRPr="0083323D" w:rsidRDefault="0083323D" w:rsidP="0083323D">
      <w:pPr>
        <w:rPr>
          <w:rFonts w:eastAsia="Calibri"/>
          <w:b/>
          <w:sz w:val="24"/>
          <w:szCs w:val="24"/>
          <w:lang w:val="ru-RU" w:eastAsia="uk-UA"/>
        </w:rPr>
      </w:pPr>
      <w:bookmarkStart w:id="7" w:name="_Hlk110872276"/>
      <w:r w:rsidRPr="0083323D">
        <w:rPr>
          <w:rFonts w:eastAsia="Calibri"/>
          <w:b/>
          <w:sz w:val="24"/>
          <w:szCs w:val="24"/>
          <w:lang w:val="ru-RU" w:eastAsia="uk-UA"/>
        </w:rPr>
        <w:t>ПОГОДЖЕНО:</w:t>
      </w:r>
    </w:p>
    <w:p w:rsidR="0083323D" w:rsidRPr="0083323D" w:rsidRDefault="0083323D" w:rsidP="0083323D">
      <w:pPr>
        <w:rPr>
          <w:rFonts w:eastAsia="Calibri"/>
          <w:b/>
          <w:sz w:val="24"/>
          <w:szCs w:val="24"/>
          <w:lang w:val="ru-RU" w:eastAsia="uk-UA"/>
        </w:rPr>
      </w:pPr>
      <w:r w:rsidRPr="0083323D">
        <w:rPr>
          <w:rFonts w:eastAsia="Calibri"/>
          <w:b/>
          <w:sz w:val="24"/>
          <w:szCs w:val="24"/>
          <w:lang w:val="ru-RU" w:eastAsia="uk-UA"/>
        </w:rPr>
        <w:t xml:space="preserve">Заступник міського голови з питань </w:t>
      </w:r>
    </w:p>
    <w:p w:rsidR="0083323D" w:rsidRPr="0083323D" w:rsidRDefault="0083323D" w:rsidP="0083323D">
      <w:pPr>
        <w:rPr>
          <w:rFonts w:eastAsia="Calibri"/>
          <w:b/>
          <w:sz w:val="24"/>
          <w:szCs w:val="24"/>
          <w:lang w:eastAsia="uk-UA"/>
        </w:rPr>
      </w:pPr>
      <w:r w:rsidRPr="0083323D">
        <w:rPr>
          <w:rFonts w:eastAsia="Calibri"/>
          <w:b/>
          <w:sz w:val="24"/>
          <w:szCs w:val="24"/>
          <w:lang w:val="ru-RU" w:eastAsia="uk-UA"/>
        </w:rPr>
        <w:t>діяльності виконавчих органів ради</w:t>
      </w:r>
      <w:r w:rsidRPr="0083323D">
        <w:rPr>
          <w:rFonts w:eastAsia="Calibri"/>
          <w:b/>
          <w:sz w:val="24"/>
          <w:szCs w:val="24"/>
          <w:lang w:val="ru-RU" w:eastAsia="uk-UA"/>
        </w:rPr>
        <w:tab/>
      </w:r>
      <w:r w:rsidRPr="0083323D">
        <w:rPr>
          <w:rFonts w:eastAsia="Calibri"/>
          <w:b/>
          <w:sz w:val="24"/>
          <w:szCs w:val="24"/>
          <w:lang w:val="ru-RU" w:eastAsia="uk-UA"/>
        </w:rPr>
        <w:tab/>
      </w:r>
      <w:r w:rsidRPr="0083323D">
        <w:rPr>
          <w:rFonts w:eastAsia="Calibri"/>
          <w:b/>
          <w:sz w:val="24"/>
          <w:szCs w:val="24"/>
          <w:lang w:val="ru-RU" w:eastAsia="uk-UA"/>
        </w:rPr>
        <w:tab/>
      </w:r>
      <w:r w:rsidRPr="0083323D">
        <w:rPr>
          <w:rFonts w:eastAsia="Calibri"/>
          <w:b/>
          <w:sz w:val="24"/>
          <w:szCs w:val="24"/>
          <w:lang w:val="ru-RU" w:eastAsia="uk-UA"/>
        </w:rPr>
        <w:tab/>
      </w:r>
      <w:r w:rsidRPr="0083323D">
        <w:rPr>
          <w:rFonts w:eastAsia="Calibri"/>
          <w:b/>
          <w:sz w:val="24"/>
          <w:szCs w:val="24"/>
          <w:lang w:val="ru-RU" w:eastAsia="uk-UA"/>
        </w:rPr>
        <w:tab/>
        <w:t>Василь</w:t>
      </w:r>
      <w:r w:rsidRPr="0083323D">
        <w:rPr>
          <w:rFonts w:eastAsia="Calibri"/>
          <w:b/>
          <w:sz w:val="24"/>
          <w:szCs w:val="24"/>
          <w:lang w:eastAsia="uk-UA"/>
        </w:rPr>
        <w:t xml:space="preserve"> </w:t>
      </w:r>
      <w:r w:rsidRPr="0083323D">
        <w:rPr>
          <w:rFonts w:eastAsia="Calibri"/>
          <w:b/>
          <w:sz w:val="24"/>
          <w:szCs w:val="24"/>
          <w:lang w:val="ru-RU" w:eastAsia="uk-UA"/>
        </w:rPr>
        <w:t>МАРЮ</w:t>
      </w:r>
      <w:r w:rsidRPr="0083323D">
        <w:rPr>
          <w:rFonts w:eastAsia="Calibri"/>
          <w:b/>
          <w:sz w:val="24"/>
          <w:szCs w:val="24"/>
          <w:lang w:eastAsia="uk-UA"/>
        </w:rPr>
        <w:t>ХА</w:t>
      </w:r>
    </w:p>
    <w:p w:rsidR="0050222F" w:rsidRDefault="004413DE" w:rsidP="0050222F">
      <w:pP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</w:pPr>
      <w:r w:rsidRPr="00072161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bookmarkEnd w:id="7"/>
    </w:p>
    <w:sectPr w:rsidR="0050222F" w:rsidSect="0091258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4CC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11BF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4709"/>
    <w:rsid w:val="00084927"/>
    <w:rsid w:val="00085151"/>
    <w:rsid w:val="00090E3B"/>
    <w:rsid w:val="000920B3"/>
    <w:rsid w:val="0009303C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74C2"/>
    <w:rsid w:val="000B0C56"/>
    <w:rsid w:val="000B1060"/>
    <w:rsid w:val="000B1EC5"/>
    <w:rsid w:val="000B64A8"/>
    <w:rsid w:val="000B6F89"/>
    <w:rsid w:val="000B7E1B"/>
    <w:rsid w:val="000C1C79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13DB"/>
    <w:rsid w:val="000E30BD"/>
    <w:rsid w:val="000E4A43"/>
    <w:rsid w:val="000E5B08"/>
    <w:rsid w:val="000E5E5F"/>
    <w:rsid w:val="000E6C1E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22EA"/>
    <w:rsid w:val="0014311B"/>
    <w:rsid w:val="00144954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6892"/>
    <w:rsid w:val="001E707C"/>
    <w:rsid w:val="001F122B"/>
    <w:rsid w:val="001F282E"/>
    <w:rsid w:val="001F2DE8"/>
    <w:rsid w:val="001F5E20"/>
    <w:rsid w:val="00201A71"/>
    <w:rsid w:val="00203697"/>
    <w:rsid w:val="002047EB"/>
    <w:rsid w:val="0020643E"/>
    <w:rsid w:val="00207616"/>
    <w:rsid w:val="002076E2"/>
    <w:rsid w:val="00207E9C"/>
    <w:rsid w:val="0021161A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184B"/>
    <w:rsid w:val="00233A53"/>
    <w:rsid w:val="002371AF"/>
    <w:rsid w:val="002400E2"/>
    <w:rsid w:val="00242699"/>
    <w:rsid w:val="00251F8D"/>
    <w:rsid w:val="0025250E"/>
    <w:rsid w:val="0025262F"/>
    <w:rsid w:val="00252D89"/>
    <w:rsid w:val="002542F2"/>
    <w:rsid w:val="00256702"/>
    <w:rsid w:val="00256CD5"/>
    <w:rsid w:val="002573A4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2A1C"/>
    <w:rsid w:val="002D05DE"/>
    <w:rsid w:val="002D0CA4"/>
    <w:rsid w:val="002D18D4"/>
    <w:rsid w:val="002D3DD4"/>
    <w:rsid w:val="002D5824"/>
    <w:rsid w:val="002D58AA"/>
    <w:rsid w:val="002D5DF2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709E"/>
    <w:rsid w:val="0030775A"/>
    <w:rsid w:val="003117AD"/>
    <w:rsid w:val="00315BAF"/>
    <w:rsid w:val="00317350"/>
    <w:rsid w:val="003215E9"/>
    <w:rsid w:val="00321DDD"/>
    <w:rsid w:val="0032381E"/>
    <w:rsid w:val="0032754C"/>
    <w:rsid w:val="003277C8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717A8"/>
    <w:rsid w:val="003725D1"/>
    <w:rsid w:val="00380E4F"/>
    <w:rsid w:val="003822E8"/>
    <w:rsid w:val="00382566"/>
    <w:rsid w:val="003850F0"/>
    <w:rsid w:val="00395BAD"/>
    <w:rsid w:val="00396D71"/>
    <w:rsid w:val="00397136"/>
    <w:rsid w:val="003978D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966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4C56"/>
    <w:rsid w:val="00415BF9"/>
    <w:rsid w:val="00417383"/>
    <w:rsid w:val="004208D9"/>
    <w:rsid w:val="004243AC"/>
    <w:rsid w:val="00424DBD"/>
    <w:rsid w:val="00432217"/>
    <w:rsid w:val="00432B2F"/>
    <w:rsid w:val="00433B82"/>
    <w:rsid w:val="00434B47"/>
    <w:rsid w:val="004413DE"/>
    <w:rsid w:val="004433A2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2AC"/>
    <w:rsid w:val="00493CBC"/>
    <w:rsid w:val="004945AF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C00AA"/>
    <w:rsid w:val="004C179E"/>
    <w:rsid w:val="004C57E7"/>
    <w:rsid w:val="004C5FB9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27BB"/>
    <w:rsid w:val="005353EA"/>
    <w:rsid w:val="005362A3"/>
    <w:rsid w:val="00537811"/>
    <w:rsid w:val="00537B7E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E1CF5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0E90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25C8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6181"/>
    <w:rsid w:val="0078619A"/>
    <w:rsid w:val="0079273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F0724"/>
    <w:rsid w:val="007F167E"/>
    <w:rsid w:val="007F5C3D"/>
    <w:rsid w:val="007F7BF3"/>
    <w:rsid w:val="00800DF9"/>
    <w:rsid w:val="00801320"/>
    <w:rsid w:val="0080474B"/>
    <w:rsid w:val="00811DFF"/>
    <w:rsid w:val="008121DC"/>
    <w:rsid w:val="0081365B"/>
    <w:rsid w:val="0081588A"/>
    <w:rsid w:val="008159E4"/>
    <w:rsid w:val="00821067"/>
    <w:rsid w:val="00824DC6"/>
    <w:rsid w:val="0082700A"/>
    <w:rsid w:val="008315BF"/>
    <w:rsid w:val="00831976"/>
    <w:rsid w:val="00831DB5"/>
    <w:rsid w:val="008321B2"/>
    <w:rsid w:val="0083323D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AE6"/>
    <w:rsid w:val="00891B6A"/>
    <w:rsid w:val="0089278A"/>
    <w:rsid w:val="0089381C"/>
    <w:rsid w:val="00894D4E"/>
    <w:rsid w:val="0089552D"/>
    <w:rsid w:val="008A0B53"/>
    <w:rsid w:val="008A561D"/>
    <w:rsid w:val="008A71D9"/>
    <w:rsid w:val="008B0BEA"/>
    <w:rsid w:val="008B1D6C"/>
    <w:rsid w:val="008B4E7F"/>
    <w:rsid w:val="008B5BB3"/>
    <w:rsid w:val="008C1AE6"/>
    <w:rsid w:val="008C79E6"/>
    <w:rsid w:val="008D0C86"/>
    <w:rsid w:val="008D22E4"/>
    <w:rsid w:val="008D2DD4"/>
    <w:rsid w:val="008D3B84"/>
    <w:rsid w:val="008D45A1"/>
    <w:rsid w:val="008D5D97"/>
    <w:rsid w:val="008D623F"/>
    <w:rsid w:val="008D6431"/>
    <w:rsid w:val="008D66E8"/>
    <w:rsid w:val="008D688C"/>
    <w:rsid w:val="008D6B5C"/>
    <w:rsid w:val="008E2276"/>
    <w:rsid w:val="008E3347"/>
    <w:rsid w:val="008E41EF"/>
    <w:rsid w:val="008E57C1"/>
    <w:rsid w:val="008E6C67"/>
    <w:rsid w:val="008F017F"/>
    <w:rsid w:val="008F01D0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12584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3E8F"/>
    <w:rsid w:val="009B79C8"/>
    <w:rsid w:val="009C1745"/>
    <w:rsid w:val="009C2E96"/>
    <w:rsid w:val="009C4B72"/>
    <w:rsid w:val="009C598F"/>
    <w:rsid w:val="009C5D12"/>
    <w:rsid w:val="009C693E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5CF7"/>
    <w:rsid w:val="009F7C94"/>
    <w:rsid w:val="00A03BA4"/>
    <w:rsid w:val="00A056EB"/>
    <w:rsid w:val="00A10AE5"/>
    <w:rsid w:val="00A1264A"/>
    <w:rsid w:val="00A127C7"/>
    <w:rsid w:val="00A12CBC"/>
    <w:rsid w:val="00A12DF7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5D28"/>
    <w:rsid w:val="00AA0F14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762F"/>
    <w:rsid w:val="00B57A16"/>
    <w:rsid w:val="00B57D6F"/>
    <w:rsid w:val="00B57F02"/>
    <w:rsid w:val="00B630AB"/>
    <w:rsid w:val="00B6489C"/>
    <w:rsid w:val="00B64F3B"/>
    <w:rsid w:val="00B652E6"/>
    <w:rsid w:val="00B66F2F"/>
    <w:rsid w:val="00B67A8D"/>
    <w:rsid w:val="00B72B65"/>
    <w:rsid w:val="00B7308E"/>
    <w:rsid w:val="00B73542"/>
    <w:rsid w:val="00B7799F"/>
    <w:rsid w:val="00B810CD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71DB"/>
    <w:rsid w:val="00C01D77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2456"/>
    <w:rsid w:val="00C43316"/>
    <w:rsid w:val="00C44EEB"/>
    <w:rsid w:val="00C44F66"/>
    <w:rsid w:val="00C451C6"/>
    <w:rsid w:val="00C45328"/>
    <w:rsid w:val="00C474AD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2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2B56"/>
    <w:rsid w:val="00C9306C"/>
    <w:rsid w:val="00C931EB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69B2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454C"/>
    <w:rsid w:val="00CF5E3E"/>
    <w:rsid w:val="00CF77F9"/>
    <w:rsid w:val="00CF7AD8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2431E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423B"/>
    <w:rsid w:val="00D505FC"/>
    <w:rsid w:val="00D50F2A"/>
    <w:rsid w:val="00D554CC"/>
    <w:rsid w:val="00D555ED"/>
    <w:rsid w:val="00D55AE5"/>
    <w:rsid w:val="00D60029"/>
    <w:rsid w:val="00D60F34"/>
    <w:rsid w:val="00D63B9A"/>
    <w:rsid w:val="00D64D29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2BAD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662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D590"/>
  <w15:docId w15:val="{D9B043A7-08EF-4D32-9332-3E14B4F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rmal (Web)"/>
    <w:basedOn w:val="a"/>
    <w:uiPriority w:val="99"/>
    <w:semiHidden/>
    <w:unhideWhenUsed/>
    <w:rsid w:val="00EF766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A4D8F-7C7F-4314-A035-66689706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12</cp:revision>
  <cp:lastPrinted>2022-08-09T12:29:00Z</cp:lastPrinted>
  <dcterms:created xsi:type="dcterms:W3CDTF">2022-08-09T11:02:00Z</dcterms:created>
  <dcterms:modified xsi:type="dcterms:W3CDTF">2022-08-17T13:00:00Z</dcterms:modified>
</cp:coreProperties>
</file>