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48" w:rsidRPr="00717D45" w:rsidRDefault="00176E48" w:rsidP="00717D45">
      <w:pPr>
        <w:spacing w:line="276" w:lineRule="auto"/>
        <w:jc w:val="center"/>
        <w:rPr>
          <w:b/>
          <w:sz w:val="24"/>
          <w:szCs w:val="24"/>
        </w:rPr>
      </w:pPr>
      <w:r w:rsidRPr="00717D45">
        <w:rPr>
          <w:b/>
          <w:noProof/>
          <w:sz w:val="24"/>
          <w:szCs w:val="24"/>
          <w:lang w:val="ru-RU"/>
        </w:rPr>
        <w:drawing>
          <wp:inline distT="0" distB="0" distL="0" distR="0" wp14:anchorId="13E18C97" wp14:editId="4EDB4995">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176E48" w:rsidRPr="00717D45" w:rsidRDefault="00176E48" w:rsidP="00717D45">
      <w:pPr>
        <w:spacing w:line="276" w:lineRule="auto"/>
        <w:jc w:val="center"/>
        <w:rPr>
          <w:b/>
          <w:sz w:val="24"/>
          <w:szCs w:val="24"/>
        </w:rPr>
      </w:pPr>
      <w:r w:rsidRPr="00717D45">
        <w:rPr>
          <w:b/>
          <w:bCs/>
          <w:sz w:val="24"/>
          <w:szCs w:val="24"/>
        </w:rPr>
        <w:t>РОМЕНСЬКА МІСЬКА РАДА СУМСЬКОЇ ОБЛАСТІ</w:t>
      </w:r>
    </w:p>
    <w:p w:rsidR="00176E48" w:rsidRPr="00717D45" w:rsidRDefault="00176E48" w:rsidP="00717D45">
      <w:pPr>
        <w:keepNext/>
        <w:spacing w:line="276" w:lineRule="auto"/>
        <w:jc w:val="center"/>
        <w:outlineLvl w:val="0"/>
        <w:rPr>
          <w:b/>
          <w:bCs/>
          <w:sz w:val="24"/>
          <w:szCs w:val="24"/>
        </w:rPr>
      </w:pPr>
      <w:r w:rsidRPr="00717D45">
        <w:rPr>
          <w:b/>
          <w:bCs/>
          <w:sz w:val="24"/>
          <w:szCs w:val="24"/>
        </w:rPr>
        <w:t>ВИКОНАВЧИЙ КОМІТЕТ</w:t>
      </w:r>
    </w:p>
    <w:p w:rsidR="00176E48" w:rsidRPr="00742471" w:rsidRDefault="00176E48" w:rsidP="00717D45">
      <w:pPr>
        <w:spacing w:line="276" w:lineRule="auto"/>
        <w:jc w:val="center"/>
        <w:rPr>
          <w:b/>
          <w:sz w:val="16"/>
          <w:szCs w:val="24"/>
          <w:lang w:eastAsia="uk-UA"/>
        </w:rPr>
      </w:pPr>
    </w:p>
    <w:tbl>
      <w:tblPr>
        <w:tblW w:w="0" w:type="auto"/>
        <w:tblLook w:val="04A0" w:firstRow="1" w:lastRow="0" w:firstColumn="1" w:lastColumn="0" w:noHBand="0" w:noVBand="1"/>
      </w:tblPr>
      <w:tblGrid>
        <w:gridCol w:w="3227"/>
        <w:gridCol w:w="3197"/>
        <w:gridCol w:w="3214"/>
      </w:tblGrid>
      <w:tr w:rsidR="00742471" w:rsidRPr="00071B25" w:rsidTr="00E315B5">
        <w:tc>
          <w:tcPr>
            <w:tcW w:w="3227" w:type="dxa"/>
            <w:shd w:val="clear" w:color="auto" w:fill="auto"/>
          </w:tcPr>
          <w:p w:rsidR="00742471" w:rsidRPr="00071B25" w:rsidRDefault="00742471" w:rsidP="00742471">
            <w:pPr>
              <w:rPr>
                <w:b/>
                <w:sz w:val="24"/>
                <w:szCs w:val="24"/>
              </w:rPr>
            </w:pPr>
            <w:r>
              <w:rPr>
                <w:b/>
                <w:sz w:val="24"/>
                <w:szCs w:val="24"/>
              </w:rPr>
              <w:t>15</w:t>
            </w:r>
            <w:r w:rsidRPr="00071B25">
              <w:rPr>
                <w:b/>
                <w:sz w:val="24"/>
                <w:szCs w:val="24"/>
              </w:rPr>
              <w:t>.0</w:t>
            </w:r>
            <w:r>
              <w:rPr>
                <w:b/>
                <w:sz w:val="24"/>
                <w:szCs w:val="24"/>
              </w:rPr>
              <w:t>6</w:t>
            </w:r>
            <w:r w:rsidRPr="00071B25">
              <w:rPr>
                <w:b/>
                <w:sz w:val="24"/>
                <w:szCs w:val="24"/>
              </w:rPr>
              <w:t>.2022</w:t>
            </w:r>
          </w:p>
        </w:tc>
        <w:tc>
          <w:tcPr>
            <w:tcW w:w="3197" w:type="dxa"/>
            <w:shd w:val="clear" w:color="auto" w:fill="auto"/>
          </w:tcPr>
          <w:p w:rsidR="00742471" w:rsidRPr="00071B25" w:rsidRDefault="00742471" w:rsidP="00E315B5">
            <w:pPr>
              <w:jc w:val="center"/>
              <w:rPr>
                <w:b/>
                <w:sz w:val="24"/>
                <w:szCs w:val="24"/>
              </w:rPr>
            </w:pPr>
            <w:r>
              <w:rPr>
                <w:b/>
                <w:sz w:val="24"/>
                <w:szCs w:val="24"/>
              </w:rPr>
              <w:t>РІШЕННЯ</w:t>
            </w:r>
          </w:p>
        </w:tc>
        <w:tc>
          <w:tcPr>
            <w:tcW w:w="3214" w:type="dxa"/>
            <w:shd w:val="clear" w:color="auto" w:fill="auto"/>
          </w:tcPr>
          <w:p w:rsidR="00742471" w:rsidRPr="00071B25" w:rsidRDefault="00742471" w:rsidP="00BD7F5C">
            <w:pPr>
              <w:jc w:val="right"/>
              <w:rPr>
                <w:b/>
                <w:sz w:val="24"/>
                <w:szCs w:val="24"/>
              </w:rPr>
            </w:pPr>
            <w:r w:rsidRPr="00071B25">
              <w:rPr>
                <w:b/>
                <w:sz w:val="24"/>
                <w:szCs w:val="24"/>
              </w:rPr>
              <w:t xml:space="preserve">№ </w:t>
            </w:r>
            <w:r w:rsidR="00BD7F5C">
              <w:rPr>
                <w:b/>
                <w:sz w:val="24"/>
                <w:szCs w:val="24"/>
              </w:rPr>
              <w:t>48</w:t>
            </w:r>
            <w:bookmarkStart w:id="0" w:name="_GoBack"/>
            <w:bookmarkEnd w:id="0"/>
          </w:p>
        </w:tc>
      </w:tr>
    </w:tbl>
    <w:p w:rsidR="00176E48" w:rsidRPr="00742471" w:rsidRDefault="00176E48" w:rsidP="00717D45">
      <w:pPr>
        <w:spacing w:line="276" w:lineRule="auto"/>
        <w:jc w:val="center"/>
        <w:rPr>
          <w:b/>
          <w:szCs w:val="24"/>
          <w:lang w:eastAsia="uk-UA"/>
        </w:rPr>
      </w:pPr>
    </w:p>
    <w:tbl>
      <w:tblPr>
        <w:tblW w:w="10206" w:type="dxa"/>
        <w:tblLook w:val="04A0" w:firstRow="1" w:lastRow="0" w:firstColumn="1" w:lastColumn="0" w:noHBand="0" w:noVBand="1"/>
      </w:tblPr>
      <w:tblGrid>
        <w:gridCol w:w="6237"/>
        <w:gridCol w:w="3969"/>
      </w:tblGrid>
      <w:tr w:rsidR="00877945" w:rsidRPr="00877945" w:rsidTr="007430E7">
        <w:tc>
          <w:tcPr>
            <w:tcW w:w="6237" w:type="dxa"/>
          </w:tcPr>
          <w:p w:rsidR="00877945" w:rsidRPr="00877945" w:rsidRDefault="00877945" w:rsidP="007430E7">
            <w:pPr>
              <w:spacing w:line="276" w:lineRule="auto"/>
              <w:jc w:val="both"/>
              <w:rPr>
                <w:b/>
                <w:sz w:val="24"/>
                <w:szCs w:val="24"/>
                <w:lang w:eastAsia="en-US"/>
              </w:rPr>
            </w:pPr>
            <w:r w:rsidRPr="00877945">
              <w:rPr>
                <w:b/>
                <w:sz w:val="24"/>
                <w:szCs w:val="24"/>
                <w:lang w:eastAsia="en-US"/>
              </w:rPr>
              <w:t>Про внесення змін до рішення виконавчого комітету міської ради від 06.06.2022 № 47 «Про встановлення тарифів на послуги з перевезення пасажирів на міських автобусних маршрутах загального користування»</w:t>
            </w:r>
          </w:p>
        </w:tc>
        <w:tc>
          <w:tcPr>
            <w:tcW w:w="3969" w:type="dxa"/>
          </w:tcPr>
          <w:p w:rsidR="00877945" w:rsidRPr="00877945" w:rsidRDefault="00877945" w:rsidP="007430E7">
            <w:pPr>
              <w:spacing w:line="276" w:lineRule="auto"/>
              <w:jc w:val="both"/>
              <w:rPr>
                <w:b/>
                <w:bCs/>
                <w:color w:val="000000"/>
                <w:sz w:val="24"/>
                <w:szCs w:val="24"/>
                <w:lang w:eastAsia="uk-UA"/>
              </w:rPr>
            </w:pPr>
          </w:p>
        </w:tc>
      </w:tr>
    </w:tbl>
    <w:p w:rsidR="00877945" w:rsidRPr="00411326" w:rsidRDefault="00877945" w:rsidP="00877945">
      <w:pPr>
        <w:pStyle w:val="7"/>
        <w:spacing w:line="276" w:lineRule="auto"/>
        <w:ind w:firstLine="426"/>
        <w:jc w:val="both"/>
        <w:rPr>
          <w:b w:val="0"/>
          <w:sz w:val="16"/>
          <w:szCs w:val="16"/>
        </w:rPr>
      </w:pPr>
    </w:p>
    <w:p w:rsidR="00877945" w:rsidRPr="00411326" w:rsidRDefault="00877945" w:rsidP="00877945">
      <w:pPr>
        <w:pStyle w:val="a7"/>
        <w:spacing w:line="276" w:lineRule="auto"/>
        <w:ind w:firstLine="426"/>
        <w:jc w:val="both"/>
        <w:rPr>
          <w:sz w:val="16"/>
          <w:szCs w:val="16"/>
        </w:rPr>
      </w:pPr>
      <w:r w:rsidRPr="00411326">
        <w:rPr>
          <w:sz w:val="24"/>
          <w:szCs w:val="24"/>
        </w:rPr>
        <w:t>Відповідно до підпункту 2 пункту «а» статті 28 Закону України «Про місцеве самоврядування в Україні», статті 7 Закону України «Про автомобільний транспорт»</w:t>
      </w:r>
      <w:r>
        <w:rPr>
          <w:sz w:val="24"/>
          <w:szCs w:val="24"/>
        </w:rPr>
        <w:t xml:space="preserve"> та</w:t>
      </w:r>
      <w:r w:rsidRPr="00411326">
        <w:rPr>
          <w:sz w:val="24"/>
          <w:szCs w:val="24"/>
        </w:rPr>
        <w:t xml:space="preserve"> з метою оперативного </w:t>
      </w:r>
      <w:r>
        <w:rPr>
          <w:sz w:val="24"/>
          <w:szCs w:val="24"/>
        </w:rPr>
        <w:t>врегулювання питання</w:t>
      </w:r>
      <w:r w:rsidRPr="00411326">
        <w:rPr>
          <w:sz w:val="24"/>
          <w:szCs w:val="24"/>
        </w:rPr>
        <w:t xml:space="preserve"> відшкодування за пільговий проїзд</w:t>
      </w:r>
    </w:p>
    <w:p w:rsidR="00877945" w:rsidRPr="00411326" w:rsidRDefault="00877945" w:rsidP="00877945">
      <w:pPr>
        <w:pStyle w:val="a7"/>
        <w:spacing w:line="276" w:lineRule="auto"/>
        <w:jc w:val="both"/>
        <w:rPr>
          <w:sz w:val="24"/>
          <w:szCs w:val="24"/>
        </w:rPr>
      </w:pPr>
    </w:p>
    <w:p w:rsidR="00877945" w:rsidRPr="00411326" w:rsidRDefault="00877945" w:rsidP="00877945">
      <w:pPr>
        <w:pStyle w:val="a7"/>
        <w:spacing w:line="276" w:lineRule="auto"/>
        <w:jc w:val="both"/>
        <w:rPr>
          <w:sz w:val="24"/>
          <w:szCs w:val="24"/>
        </w:rPr>
      </w:pPr>
      <w:r w:rsidRPr="00411326">
        <w:rPr>
          <w:sz w:val="24"/>
          <w:szCs w:val="24"/>
        </w:rPr>
        <w:t>ВИКОНАВЧИЙ КОМІТЕТ МІСЬКОЇ РАДИ ВИРІШИВ:</w:t>
      </w:r>
    </w:p>
    <w:p w:rsidR="00877945" w:rsidRPr="00411326" w:rsidRDefault="00877945" w:rsidP="00877945">
      <w:pPr>
        <w:pStyle w:val="a7"/>
        <w:spacing w:line="276" w:lineRule="auto"/>
        <w:jc w:val="both"/>
        <w:rPr>
          <w:sz w:val="16"/>
          <w:szCs w:val="16"/>
        </w:rPr>
      </w:pPr>
    </w:p>
    <w:p w:rsidR="00877945" w:rsidRPr="00B24D69" w:rsidRDefault="00877945" w:rsidP="00877945">
      <w:pPr>
        <w:pStyle w:val="a7"/>
        <w:numPr>
          <w:ilvl w:val="0"/>
          <w:numId w:val="3"/>
        </w:numPr>
        <w:spacing w:after="150" w:line="276" w:lineRule="auto"/>
        <w:ind w:left="0" w:right="-1" w:firstLine="425"/>
        <w:jc w:val="both"/>
        <w:rPr>
          <w:sz w:val="24"/>
          <w:szCs w:val="24"/>
        </w:rPr>
      </w:pPr>
      <w:proofErr w:type="spellStart"/>
      <w:r w:rsidRPr="00717D45">
        <w:rPr>
          <w:sz w:val="24"/>
          <w:szCs w:val="24"/>
        </w:rPr>
        <w:t>Внести</w:t>
      </w:r>
      <w:proofErr w:type="spellEnd"/>
      <w:r w:rsidRPr="00717D45">
        <w:rPr>
          <w:sz w:val="24"/>
          <w:szCs w:val="24"/>
        </w:rPr>
        <w:t xml:space="preserve"> зміни до рішення виконавчого комітету міської ради від 06.06.2022 № 47 «Про </w:t>
      </w:r>
      <w:r w:rsidRPr="00B24D69">
        <w:rPr>
          <w:sz w:val="24"/>
          <w:szCs w:val="24"/>
        </w:rPr>
        <w:t xml:space="preserve">встановлення тарифів на послуги з перевезення пасажирів на міських автобусних маршрутах загального користування»: </w:t>
      </w:r>
    </w:p>
    <w:p w:rsidR="00877945" w:rsidRPr="00B24D69" w:rsidRDefault="00877945" w:rsidP="00877945">
      <w:pPr>
        <w:pStyle w:val="a7"/>
        <w:numPr>
          <w:ilvl w:val="0"/>
          <w:numId w:val="5"/>
        </w:numPr>
        <w:spacing w:after="150" w:line="276" w:lineRule="auto"/>
        <w:ind w:left="0" w:right="-1" w:firstLine="425"/>
        <w:jc w:val="both"/>
        <w:rPr>
          <w:sz w:val="24"/>
          <w:szCs w:val="24"/>
        </w:rPr>
      </w:pPr>
      <w:r w:rsidRPr="00B24D69">
        <w:rPr>
          <w:sz w:val="24"/>
          <w:szCs w:val="24"/>
        </w:rPr>
        <w:t>викласти пункт 2 в такій редакції:</w:t>
      </w:r>
    </w:p>
    <w:p w:rsidR="00877945" w:rsidRPr="00B24D69" w:rsidRDefault="00877945" w:rsidP="00877945">
      <w:pPr>
        <w:pStyle w:val="a7"/>
        <w:tabs>
          <w:tab w:val="left" w:pos="4395"/>
        </w:tabs>
        <w:spacing w:after="150" w:line="276" w:lineRule="auto"/>
        <w:ind w:right="-1" w:firstLine="425"/>
        <w:jc w:val="both"/>
        <w:rPr>
          <w:sz w:val="24"/>
          <w:szCs w:val="24"/>
        </w:rPr>
      </w:pPr>
      <w:r w:rsidRPr="00B24D69">
        <w:rPr>
          <w:sz w:val="24"/>
          <w:szCs w:val="24"/>
        </w:rPr>
        <w:t xml:space="preserve"> «2. Проїзд жителів Роменської міської територіальної громади, які мають право на пільгове та безкоштовне перевезення міським автомобільним транспортом загального користування, здійснюється відповідно до розмірів відшкодування за пільговий проїзд визначених категорій, що затверджені рішеннями Роменської міської ради.»;</w:t>
      </w:r>
    </w:p>
    <w:p w:rsidR="00877945" w:rsidRPr="00B24D69" w:rsidRDefault="00877945" w:rsidP="00877945">
      <w:pPr>
        <w:pStyle w:val="a6"/>
        <w:numPr>
          <w:ilvl w:val="0"/>
          <w:numId w:val="5"/>
        </w:numPr>
        <w:spacing w:after="150" w:line="276" w:lineRule="auto"/>
        <w:ind w:left="0" w:firstLine="425"/>
        <w:jc w:val="both"/>
        <w:rPr>
          <w:lang w:val="uk-UA"/>
        </w:rPr>
      </w:pPr>
      <w:r w:rsidRPr="00B24D69">
        <w:rPr>
          <w:lang w:val="uk-UA"/>
        </w:rPr>
        <w:t>викласти пункт 3 в такій редакції:</w:t>
      </w:r>
    </w:p>
    <w:p w:rsidR="00877945" w:rsidRPr="00B24D69" w:rsidRDefault="00877945" w:rsidP="00877945">
      <w:pPr>
        <w:pStyle w:val="a6"/>
        <w:spacing w:after="150" w:line="276" w:lineRule="auto"/>
        <w:ind w:left="0" w:firstLine="425"/>
        <w:jc w:val="both"/>
        <w:rPr>
          <w:lang w:val="uk-UA"/>
        </w:rPr>
      </w:pPr>
      <w:r w:rsidRPr="00B24D69">
        <w:rPr>
          <w:lang w:val="uk-UA"/>
        </w:rPr>
        <w:t>«3. Проїзд учнів 1-11 класів закладів загальної середньої освіти міста Ромни здійснюється відповідно до розмірів відшкодування за пільговий проїзд, затверджених рішеннями Роменської міської ради.».</w:t>
      </w:r>
    </w:p>
    <w:p w:rsidR="00877945" w:rsidRPr="00717D45" w:rsidRDefault="00877945" w:rsidP="00877945">
      <w:pPr>
        <w:pStyle w:val="a7"/>
        <w:numPr>
          <w:ilvl w:val="0"/>
          <w:numId w:val="3"/>
        </w:numPr>
        <w:spacing w:line="276" w:lineRule="auto"/>
        <w:ind w:left="0" w:firstLine="426"/>
        <w:jc w:val="both"/>
        <w:rPr>
          <w:sz w:val="24"/>
          <w:szCs w:val="24"/>
        </w:rPr>
      </w:pPr>
      <w:r w:rsidRPr="00717D45">
        <w:rPr>
          <w:sz w:val="24"/>
          <w:szCs w:val="24"/>
        </w:rPr>
        <w:t>Рішення набуває чинності з моменту його прийняття.</w:t>
      </w:r>
    </w:p>
    <w:p w:rsidR="00176E48" w:rsidRPr="00717D45" w:rsidRDefault="00176E48" w:rsidP="00717D45">
      <w:pPr>
        <w:pStyle w:val="3"/>
        <w:tabs>
          <w:tab w:val="left" w:pos="567"/>
        </w:tabs>
        <w:spacing w:after="0" w:line="276" w:lineRule="auto"/>
        <w:ind w:firstLine="426"/>
        <w:jc w:val="both"/>
        <w:rPr>
          <w:sz w:val="24"/>
          <w:szCs w:val="24"/>
        </w:rPr>
      </w:pPr>
    </w:p>
    <w:p w:rsidR="00B003FC" w:rsidRPr="00717D45" w:rsidRDefault="00B003FC" w:rsidP="00717D45">
      <w:pPr>
        <w:pStyle w:val="3"/>
        <w:tabs>
          <w:tab w:val="left" w:pos="567"/>
        </w:tabs>
        <w:spacing w:after="0" w:line="276" w:lineRule="auto"/>
        <w:ind w:firstLine="426"/>
        <w:jc w:val="both"/>
        <w:rPr>
          <w:sz w:val="24"/>
          <w:szCs w:val="24"/>
        </w:rPr>
      </w:pPr>
    </w:p>
    <w:p w:rsidR="00176E48" w:rsidRPr="00717D45" w:rsidRDefault="00176E48" w:rsidP="00717D45">
      <w:pPr>
        <w:spacing w:line="276" w:lineRule="auto"/>
        <w:jc w:val="both"/>
        <w:rPr>
          <w:sz w:val="24"/>
          <w:szCs w:val="24"/>
        </w:rPr>
      </w:pPr>
      <w:r w:rsidRPr="00717D45">
        <w:rPr>
          <w:b/>
          <w:sz w:val="24"/>
          <w:szCs w:val="24"/>
        </w:rPr>
        <w:t xml:space="preserve">Міський голова </w:t>
      </w:r>
      <w:r w:rsidRPr="00717D45">
        <w:rPr>
          <w:b/>
          <w:sz w:val="24"/>
          <w:szCs w:val="24"/>
        </w:rPr>
        <w:tab/>
      </w:r>
      <w:r w:rsidRPr="00717D45">
        <w:rPr>
          <w:b/>
          <w:sz w:val="24"/>
          <w:szCs w:val="24"/>
        </w:rPr>
        <w:tab/>
      </w:r>
      <w:r w:rsidRPr="00717D45">
        <w:rPr>
          <w:b/>
          <w:sz w:val="24"/>
          <w:szCs w:val="24"/>
        </w:rPr>
        <w:tab/>
      </w:r>
      <w:r w:rsidRPr="00717D45">
        <w:rPr>
          <w:b/>
          <w:sz w:val="24"/>
          <w:szCs w:val="24"/>
        </w:rPr>
        <w:tab/>
      </w:r>
      <w:r w:rsidRPr="00717D45">
        <w:rPr>
          <w:b/>
          <w:sz w:val="24"/>
          <w:szCs w:val="24"/>
        </w:rPr>
        <w:tab/>
      </w:r>
      <w:r w:rsidRPr="00717D45">
        <w:rPr>
          <w:b/>
          <w:sz w:val="24"/>
          <w:szCs w:val="24"/>
        </w:rPr>
        <w:tab/>
      </w:r>
      <w:r w:rsidRPr="00717D45">
        <w:rPr>
          <w:b/>
          <w:sz w:val="24"/>
          <w:szCs w:val="24"/>
        </w:rPr>
        <w:tab/>
      </w:r>
      <w:r w:rsidRPr="00717D45">
        <w:rPr>
          <w:b/>
          <w:sz w:val="24"/>
          <w:szCs w:val="24"/>
        </w:rPr>
        <w:tab/>
        <w:t>Олег СТОГНІЙ</w:t>
      </w:r>
    </w:p>
    <w:p w:rsidR="00176E48" w:rsidRPr="00717D45" w:rsidRDefault="00176E48" w:rsidP="00717D45">
      <w:pPr>
        <w:tabs>
          <w:tab w:val="left" w:pos="9356"/>
        </w:tabs>
        <w:spacing w:line="276" w:lineRule="auto"/>
        <w:ind w:left="5529"/>
        <w:jc w:val="both"/>
        <w:rPr>
          <w:b/>
          <w:bCs/>
          <w:sz w:val="24"/>
          <w:szCs w:val="24"/>
        </w:rPr>
      </w:pPr>
    </w:p>
    <w:sectPr w:rsidR="00176E48" w:rsidRPr="00717D45" w:rsidSect="002B35B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068"/>
    <w:multiLevelType w:val="hybridMultilevel"/>
    <w:tmpl w:val="0DF860FC"/>
    <w:lvl w:ilvl="0" w:tplc="EDB4C21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22415098"/>
    <w:multiLevelType w:val="hybridMultilevel"/>
    <w:tmpl w:val="CE88EB28"/>
    <w:lvl w:ilvl="0" w:tplc="DFD6C45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481751AE"/>
    <w:multiLevelType w:val="hybridMultilevel"/>
    <w:tmpl w:val="8312C7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4632D15"/>
    <w:multiLevelType w:val="hybridMultilevel"/>
    <w:tmpl w:val="9B6AD8B4"/>
    <w:lvl w:ilvl="0" w:tplc="9E04AD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7744BD0"/>
    <w:multiLevelType w:val="hybridMultilevel"/>
    <w:tmpl w:val="7854A6C8"/>
    <w:lvl w:ilvl="0" w:tplc="EA36CE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90"/>
    <w:rsid w:val="0000469C"/>
    <w:rsid w:val="000122A1"/>
    <w:rsid w:val="00031834"/>
    <w:rsid w:val="00034303"/>
    <w:rsid w:val="000403A4"/>
    <w:rsid w:val="000440CA"/>
    <w:rsid w:val="00062821"/>
    <w:rsid w:val="000C14F9"/>
    <w:rsid w:val="000C1B3B"/>
    <w:rsid w:val="000C7B5F"/>
    <w:rsid w:val="001058B9"/>
    <w:rsid w:val="001148F9"/>
    <w:rsid w:val="00120756"/>
    <w:rsid w:val="0012321F"/>
    <w:rsid w:val="00176E48"/>
    <w:rsid w:val="00181F43"/>
    <w:rsid w:val="001A6A7F"/>
    <w:rsid w:val="001C5589"/>
    <w:rsid w:val="001F7CFB"/>
    <w:rsid w:val="002118C9"/>
    <w:rsid w:val="002229FA"/>
    <w:rsid w:val="00241E8F"/>
    <w:rsid w:val="00251E1F"/>
    <w:rsid w:val="00252432"/>
    <w:rsid w:val="00252A5D"/>
    <w:rsid w:val="002779BF"/>
    <w:rsid w:val="00290B3B"/>
    <w:rsid w:val="00297345"/>
    <w:rsid w:val="002A75F3"/>
    <w:rsid w:val="002B35B8"/>
    <w:rsid w:val="002B68B8"/>
    <w:rsid w:val="002C337D"/>
    <w:rsid w:val="00314D7E"/>
    <w:rsid w:val="003153FA"/>
    <w:rsid w:val="00327756"/>
    <w:rsid w:val="00343A81"/>
    <w:rsid w:val="0034658B"/>
    <w:rsid w:val="003511E1"/>
    <w:rsid w:val="0035334E"/>
    <w:rsid w:val="003656B4"/>
    <w:rsid w:val="00370C78"/>
    <w:rsid w:val="00374D1E"/>
    <w:rsid w:val="00387957"/>
    <w:rsid w:val="00397AA2"/>
    <w:rsid w:val="003A63F5"/>
    <w:rsid w:val="003A7CB9"/>
    <w:rsid w:val="003F4554"/>
    <w:rsid w:val="00403C28"/>
    <w:rsid w:val="00413CC5"/>
    <w:rsid w:val="0041617D"/>
    <w:rsid w:val="00435D2B"/>
    <w:rsid w:val="0043730C"/>
    <w:rsid w:val="00446813"/>
    <w:rsid w:val="004550B0"/>
    <w:rsid w:val="0048486F"/>
    <w:rsid w:val="0049130F"/>
    <w:rsid w:val="00494B1F"/>
    <w:rsid w:val="00495A86"/>
    <w:rsid w:val="004B2812"/>
    <w:rsid w:val="004C24DF"/>
    <w:rsid w:val="0050772B"/>
    <w:rsid w:val="0053129E"/>
    <w:rsid w:val="0054687E"/>
    <w:rsid w:val="005547FE"/>
    <w:rsid w:val="00564372"/>
    <w:rsid w:val="00577974"/>
    <w:rsid w:val="0058483E"/>
    <w:rsid w:val="005F31F7"/>
    <w:rsid w:val="00603CA6"/>
    <w:rsid w:val="006262B1"/>
    <w:rsid w:val="006379CB"/>
    <w:rsid w:val="00646398"/>
    <w:rsid w:val="00655A35"/>
    <w:rsid w:val="00663532"/>
    <w:rsid w:val="00676E45"/>
    <w:rsid w:val="006A37A0"/>
    <w:rsid w:val="006B0F3B"/>
    <w:rsid w:val="006C6DED"/>
    <w:rsid w:val="006D27A5"/>
    <w:rsid w:val="006D743D"/>
    <w:rsid w:val="006E1798"/>
    <w:rsid w:val="006E4766"/>
    <w:rsid w:val="006F5DD7"/>
    <w:rsid w:val="00717050"/>
    <w:rsid w:val="00717D45"/>
    <w:rsid w:val="00720819"/>
    <w:rsid w:val="007209BF"/>
    <w:rsid w:val="00724F71"/>
    <w:rsid w:val="00731F85"/>
    <w:rsid w:val="00742471"/>
    <w:rsid w:val="0074350E"/>
    <w:rsid w:val="00781520"/>
    <w:rsid w:val="007B63A2"/>
    <w:rsid w:val="007E6062"/>
    <w:rsid w:val="00811978"/>
    <w:rsid w:val="00832F60"/>
    <w:rsid w:val="0086014B"/>
    <w:rsid w:val="00866CF0"/>
    <w:rsid w:val="00877945"/>
    <w:rsid w:val="00877B3D"/>
    <w:rsid w:val="00880742"/>
    <w:rsid w:val="008A45C3"/>
    <w:rsid w:val="008B0141"/>
    <w:rsid w:val="008C055A"/>
    <w:rsid w:val="008C4290"/>
    <w:rsid w:val="009102FB"/>
    <w:rsid w:val="0092334F"/>
    <w:rsid w:val="00924E29"/>
    <w:rsid w:val="00932884"/>
    <w:rsid w:val="00941890"/>
    <w:rsid w:val="00951E3F"/>
    <w:rsid w:val="009B5FA1"/>
    <w:rsid w:val="009F1A8B"/>
    <w:rsid w:val="009F1C78"/>
    <w:rsid w:val="00A003A6"/>
    <w:rsid w:val="00A01AE7"/>
    <w:rsid w:val="00A022B1"/>
    <w:rsid w:val="00A13624"/>
    <w:rsid w:val="00A30754"/>
    <w:rsid w:val="00A434DA"/>
    <w:rsid w:val="00A44E6E"/>
    <w:rsid w:val="00A525C1"/>
    <w:rsid w:val="00A5304A"/>
    <w:rsid w:val="00A94457"/>
    <w:rsid w:val="00AA52E3"/>
    <w:rsid w:val="00AE3174"/>
    <w:rsid w:val="00B003FC"/>
    <w:rsid w:val="00B041C8"/>
    <w:rsid w:val="00B078F4"/>
    <w:rsid w:val="00B100AB"/>
    <w:rsid w:val="00B24D69"/>
    <w:rsid w:val="00B3175D"/>
    <w:rsid w:val="00B41121"/>
    <w:rsid w:val="00B44044"/>
    <w:rsid w:val="00B67320"/>
    <w:rsid w:val="00B819C3"/>
    <w:rsid w:val="00BA336D"/>
    <w:rsid w:val="00BC1F5B"/>
    <w:rsid w:val="00BC6374"/>
    <w:rsid w:val="00BD7F5C"/>
    <w:rsid w:val="00C012C5"/>
    <w:rsid w:val="00C24357"/>
    <w:rsid w:val="00C748A5"/>
    <w:rsid w:val="00CB2B4B"/>
    <w:rsid w:val="00CB7391"/>
    <w:rsid w:val="00CC742B"/>
    <w:rsid w:val="00CD10D2"/>
    <w:rsid w:val="00CE40F3"/>
    <w:rsid w:val="00D07F2A"/>
    <w:rsid w:val="00D5019B"/>
    <w:rsid w:val="00D5028A"/>
    <w:rsid w:val="00D568A3"/>
    <w:rsid w:val="00D56B8D"/>
    <w:rsid w:val="00D6061E"/>
    <w:rsid w:val="00D76C05"/>
    <w:rsid w:val="00D87CEA"/>
    <w:rsid w:val="00D92A1C"/>
    <w:rsid w:val="00DE35BA"/>
    <w:rsid w:val="00E00F3C"/>
    <w:rsid w:val="00E121CB"/>
    <w:rsid w:val="00E45B2C"/>
    <w:rsid w:val="00E6565D"/>
    <w:rsid w:val="00E95FAC"/>
    <w:rsid w:val="00EA2D7B"/>
    <w:rsid w:val="00EA575C"/>
    <w:rsid w:val="00EC5351"/>
    <w:rsid w:val="00EE7F9B"/>
    <w:rsid w:val="00F2267E"/>
    <w:rsid w:val="00F2671B"/>
    <w:rsid w:val="00F3272F"/>
    <w:rsid w:val="00F40959"/>
    <w:rsid w:val="00F90A2F"/>
    <w:rsid w:val="00F967C8"/>
    <w:rsid w:val="00FB0FDB"/>
    <w:rsid w:val="00FB1D79"/>
    <w:rsid w:val="00FC2C75"/>
    <w:rsid w:val="00FC6ED2"/>
    <w:rsid w:val="00FD0420"/>
    <w:rsid w:val="00FD3D51"/>
    <w:rsid w:val="00FE169D"/>
    <w:rsid w:val="00FE5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A8262"/>
  <w15:docId w15:val="{1D363DEF-796C-4664-B963-EB1ADBA7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290"/>
    <w:rPr>
      <w:rFonts w:ascii="Times New Roman" w:eastAsia="Times New Roman" w:hAnsi="Times New Roman"/>
      <w:lang w:val="uk-UA"/>
    </w:rPr>
  </w:style>
  <w:style w:type="paragraph" w:styleId="7">
    <w:name w:val="heading 7"/>
    <w:basedOn w:val="a"/>
    <w:next w:val="a"/>
    <w:link w:val="70"/>
    <w:qFormat/>
    <w:locked/>
    <w:rsid w:val="00176E48"/>
    <w:pPr>
      <w:keepNext/>
      <w:outlineLvl w:val="6"/>
    </w:pPr>
    <w:rPr>
      <w:b/>
      <w:bCs/>
      <w:sz w:val="24"/>
      <w:szCs w:val="24"/>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8C4290"/>
    <w:pPr>
      <w:spacing w:after="120" w:line="480" w:lineRule="auto"/>
    </w:pPr>
  </w:style>
  <w:style w:type="character" w:customStyle="1" w:styleId="20">
    <w:name w:val="Основной текст 2 Знак"/>
    <w:basedOn w:val="a0"/>
    <w:link w:val="2"/>
    <w:uiPriority w:val="99"/>
    <w:semiHidden/>
    <w:locked/>
    <w:rsid w:val="008C4290"/>
    <w:rPr>
      <w:rFonts w:ascii="Times New Roman" w:hAnsi="Times New Roman" w:cs="Times New Roman"/>
      <w:sz w:val="20"/>
      <w:szCs w:val="20"/>
      <w:lang w:val="uk-UA" w:eastAsia="ru-RU"/>
    </w:rPr>
  </w:style>
  <w:style w:type="paragraph" w:styleId="3">
    <w:name w:val="Body Text 3"/>
    <w:basedOn w:val="a"/>
    <w:link w:val="30"/>
    <w:uiPriority w:val="99"/>
    <w:rsid w:val="008C4290"/>
    <w:pPr>
      <w:spacing w:after="120"/>
    </w:pPr>
    <w:rPr>
      <w:sz w:val="16"/>
      <w:szCs w:val="16"/>
    </w:rPr>
  </w:style>
  <w:style w:type="character" w:customStyle="1" w:styleId="30">
    <w:name w:val="Основной текст 3 Знак"/>
    <w:basedOn w:val="a0"/>
    <w:link w:val="3"/>
    <w:uiPriority w:val="99"/>
    <w:locked/>
    <w:rsid w:val="008C4290"/>
    <w:rPr>
      <w:rFonts w:ascii="Times New Roman" w:hAnsi="Times New Roman" w:cs="Times New Roman"/>
      <w:sz w:val="16"/>
      <w:szCs w:val="16"/>
      <w:lang w:val="uk-UA" w:eastAsia="ru-RU"/>
    </w:rPr>
  </w:style>
  <w:style w:type="paragraph" w:styleId="a3">
    <w:name w:val="Body Text Indent"/>
    <w:basedOn w:val="a"/>
    <w:link w:val="a4"/>
    <w:uiPriority w:val="99"/>
    <w:unhideWhenUsed/>
    <w:rsid w:val="00A44E6E"/>
    <w:pPr>
      <w:spacing w:after="120"/>
      <w:ind w:left="283"/>
    </w:pPr>
  </w:style>
  <w:style w:type="character" w:customStyle="1" w:styleId="a4">
    <w:name w:val="Основной текст с отступом Знак"/>
    <w:basedOn w:val="a0"/>
    <w:link w:val="a3"/>
    <w:uiPriority w:val="99"/>
    <w:rsid w:val="00A44E6E"/>
    <w:rPr>
      <w:rFonts w:ascii="Times New Roman" w:eastAsia="Times New Roman" w:hAnsi="Times New Roman"/>
      <w:lang w:val="uk-UA"/>
    </w:rPr>
  </w:style>
  <w:style w:type="paragraph" w:styleId="HTML">
    <w:name w:val="HTML Preformatted"/>
    <w:basedOn w:val="a"/>
    <w:link w:val="HTML0"/>
    <w:uiPriority w:val="99"/>
    <w:semiHidden/>
    <w:unhideWhenUsed/>
    <w:rsid w:val="00004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semiHidden/>
    <w:rsid w:val="0000469C"/>
    <w:rPr>
      <w:rFonts w:ascii="Courier New" w:eastAsia="Times New Roman" w:hAnsi="Courier New" w:cs="Courier New"/>
    </w:rPr>
  </w:style>
  <w:style w:type="table" w:styleId="a5">
    <w:name w:val="Table Grid"/>
    <w:basedOn w:val="a1"/>
    <w:locked/>
    <w:rsid w:val="00C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176E48"/>
    <w:rPr>
      <w:rFonts w:ascii="Times New Roman" w:eastAsia="Times New Roman" w:hAnsi="Times New Roman"/>
      <w:b/>
      <w:bCs/>
      <w:sz w:val="24"/>
      <w:szCs w:val="24"/>
      <w:lang w:val="uk-UA" w:eastAsia="x-none"/>
    </w:rPr>
  </w:style>
  <w:style w:type="paragraph" w:styleId="a6">
    <w:name w:val="List Paragraph"/>
    <w:basedOn w:val="a"/>
    <w:uiPriority w:val="34"/>
    <w:qFormat/>
    <w:rsid w:val="00176E48"/>
    <w:pPr>
      <w:ind w:left="708"/>
    </w:pPr>
    <w:rPr>
      <w:sz w:val="24"/>
      <w:szCs w:val="24"/>
      <w:lang w:val="ru-RU"/>
    </w:rPr>
  </w:style>
  <w:style w:type="paragraph" w:styleId="a7">
    <w:name w:val="No Spacing"/>
    <w:uiPriority w:val="1"/>
    <w:qFormat/>
    <w:rsid w:val="00176E48"/>
    <w:rPr>
      <w:rFonts w:ascii="Times New Roman" w:eastAsia="Times New Roman" w:hAnsi="Times New Roman"/>
      <w:lang w:val="uk-UA"/>
    </w:rPr>
  </w:style>
  <w:style w:type="paragraph" w:styleId="a8">
    <w:name w:val="Balloon Text"/>
    <w:basedOn w:val="a"/>
    <w:link w:val="a9"/>
    <w:uiPriority w:val="99"/>
    <w:semiHidden/>
    <w:unhideWhenUsed/>
    <w:rsid w:val="00176E48"/>
    <w:rPr>
      <w:rFonts w:ascii="Tahoma" w:hAnsi="Tahoma" w:cs="Tahoma"/>
      <w:sz w:val="16"/>
      <w:szCs w:val="16"/>
    </w:rPr>
  </w:style>
  <w:style w:type="character" w:customStyle="1" w:styleId="a9">
    <w:name w:val="Текст выноски Знак"/>
    <w:basedOn w:val="a0"/>
    <w:link w:val="a8"/>
    <w:uiPriority w:val="99"/>
    <w:semiHidden/>
    <w:rsid w:val="00176E48"/>
    <w:rPr>
      <w:rFonts w:ascii="Tahoma" w:eastAsia="Times New Roman" w:hAnsi="Tahoma" w:cs="Tahoma"/>
      <w:sz w:val="16"/>
      <w:szCs w:val="16"/>
      <w:lang w:val="uk-UA"/>
    </w:rPr>
  </w:style>
  <w:style w:type="paragraph" w:styleId="aa">
    <w:name w:val="Body Text"/>
    <w:basedOn w:val="a"/>
    <w:link w:val="ab"/>
    <w:uiPriority w:val="99"/>
    <w:semiHidden/>
    <w:unhideWhenUsed/>
    <w:rsid w:val="002B35B8"/>
    <w:pPr>
      <w:spacing w:after="120"/>
    </w:pPr>
  </w:style>
  <w:style w:type="character" w:customStyle="1" w:styleId="ab">
    <w:name w:val="Основной текст Знак"/>
    <w:basedOn w:val="a0"/>
    <w:link w:val="aa"/>
    <w:uiPriority w:val="99"/>
    <w:semiHidden/>
    <w:rsid w:val="002B35B8"/>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2988">
      <w:marLeft w:val="0"/>
      <w:marRight w:val="0"/>
      <w:marTop w:val="0"/>
      <w:marBottom w:val="0"/>
      <w:divBdr>
        <w:top w:val="none" w:sz="0" w:space="0" w:color="auto"/>
        <w:left w:val="none" w:sz="0" w:space="0" w:color="auto"/>
        <w:bottom w:val="none" w:sz="0" w:space="0" w:color="auto"/>
        <w:right w:val="none" w:sz="0" w:space="0" w:color="auto"/>
      </w:divBdr>
    </w:div>
    <w:div w:id="255409938">
      <w:bodyDiv w:val="1"/>
      <w:marLeft w:val="0"/>
      <w:marRight w:val="0"/>
      <w:marTop w:val="0"/>
      <w:marBottom w:val="0"/>
      <w:divBdr>
        <w:top w:val="none" w:sz="0" w:space="0" w:color="auto"/>
        <w:left w:val="none" w:sz="0" w:space="0" w:color="auto"/>
        <w:bottom w:val="none" w:sz="0" w:space="0" w:color="auto"/>
        <w:right w:val="none" w:sz="0" w:space="0" w:color="auto"/>
      </w:divBdr>
    </w:div>
    <w:div w:id="681321904">
      <w:bodyDiv w:val="1"/>
      <w:marLeft w:val="0"/>
      <w:marRight w:val="0"/>
      <w:marTop w:val="0"/>
      <w:marBottom w:val="0"/>
      <w:divBdr>
        <w:top w:val="none" w:sz="0" w:space="0" w:color="auto"/>
        <w:left w:val="none" w:sz="0" w:space="0" w:color="auto"/>
        <w:bottom w:val="none" w:sz="0" w:space="0" w:color="auto"/>
        <w:right w:val="none" w:sz="0" w:space="0" w:color="auto"/>
      </w:divBdr>
    </w:div>
    <w:div w:id="685449727">
      <w:bodyDiv w:val="1"/>
      <w:marLeft w:val="0"/>
      <w:marRight w:val="0"/>
      <w:marTop w:val="0"/>
      <w:marBottom w:val="0"/>
      <w:divBdr>
        <w:top w:val="none" w:sz="0" w:space="0" w:color="auto"/>
        <w:left w:val="none" w:sz="0" w:space="0" w:color="auto"/>
        <w:bottom w:val="none" w:sz="0" w:space="0" w:color="auto"/>
        <w:right w:val="none" w:sz="0" w:space="0" w:color="auto"/>
      </w:divBdr>
    </w:div>
    <w:div w:id="904800133">
      <w:bodyDiv w:val="1"/>
      <w:marLeft w:val="0"/>
      <w:marRight w:val="0"/>
      <w:marTop w:val="0"/>
      <w:marBottom w:val="0"/>
      <w:divBdr>
        <w:top w:val="none" w:sz="0" w:space="0" w:color="auto"/>
        <w:left w:val="none" w:sz="0" w:space="0" w:color="auto"/>
        <w:bottom w:val="none" w:sz="0" w:space="0" w:color="auto"/>
        <w:right w:val="none" w:sz="0" w:space="0" w:color="auto"/>
      </w:divBdr>
    </w:div>
    <w:div w:id="19745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215</Words>
  <Characters>1231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dc:creator>
  <cp:lastModifiedBy>Наталiя</cp:lastModifiedBy>
  <cp:revision>11</cp:revision>
  <cp:lastPrinted>2022-06-16T04:13:00Z</cp:lastPrinted>
  <dcterms:created xsi:type="dcterms:W3CDTF">2022-06-07T12:44:00Z</dcterms:created>
  <dcterms:modified xsi:type="dcterms:W3CDTF">2022-06-16T04:14:00Z</dcterms:modified>
</cp:coreProperties>
</file>