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6" w:rsidRPr="005B60A6" w:rsidRDefault="005B60A6" w:rsidP="005B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60A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A6" w:rsidRPr="005B60A6" w:rsidRDefault="005B60A6" w:rsidP="005B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B60A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5B60A6" w:rsidRPr="005B60A6" w:rsidRDefault="005B60A6" w:rsidP="005B60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ВИКОНАВЧИЙ КОМІТЕТ</w:t>
      </w:r>
    </w:p>
    <w:p w:rsidR="005B60A6" w:rsidRPr="005B60A6" w:rsidRDefault="005B60A6" w:rsidP="005B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B60A6" w:rsidRPr="005B60A6" w:rsidRDefault="005B60A6" w:rsidP="005B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B60A6" w:rsidRPr="005B60A6" w:rsidRDefault="005B60A6" w:rsidP="005B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126" w:type="dxa"/>
        <w:tblLook w:val="04A0" w:firstRow="1" w:lastRow="0" w:firstColumn="1" w:lastColumn="0" w:noHBand="0" w:noVBand="1"/>
      </w:tblPr>
      <w:tblGrid>
        <w:gridCol w:w="126"/>
        <w:gridCol w:w="3186"/>
        <w:gridCol w:w="2343"/>
        <w:gridCol w:w="817"/>
        <w:gridCol w:w="3026"/>
        <w:gridCol w:w="126"/>
      </w:tblGrid>
      <w:tr w:rsidR="005B60A6" w:rsidRPr="005B60A6" w:rsidTr="005B60A6">
        <w:trPr>
          <w:gridBefore w:val="1"/>
          <w:wBefore w:w="126" w:type="dxa"/>
        </w:trPr>
        <w:tc>
          <w:tcPr>
            <w:tcW w:w="3186" w:type="dxa"/>
            <w:hideMark/>
          </w:tcPr>
          <w:p w:rsidR="005B60A6" w:rsidRPr="005B60A6" w:rsidRDefault="00DF6DFE" w:rsidP="005B60A6">
            <w:pPr>
              <w:spacing w:after="120"/>
              <w:ind w:hanging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11.05.2022</w:t>
            </w:r>
          </w:p>
        </w:tc>
        <w:tc>
          <w:tcPr>
            <w:tcW w:w="3160" w:type="dxa"/>
            <w:gridSpan w:val="2"/>
            <w:hideMark/>
          </w:tcPr>
          <w:p w:rsidR="005B60A6" w:rsidRPr="005B60A6" w:rsidRDefault="005B60A6" w:rsidP="005B60A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52" w:type="dxa"/>
            <w:gridSpan w:val="2"/>
            <w:hideMark/>
          </w:tcPr>
          <w:p w:rsidR="005B60A6" w:rsidRPr="005B60A6" w:rsidRDefault="005B60A6" w:rsidP="00CD7A49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CD7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42-</w:t>
            </w:r>
            <w:r w:rsidRPr="005B6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ОД </w:t>
            </w:r>
          </w:p>
        </w:tc>
      </w:tr>
      <w:tr w:rsidR="005B60A6" w:rsidRPr="005B60A6" w:rsidTr="00DF6DFE">
        <w:trPr>
          <w:gridAfter w:val="1"/>
          <w:wAfter w:w="126" w:type="dxa"/>
        </w:trPr>
        <w:tc>
          <w:tcPr>
            <w:tcW w:w="5655" w:type="dxa"/>
            <w:gridSpan w:val="3"/>
            <w:shd w:val="clear" w:color="auto" w:fill="auto"/>
          </w:tcPr>
          <w:p w:rsidR="005B60A6" w:rsidRPr="005B60A6" w:rsidRDefault="005B60A6" w:rsidP="006C7DE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60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Про визначення категорій населення для забезпечення продовольчими товарами тривалого зберігання  та санітарно-гігієнічними товарами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5B60A6" w:rsidRPr="005B60A6" w:rsidRDefault="005B60A6" w:rsidP="0068444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261E2" w:rsidRDefault="00DF6DFE" w:rsidP="00684441">
      <w:pPr>
        <w:spacing w:after="150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Відповідно до</w:t>
      </w:r>
      <w:r w:rsidR="005B60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підпункт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у</w:t>
      </w:r>
      <w:r w:rsidR="005B60A6" w:rsidRPr="005B60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20 пункту 4 статті</w:t>
      </w:r>
      <w:bookmarkStart w:id="0" w:name="_GoBack"/>
      <w:bookmarkEnd w:id="0"/>
      <w:r w:rsidR="005B60A6" w:rsidRPr="005B60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42 Закону України «Про місцеве самоврядування в Україні»</w:t>
      </w:r>
      <w:r w:rsidR="005B60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розпорядження</w:t>
      </w:r>
      <w:r w:rsidR="0023419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міського голови від 06.05.2022 №40-ОД «Про внесення змін до розпорядженням міського голови  від 20.04.2022 №35-ОД «Про забезпечення населення Роменської міської </w:t>
      </w:r>
      <w:r w:rsidR="00234198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</w:t>
      </w:r>
      <w:r w:rsidR="002341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</w:t>
      </w:r>
      <w:r w:rsidR="00234198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</w:t>
      </w:r>
      <w:r w:rsidR="006C7DEC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2341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7DEC" w:rsidRPr="006C7DEC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продовольчими товарами тривалого зберігання та санітарно-гігієнічними товарами»</w:t>
      </w:r>
      <w:r w:rsidR="0023419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протоколу</w:t>
      </w:r>
      <w:r w:rsidR="00234198" w:rsidRPr="0023419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23419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робочої групи </w:t>
      </w:r>
      <w:r w:rsidR="00234198" w:rsidRPr="007147E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із забезпечення населення громади продовольчими товарами тривалого зберігання та санітарно-гігієнічними товарами</w:t>
      </w:r>
      <w:r w:rsidR="006C7DE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від 11.05.2022 №1,</w:t>
      </w:r>
      <w:r w:rsidR="005B60A6" w:rsidRPr="005B60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з метою </w:t>
      </w:r>
      <w:r w:rsidR="001261E2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визначення</w:t>
      </w:r>
      <w:r w:rsidR="005B60A6" w:rsidRPr="005B60A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="009B4E8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черговості забезпечення</w:t>
      </w:r>
      <w:r w:rsidR="001261E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населення громади продовольчими товарами тривалого зберігання та санітарно-гігієнічними товарами:</w:t>
      </w:r>
    </w:p>
    <w:p w:rsidR="001261E2" w:rsidRDefault="001261E2" w:rsidP="00684441">
      <w:pPr>
        <w:spacing w:after="150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83CE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Визначити категорії населення для забезпечення продовольчими товарами тривалого зберігання та санітарно-гігієнічними товарами:</w:t>
      </w:r>
    </w:p>
    <w:p w:rsidR="001261E2" w:rsidRPr="007147E9" w:rsidRDefault="00234198" w:rsidP="00684441">
      <w:pPr>
        <w:spacing w:after="150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1)</w:t>
      </w:r>
      <w:r w:rsidR="001261E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</w:t>
      </w:r>
      <w:r w:rsidR="001261E2" w:rsidRPr="003838C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ершочергово</w:t>
      </w:r>
      <w:r w:rsidR="001261E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 </w:t>
      </w:r>
      <w:r w:rsidR="001261E2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багатодітні сім’ї (троє та більше дітей);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1261E2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сім’ї, де є діти з інвалідністю;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1261E2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опікуни, під опікою яких перебувають повнолітні недієздатні особи;</w:t>
      </w:r>
      <w:r w:rsidR="001261E2" w:rsidRPr="00365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61E2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внутрішньо переміщені особи, які з 24 лютого</w:t>
      </w:r>
      <w:r w:rsidR="0012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61E2" w:rsidRPr="00365C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2022 року </w:t>
      </w:r>
      <w:r w:rsidR="001261E2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переїхали до Роменської міської територіальної громади та перебувають на обліку в </w:t>
      </w:r>
      <w:r w:rsidR="0068444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261E2" w:rsidRPr="007147E9">
        <w:rPr>
          <w:rFonts w:ascii="Times New Roman" w:eastAsia="Times New Roman" w:hAnsi="Times New Roman" w:cs="Times New Roman"/>
          <w:sz w:val="24"/>
          <w:szCs w:val="24"/>
          <w:lang w:val="uk-UA"/>
        </w:rPr>
        <w:t>правлінні соціального захисту населення Роменської міської ради</w:t>
      </w:r>
      <w:r w:rsidR="001261E2" w:rsidRPr="00365C9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261E2" w:rsidRPr="00365C9D" w:rsidRDefault="00234198" w:rsidP="00684441">
      <w:pPr>
        <w:spacing w:after="150"/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2) в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другу чергу - особи з інвалідність І групи; особи з інвалідність ІІ групи; особи з інвалідність ІІІ групи;</w:t>
      </w:r>
    </w:p>
    <w:p w:rsidR="001261E2" w:rsidRPr="00365C9D" w:rsidRDefault="00234198" w:rsidP="00684441">
      <w:pPr>
        <w:spacing w:after="150"/>
        <w:ind w:left="14" w:firstLine="42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3) в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третю чергу - малозабезпечені сім’ї; отримувачі державної соціальної допомоги на дітей віком до 3-х років; одинокі матері; особи похилого віку зі статусом «дитина війни»; особи, які втратили </w:t>
      </w:r>
      <w:r w:rsidR="001261E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роботу 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(перебувають на обліку в</w:t>
      </w:r>
      <w:r w:rsidR="001261E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Роменській міськрайонній філії Сумського обласного центру зайнятості</w:t>
      </w:r>
      <w:r w:rsidR="001261E2" w:rsidRPr="00365C9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); інші вразливі верстви населення.</w:t>
      </w:r>
    </w:p>
    <w:p w:rsidR="005B60A6" w:rsidRPr="005B60A6" w:rsidRDefault="001261E2" w:rsidP="00126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5B60A6" w:rsidRPr="005B60A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5B60A6" w:rsidRPr="005B60A6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цього розпорядження покласти на заступника міського голови з питань діяльності  виконавчих органів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Марюху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В.І</w:t>
      </w:r>
      <w:r w:rsidR="005B60A6" w:rsidRPr="005B60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B60A6" w:rsidRDefault="005B60A6" w:rsidP="0023419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4441" w:rsidRPr="005B60A6" w:rsidRDefault="00684441" w:rsidP="0023419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4B34" w:rsidRDefault="005B60A6" w:rsidP="00684441">
      <w:pPr>
        <w:spacing w:after="0"/>
        <w:rPr>
          <w:sz w:val="24"/>
          <w:szCs w:val="24"/>
          <w:lang w:val="uk-UA"/>
        </w:rPr>
      </w:pP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B60A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134B34" w:rsidRDefault="00134B34" w:rsidP="00D9312E">
      <w:pPr>
        <w:pStyle w:val="a4"/>
        <w:spacing w:line="276" w:lineRule="auto"/>
        <w:jc w:val="both"/>
        <w:rPr>
          <w:sz w:val="24"/>
          <w:szCs w:val="24"/>
          <w:lang w:val="uk-UA"/>
        </w:rPr>
      </w:pPr>
    </w:p>
    <w:sectPr w:rsidR="00134B34" w:rsidSect="006844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0F3"/>
    <w:multiLevelType w:val="multilevel"/>
    <w:tmpl w:val="FB5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E0442"/>
    <w:multiLevelType w:val="hybridMultilevel"/>
    <w:tmpl w:val="E8CA2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972C23"/>
    <w:multiLevelType w:val="hybridMultilevel"/>
    <w:tmpl w:val="D220D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B7C42"/>
    <w:multiLevelType w:val="multilevel"/>
    <w:tmpl w:val="7126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71E94"/>
    <w:multiLevelType w:val="multilevel"/>
    <w:tmpl w:val="8434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A4BE8"/>
    <w:multiLevelType w:val="hybridMultilevel"/>
    <w:tmpl w:val="9DB6C2B6"/>
    <w:lvl w:ilvl="0" w:tplc="54C228EE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A001425"/>
    <w:multiLevelType w:val="multilevel"/>
    <w:tmpl w:val="E3EA3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B"/>
    <w:rsid w:val="000E60D4"/>
    <w:rsid w:val="001261E2"/>
    <w:rsid w:val="00134B34"/>
    <w:rsid w:val="001D6C05"/>
    <w:rsid w:val="00234198"/>
    <w:rsid w:val="00253391"/>
    <w:rsid w:val="002B33C8"/>
    <w:rsid w:val="00365C9D"/>
    <w:rsid w:val="003838C9"/>
    <w:rsid w:val="004C6716"/>
    <w:rsid w:val="004E46CE"/>
    <w:rsid w:val="004F20B9"/>
    <w:rsid w:val="00511BAD"/>
    <w:rsid w:val="00587709"/>
    <w:rsid w:val="005B60A6"/>
    <w:rsid w:val="0060156E"/>
    <w:rsid w:val="00684441"/>
    <w:rsid w:val="006C7DEC"/>
    <w:rsid w:val="007147E9"/>
    <w:rsid w:val="007F0C92"/>
    <w:rsid w:val="00803B03"/>
    <w:rsid w:val="00816364"/>
    <w:rsid w:val="00883CEA"/>
    <w:rsid w:val="009B4E8D"/>
    <w:rsid w:val="009D2FDB"/>
    <w:rsid w:val="009F1200"/>
    <w:rsid w:val="00A413D7"/>
    <w:rsid w:val="00B658D6"/>
    <w:rsid w:val="00CD7A49"/>
    <w:rsid w:val="00CF6E9B"/>
    <w:rsid w:val="00D06F15"/>
    <w:rsid w:val="00D33B6D"/>
    <w:rsid w:val="00D9312E"/>
    <w:rsid w:val="00DF6DFE"/>
    <w:rsid w:val="00E377D5"/>
    <w:rsid w:val="00F1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F834"/>
  <w15:chartTrackingRefBased/>
  <w15:docId w15:val="{8BFA26FF-0CA6-462B-BA07-9C01CEF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D4"/>
    <w:pPr>
      <w:ind w:left="720"/>
      <w:contextualSpacing/>
    </w:pPr>
  </w:style>
  <w:style w:type="paragraph" w:customStyle="1" w:styleId="a4">
    <w:name w:val="обычный"/>
    <w:basedOn w:val="a"/>
    <w:rsid w:val="00D931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6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2022-05-16T12:06:00Z</cp:lastPrinted>
  <dcterms:created xsi:type="dcterms:W3CDTF">2022-05-16T13:06:00Z</dcterms:created>
  <dcterms:modified xsi:type="dcterms:W3CDTF">2022-05-16T13:06:00Z</dcterms:modified>
</cp:coreProperties>
</file>