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58" w:rsidRDefault="00017F58" w:rsidP="00017F58">
      <w:pPr>
        <w:spacing w:line="276" w:lineRule="auto"/>
        <w:jc w:val="center"/>
        <w:rPr>
          <w:b/>
        </w:rPr>
      </w:pPr>
      <w:r>
        <w:rPr>
          <w:noProof/>
          <w:lang w:val="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017F58" w:rsidRDefault="00017F58" w:rsidP="00017F58">
      <w:pPr>
        <w:spacing w:line="276" w:lineRule="auto"/>
        <w:jc w:val="center"/>
        <w:rPr>
          <w:b/>
          <w:bCs/>
        </w:rPr>
      </w:pPr>
      <w:r>
        <w:rPr>
          <w:b/>
          <w:bCs/>
        </w:rPr>
        <w:t>РОМЕНСЬКА МІСЬКА РАДА СУМСЬКОЇ ОБЛАСТІ</w:t>
      </w:r>
    </w:p>
    <w:p w:rsidR="00017F58" w:rsidRDefault="00017F58" w:rsidP="00017F58">
      <w:pPr>
        <w:keepNext/>
        <w:spacing w:line="276" w:lineRule="auto"/>
        <w:jc w:val="center"/>
        <w:outlineLvl w:val="0"/>
        <w:rPr>
          <w:b/>
        </w:rPr>
      </w:pPr>
      <w:r>
        <w:rPr>
          <w:b/>
        </w:rPr>
        <w:t>ВИКОНАВЧИЙ КОМІТЕТ</w:t>
      </w:r>
    </w:p>
    <w:p w:rsidR="00017F58" w:rsidRDefault="00017F58" w:rsidP="00017F58">
      <w:pPr>
        <w:spacing w:line="276" w:lineRule="auto"/>
        <w:rPr>
          <w:sz w:val="16"/>
          <w:szCs w:val="16"/>
          <w:lang w:eastAsia="uk-UA"/>
        </w:rPr>
      </w:pPr>
    </w:p>
    <w:p w:rsidR="00017F58" w:rsidRDefault="00017F58" w:rsidP="00017F58">
      <w:pPr>
        <w:spacing w:line="276" w:lineRule="auto"/>
        <w:jc w:val="center"/>
        <w:rPr>
          <w:b/>
          <w:lang w:eastAsia="uk-UA"/>
        </w:rPr>
      </w:pPr>
      <w:r>
        <w:rPr>
          <w:b/>
          <w:lang w:eastAsia="uk-UA"/>
        </w:rPr>
        <w:t>РОЗПОРЯДЖЕННЯ МІСЬКОГО ГОЛОВИ</w:t>
      </w:r>
    </w:p>
    <w:p w:rsidR="00017F58" w:rsidRDefault="00017F58" w:rsidP="00017F58">
      <w:pPr>
        <w:spacing w:line="276" w:lineRule="auto"/>
        <w:jc w:val="both"/>
        <w:rPr>
          <w:b/>
          <w:sz w:val="16"/>
          <w:szCs w:val="16"/>
          <w:lang w:eastAsia="uk-UA"/>
        </w:rPr>
      </w:pPr>
    </w:p>
    <w:tbl>
      <w:tblPr>
        <w:tblW w:w="0" w:type="auto"/>
        <w:tblLook w:val="04A0" w:firstRow="1" w:lastRow="0" w:firstColumn="1" w:lastColumn="0" w:noHBand="0" w:noVBand="1"/>
      </w:tblPr>
      <w:tblGrid>
        <w:gridCol w:w="3510"/>
        <w:gridCol w:w="2552"/>
        <w:gridCol w:w="3509"/>
      </w:tblGrid>
      <w:tr w:rsidR="00017F58" w:rsidTr="00017F58">
        <w:tc>
          <w:tcPr>
            <w:tcW w:w="3510" w:type="dxa"/>
            <w:hideMark/>
          </w:tcPr>
          <w:p w:rsidR="00017F58" w:rsidRDefault="00894C00" w:rsidP="00317576">
            <w:pPr>
              <w:spacing w:line="276" w:lineRule="auto"/>
              <w:rPr>
                <w:b/>
                <w:lang w:val="ru-RU" w:eastAsia="uk-UA"/>
              </w:rPr>
            </w:pPr>
            <w:r>
              <w:rPr>
                <w:b/>
                <w:lang w:val="ru-RU" w:eastAsia="uk-UA"/>
              </w:rPr>
              <w:t>07</w:t>
            </w:r>
            <w:r w:rsidR="00017F58" w:rsidRPr="00317576">
              <w:rPr>
                <w:b/>
                <w:lang w:eastAsia="uk-UA"/>
              </w:rPr>
              <w:t>.0</w:t>
            </w:r>
            <w:r>
              <w:rPr>
                <w:b/>
                <w:lang w:val="ru-RU" w:eastAsia="uk-UA"/>
              </w:rPr>
              <w:t>4</w:t>
            </w:r>
            <w:r w:rsidR="00017F58" w:rsidRPr="00317576">
              <w:rPr>
                <w:b/>
                <w:lang w:eastAsia="uk-UA"/>
              </w:rPr>
              <w:t>.2022</w:t>
            </w:r>
          </w:p>
        </w:tc>
        <w:tc>
          <w:tcPr>
            <w:tcW w:w="2552" w:type="dxa"/>
            <w:hideMark/>
          </w:tcPr>
          <w:p w:rsidR="00017F58" w:rsidRDefault="00017F58">
            <w:pPr>
              <w:spacing w:line="276" w:lineRule="auto"/>
              <w:jc w:val="center"/>
              <w:rPr>
                <w:b/>
                <w:lang w:eastAsia="uk-UA"/>
              </w:rPr>
            </w:pPr>
            <w:r>
              <w:rPr>
                <w:b/>
                <w:lang w:eastAsia="uk-UA"/>
              </w:rPr>
              <w:t>Ромни</w:t>
            </w:r>
          </w:p>
        </w:tc>
        <w:tc>
          <w:tcPr>
            <w:tcW w:w="3509" w:type="dxa"/>
            <w:hideMark/>
          </w:tcPr>
          <w:p w:rsidR="00017F58" w:rsidRDefault="00017F58" w:rsidP="00317576">
            <w:pPr>
              <w:spacing w:line="276" w:lineRule="auto"/>
              <w:jc w:val="right"/>
              <w:rPr>
                <w:b/>
                <w:lang w:eastAsia="uk-UA"/>
              </w:rPr>
            </w:pPr>
            <w:r>
              <w:rPr>
                <w:b/>
                <w:lang w:eastAsia="uk-UA"/>
              </w:rPr>
              <w:t xml:space="preserve">          </w:t>
            </w:r>
            <w:r w:rsidR="00AC4418">
              <w:rPr>
                <w:b/>
                <w:lang w:eastAsia="uk-UA"/>
              </w:rPr>
              <w:t>№ 30</w:t>
            </w:r>
            <w:r>
              <w:rPr>
                <w:b/>
                <w:lang w:eastAsia="uk-UA"/>
              </w:rPr>
              <w:t>-ОД</w:t>
            </w:r>
          </w:p>
        </w:tc>
      </w:tr>
    </w:tbl>
    <w:p w:rsidR="00017F58" w:rsidRDefault="00017F58" w:rsidP="00017F58">
      <w:pPr>
        <w:spacing w:line="276" w:lineRule="auto"/>
        <w:jc w:val="both"/>
        <w:rPr>
          <w:b/>
          <w:sz w:val="16"/>
          <w:szCs w:val="16"/>
          <w:lang w:eastAsia="uk-UA"/>
        </w:rPr>
      </w:pPr>
    </w:p>
    <w:tbl>
      <w:tblPr>
        <w:tblW w:w="13363" w:type="dxa"/>
        <w:tblLook w:val="04A0" w:firstRow="1" w:lastRow="0" w:firstColumn="1" w:lastColumn="0" w:noHBand="0" w:noVBand="1"/>
      </w:tblPr>
      <w:tblGrid>
        <w:gridCol w:w="5495"/>
        <w:gridCol w:w="7868"/>
      </w:tblGrid>
      <w:tr w:rsidR="00017F58" w:rsidTr="004B6724">
        <w:tc>
          <w:tcPr>
            <w:tcW w:w="5495" w:type="dxa"/>
            <w:hideMark/>
          </w:tcPr>
          <w:p w:rsidR="00017F58" w:rsidRPr="00894C00" w:rsidRDefault="007B213A">
            <w:pPr>
              <w:spacing w:line="276" w:lineRule="auto"/>
              <w:jc w:val="both"/>
              <w:rPr>
                <w:b/>
                <w:lang w:val="ru-RU" w:eastAsia="uk-UA"/>
              </w:rPr>
            </w:pPr>
            <w:r>
              <w:rPr>
                <w:b/>
              </w:rPr>
              <w:t>Про затвердження паспорт</w:t>
            </w:r>
            <w:r>
              <w:rPr>
                <w:b/>
                <w:lang w:val="ru-RU"/>
              </w:rPr>
              <w:t>а</w:t>
            </w:r>
            <w:r>
              <w:rPr>
                <w:b/>
              </w:rPr>
              <w:t xml:space="preserve"> </w:t>
            </w:r>
            <w:proofErr w:type="spellStart"/>
            <w:r>
              <w:rPr>
                <w:b/>
              </w:rPr>
              <w:t>бюджетн</w:t>
            </w:r>
            <w:proofErr w:type="spellEnd"/>
            <w:r>
              <w:rPr>
                <w:b/>
                <w:lang w:val="ru-RU"/>
              </w:rPr>
              <w:t>о</w:t>
            </w:r>
            <w:r>
              <w:rPr>
                <w:b/>
              </w:rPr>
              <w:t>ї</w:t>
            </w:r>
            <w:r w:rsidR="00017F58">
              <w:rPr>
                <w:b/>
              </w:rPr>
              <w:t xml:space="preserve"> програм</w:t>
            </w:r>
            <w:r>
              <w:rPr>
                <w:b/>
              </w:rPr>
              <w:t>и</w:t>
            </w:r>
            <w:r w:rsidR="00017F58">
              <w:rPr>
                <w:b/>
              </w:rPr>
              <w:t xml:space="preserve"> В</w:t>
            </w:r>
            <w:r w:rsidR="00017F58">
              <w:rPr>
                <w:b/>
                <w:color w:val="000000"/>
              </w:rPr>
              <w:t xml:space="preserve">иконавчого комітету Роменської міської ради </w:t>
            </w:r>
            <w:r w:rsidR="00017F58">
              <w:rPr>
                <w:b/>
              </w:rPr>
              <w:t xml:space="preserve">на 2022 рік за КПКВК </w:t>
            </w:r>
            <w:r w:rsidR="00017F58">
              <w:rPr>
                <w:b/>
                <w:color w:val="000000"/>
              </w:rPr>
              <w:t>021</w:t>
            </w:r>
            <w:r w:rsidR="00894C00">
              <w:rPr>
                <w:b/>
                <w:color w:val="000000"/>
                <w:lang w:val="ru-RU"/>
              </w:rPr>
              <w:t>8230</w:t>
            </w:r>
          </w:p>
        </w:tc>
        <w:tc>
          <w:tcPr>
            <w:tcW w:w="7868" w:type="dxa"/>
          </w:tcPr>
          <w:p w:rsidR="00017F58" w:rsidRDefault="00017F58">
            <w:pPr>
              <w:spacing w:line="276" w:lineRule="auto"/>
              <w:jc w:val="both"/>
              <w:rPr>
                <w:b/>
                <w:lang w:eastAsia="uk-UA"/>
              </w:rPr>
            </w:pPr>
          </w:p>
        </w:tc>
      </w:tr>
    </w:tbl>
    <w:p w:rsidR="00017F58" w:rsidRDefault="00017F58" w:rsidP="00017F58">
      <w:pPr>
        <w:spacing w:line="276" w:lineRule="auto"/>
        <w:rPr>
          <w:sz w:val="16"/>
          <w:szCs w:val="16"/>
          <w:lang w:val="ru-RU"/>
        </w:rPr>
      </w:pPr>
      <w:r>
        <w:rPr>
          <w:sz w:val="16"/>
          <w:szCs w:val="16"/>
          <w:lang w:val="ru-RU"/>
        </w:rPr>
        <w:t xml:space="preserve">            </w:t>
      </w:r>
    </w:p>
    <w:p w:rsidR="00894C00" w:rsidRPr="00894C00" w:rsidRDefault="00017F58" w:rsidP="004B6724">
      <w:pPr>
        <w:tabs>
          <w:tab w:val="left" w:pos="0"/>
        </w:tabs>
        <w:spacing w:after="150" w:line="269" w:lineRule="auto"/>
        <w:jc w:val="both"/>
        <w:rPr>
          <w:b/>
          <w:lang w:val="ru-RU"/>
        </w:rPr>
      </w:pPr>
      <w:r>
        <w:rPr>
          <w:lang w:val="ru-RU"/>
        </w:rPr>
        <w:t xml:space="preserve">        </w:t>
      </w: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w:t>
      </w:r>
      <w:r w:rsidR="004B6724">
        <w:rPr>
          <w:color w:val="000000"/>
        </w:rPr>
        <w:t>(</w:t>
      </w:r>
      <w:r>
        <w:t>зі змінами</w:t>
      </w:r>
      <w:r w:rsidR="004B6724">
        <w:t>)</w:t>
      </w:r>
      <w:r>
        <w:t xml:space="preserve">, рішення міської ради </w:t>
      </w:r>
      <w:r>
        <w:rPr>
          <w:bCs/>
          <w:color w:val="000000"/>
        </w:rPr>
        <w:t xml:space="preserve">від </w:t>
      </w:r>
      <w:r w:rsidR="00894C00">
        <w:rPr>
          <w:lang w:val="ru-RU"/>
        </w:rPr>
        <w:t>04</w:t>
      </w:r>
      <w:r w:rsidR="00894C00">
        <w:t>.0</w:t>
      </w:r>
      <w:r w:rsidR="00894C00">
        <w:rPr>
          <w:lang w:val="ru-RU"/>
        </w:rPr>
        <w:t>4</w:t>
      </w:r>
      <w:r>
        <w:t xml:space="preserve">.2022 </w:t>
      </w:r>
      <w:r>
        <w:rPr>
          <w:bCs/>
        </w:rPr>
        <w:t>«Про внесення змін до рішення міської ради восьмого скликання від 23.12.2021 «Про Бюджет Роменської міської територіальної громади на 2022 рік</w:t>
      </w:r>
      <w:r>
        <w:t>»</w:t>
      </w:r>
      <w:r w:rsidRPr="004B6724">
        <w:t>:</w:t>
      </w:r>
    </w:p>
    <w:p w:rsidR="00017F58" w:rsidRDefault="00894C00" w:rsidP="00894C00">
      <w:pPr>
        <w:spacing w:line="276" w:lineRule="auto"/>
        <w:ind w:firstLine="426"/>
        <w:jc w:val="both"/>
        <w:rPr>
          <w:color w:val="000000"/>
        </w:rPr>
      </w:pPr>
      <w:r>
        <w:rPr>
          <w:color w:val="000000"/>
        </w:rPr>
        <w:t xml:space="preserve">Затвердити паспорт </w:t>
      </w:r>
      <w:proofErr w:type="spellStart"/>
      <w:r>
        <w:rPr>
          <w:color w:val="000000"/>
        </w:rPr>
        <w:t>бюджетн</w:t>
      </w:r>
      <w:r>
        <w:rPr>
          <w:color w:val="000000"/>
          <w:lang w:val="ru-RU"/>
        </w:rPr>
        <w:t>ої</w:t>
      </w:r>
      <w:proofErr w:type="spellEnd"/>
      <w:r w:rsidR="00017F58">
        <w:rPr>
          <w:color w:val="000000"/>
        </w:rPr>
        <w:t xml:space="preserve"> програм</w:t>
      </w:r>
      <w:r>
        <w:rPr>
          <w:color w:val="000000"/>
        </w:rPr>
        <w:t>и</w:t>
      </w:r>
      <w:r w:rsidR="00017F58">
        <w:rPr>
          <w:color w:val="000000"/>
        </w:rPr>
        <w:t xml:space="preserve"> Виконавчого комітету Роменської міс</w:t>
      </w:r>
      <w:r>
        <w:rPr>
          <w:color w:val="000000"/>
        </w:rPr>
        <w:t>ької ради на 2022 рік за   КПКВК 02182</w:t>
      </w:r>
      <w:r w:rsidR="00017F58">
        <w:rPr>
          <w:color w:val="000000"/>
        </w:rPr>
        <w:t>30 «</w:t>
      </w:r>
      <w:r>
        <w:rPr>
          <w:color w:val="000000"/>
        </w:rPr>
        <w:t>Інші заходи громадського порядку та безпеки</w:t>
      </w:r>
      <w:r w:rsidR="004B6724">
        <w:rPr>
          <w:color w:val="000000"/>
        </w:rPr>
        <w:t>» (додаток).</w:t>
      </w:r>
    </w:p>
    <w:p w:rsidR="00017F58" w:rsidRDefault="00017F58" w:rsidP="00017F58">
      <w:pPr>
        <w:spacing w:line="276" w:lineRule="auto"/>
        <w:ind w:firstLine="426"/>
        <w:rPr>
          <w:color w:val="000000"/>
          <w:sz w:val="16"/>
          <w:szCs w:val="16"/>
        </w:rPr>
      </w:pPr>
    </w:p>
    <w:p w:rsidR="00017F58" w:rsidRDefault="00017F58" w:rsidP="00017F58">
      <w:pPr>
        <w:spacing w:line="276" w:lineRule="auto"/>
        <w:ind w:firstLine="426"/>
        <w:rPr>
          <w:color w:val="000000"/>
          <w:sz w:val="16"/>
          <w:szCs w:val="16"/>
        </w:rPr>
      </w:pPr>
    </w:p>
    <w:p w:rsidR="00017F58" w:rsidRDefault="00017F58" w:rsidP="00017F58">
      <w:pPr>
        <w:spacing w:line="276" w:lineRule="auto"/>
        <w:ind w:firstLine="426"/>
        <w:rPr>
          <w:color w:val="000000"/>
          <w:sz w:val="16"/>
          <w:szCs w:val="16"/>
        </w:rPr>
      </w:pPr>
    </w:p>
    <w:p w:rsidR="00017F58" w:rsidRDefault="00017F58" w:rsidP="00017F58">
      <w:pPr>
        <w:spacing w:line="276" w:lineRule="auto"/>
        <w:jc w:val="both"/>
        <w:rPr>
          <w:b/>
          <w:color w:val="000000"/>
        </w:rPr>
      </w:pPr>
      <w:r>
        <w:rPr>
          <w:b/>
          <w:color w:val="000000"/>
        </w:rPr>
        <w:t>Міський голова                                                                                    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476285" w:rsidRDefault="00AA22CD">
      <w:pPr>
        <w:rPr>
          <w:color w:val="000000" w:themeColor="text1"/>
        </w:rPr>
        <w:sectPr w:rsidR="00AA22CD" w:rsidRPr="00476285"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47201E" w:rsidRPr="00476285" w:rsidRDefault="00CC6D38" w:rsidP="009348E6">
      <w:pPr>
        <w:spacing w:line="276" w:lineRule="auto"/>
        <w:ind w:left="7513" w:firstLine="1701"/>
        <w:rPr>
          <w:sz w:val="18"/>
          <w:szCs w:val="18"/>
        </w:rPr>
      </w:pPr>
      <w:r>
        <w:rPr>
          <w:b/>
        </w:rPr>
        <w:lastRenderedPageBreak/>
        <w:t>ЗАТВЕРДЖЕНО</w:t>
      </w:r>
      <w:r w:rsidR="007B213A">
        <w:rPr>
          <w:b/>
        </w:rPr>
        <w:t xml:space="preserve"> </w:t>
      </w:r>
    </w:p>
    <w:p w:rsidR="0047201E" w:rsidRPr="00476285" w:rsidRDefault="0047201E" w:rsidP="009348E6">
      <w:pPr>
        <w:spacing w:line="276" w:lineRule="auto"/>
        <w:ind w:left="7513" w:firstLine="1701"/>
        <w:rPr>
          <w:b/>
        </w:rPr>
      </w:pPr>
      <w:r>
        <w:rPr>
          <w:b/>
        </w:rPr>
        <w:t>р</w:t>
      </w:r>
      <w:r w:rsidRPr="00476285">
        <w:rPr>
          <w:b/>
        </w:rPr>
        <w:t>озпорядження міського голови</w:t>
      </w:r>
    </w:p>
    <w:p w:rsidR="0047201E" w:rsidRPr="00476285" w:rsidRDefault="00017F58" w:rsidP="009348E6">
      <w:pPr>
        <w:spacing w:line="276" w:lineRule="auto"/>
        <w:ind w:left="7513" w:firstLine="1701"/>
        <w:rPr>
          <w:b/>
        </w:rPr>
      </w:pPr>
      <w:r>
        <w:rPr>
          <w:b/>
        </w:rPr>
        <w:t xml:space="preserve">від </w:t>
      </w:r>
      <w:r w:rsidR="00D47657">
        <w:rPr>
          <w:b/>
          <w:lang w:val="ru-RU"/>
        </w:rPr>
        <w:t>07</w:t>
      </w:r>
      <w:r>
        <w:rPr>
          <w:b/>
        </w:rPr>
        <w:t>.0</w:t>
      </w:r>
      <w:r w:rsidR="00D47657">
        <w:rPr>
          <w:b/>
          <w:lang w:val="ru-RU"/>
        </w:rPr>
        <w:t>4</w:t>
      </w:r>
      <w:r w:rsidR="00143BD3">
        <w:rPr>
          <w:b/>
        </w:rPr>
        <w:t>.202</w:t>
      </w:r>
      <w:r w:rsidR="00143BD3" w:rsidRPr="00017F58">
        <w:rPr>
          <w:b/>
          <w:lang w:val="ru-RU"/>
        </w:rPr>
        <w:t>2</w:t>
      </w:r>
      <w:r>
        <w:rPr>
          <w:b/>
        </w:rPr>
        <w:t xml:space="preserve"> № </w:t>
      </w:r>
      <w:r w:rsidR="00AC4418">
        <w:rPr>
          <w:b/>
          <w:lang w:val="ru-RU"/>
        </w:rPr>
        <w:t>30</w:t>
      </w:r>
      <w:bookmarkStart w:id="0" w:name="_GoBack"/>
      <w:bookmarkEnd w:id="0"/>
      <w:r w:rsidR="0047201E" w:rsidRPr="00476285">
        <w:rPr>
          <w:b/>
        </w:rPr>
        <w:t>-ОД</w:t>
      </w:r>
    </w:p>
    <w:p w:rsidR="0047201E" w:rsidRDefault="0047201E" w:rsidP="00476285">
      <w:pPr>
        <w:spacing w:line="276" w:lineRule="auto"/>
        <w:rPr>
          <w:color w:val="000000"/>
        </w:rPr>
      </w:pPr>
    </w:p>
    <w:tbl>
      <w:tblPr>
        <w:tblW w:w="5000" w:type="pct"/>
        <w:tblLook w:val="0000" w:firstRow="0" w:lastRow="0" w:firstColumn="0" w:lastColumn="0" w:noHBand="0" w:noVBand="0"/>
      </w:tblPr>
      <w:tblGrid>
        <w:gridCol w:w="14570"/>
      </w:tblGrid>
      <w:tr w:rsidR="00E711C3" w:rsidRPr="00476285" w:rsidTr="00834144">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E711C3" w:rsidRPr="00476285" w:rsidTr="00834144">
              <w:tc>
                <w:tcPr>
                  <w:tcW w:w="5000" w:type="pct"/>
                </w:tcPr>
                <w:p w:rsidR="00E711C3" w:rsidRPr="00476285" w:rsidRDefault="00E711C3" w:rsidP="009348E6">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711C3" w:rsidRPr="00476285" w:rsidRDefault="00E711C3" w:rsidP="00834144">
            <w:pPr>
              <w:rPr>
                <w:color w:val="000000" w:themeColor="text1"/>
              </w:rPr>
            </w:pPr>
          </w:p>
        </w:tc>
      </w:tr>
    </w:tbl>
    <w:p w:rsidR="00E711C3" w:rsidRPr="00476285" w:rsidRDefault="00E711C3" w:rsidP="0069789A">
      <w:pPr>
        <w:pStyle w:val="3"/>
        <w:spacing w:before="120" w:line="360" w:lineRule="auto"/>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711C3" w:rsidRPr="00476285" w:rsidTr="00834144">
        <w:tc>
          <w:tcPr>
            <w:tcW w:w="562" w:type="dxa"/>
          </w:tcPr>
          <w:p w:rsidR="00E711C3" w:rsidRPr="00476285" w:rsidRDefault="00E711C3" w:rsidP="00834144">
            <w:pPr>
              <w:spacing w:line="276" w:lineRule="auto"/>
              <w:rPr>
                <w:bCs/>
                <w:color w:val="000000" w:themeColor="text1"/>
              </w:rPr>
            </w:pPr>
            <w:r w:rsidRPr="00476285">
              <w:rPr>
                <w:bCs/>
                <w:color w:val="000000" w:themeColor="text1"/>
              </w:rPr>
              <w:t>1.</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711C3" w:rsidRPr="00476285" w:rsidRDefault="00E711C3" w:rsidP="0083414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711C3" w:rsidRPr="00476285" w:rsidRDefault="00E711C3" w:rsidP="0083414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711C3" w:rsidRPr="00476285" w:rsidTr="00834144">
        <w:trPr>
          <w:trHeight w:val="751"/>
        </w:trPr>
        <w:tc>
          <w:tcPr>
            <w:tcW w:w="562" w:type="dxa"/>
          </w:tcPr>
          <w:p w:rsidR="00E711C3" w:rsidRPr="00476285" w:rsidRDefault="00E711C3" w:rsidP="00834144">
            <w:pPr>
              <w:spacing w:line="276" w:lineRule="auto"/>
              <w:rPr>
                <w:bCs/>
                <w:color w:val="000000" w:themeColor="text1"/>
              </w:rPr>
            </w:pPr>
            <w:r w:rsidRPr="00476285">
              <w:rPr>
                <w:bCs/>
                <w:color w:val="000000" w:themeColor="text1"/>
              </w:rPr>
              <w:t xml:space="preserve">2. </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711C3" w:rsidRPr="00476285" w:rsidRDefault="00E711C3" w:rsidP="0083414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711C3" w:rsidRPr="00476285" w:rsidRDefault="00E711C3" w:rsidP="0083414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711C3" w:rsidRPr="00476285" w:rsidTr="00834144">
        <w:trPr>
          <w:trHeight w:val="989"/>
        </w:trPr>
        <w:tc>
          <w:tcPr>
            <w:tcW w:w="562" w:type="dxa"/>
          </w:tcPr>
          <w:p w:rsidR="00E711C3" w:rsidRPr="00476285" w:rsidRDefault="00E711C3" w:rsidP="00834144">
            <w:pPr>
              <w:spacing w:line="276" w:lineRule="auto"/>
              <w:jc w:val="both"/>
              <w:rPr>
                <w:color w:val="000000" w:themeColor="text1"/>
              </w:rPr>
            </w:pPr>
            <w:r w:rsidRPr="00476285">
              <w:rPr>
                <w:color w:val="000000" w:themeColor="text1"/>
              </w:rPr>
              <w:t>3.</w:t>
            </w:r>
          </w:p>
        </w:tc>
        <w:tc>
          <w:tcPr>
            <w:tcW w:w="2273" w:type="dxa"/>
          </w:tcPr>
          <w:p w:rsidR="00E711C3" w:rsidRPr="00476285" w:rsidRDefault="005463A6" w:rsidP="00834144">
            <w:pPr>
              <w:spacing w:line="276" w:lineRule="auto"/>
              <w:jc w:val="center"/>
              <w:rPr>
                <w:color w:val="000000" w:themeColor="text1"/>
              </w:rPr>
            </w:pPr>
            <w:r>
              <w:rPr>
                <w:rStyle w:val="st82"/>
                <w:color w:val="000000" w:themeColor="text1"/>
                <w:sz w:val="24"/>
                <w:szCs w:val="24"/>
                <w:u w:val="single"/>
              </w:rPr>
              <w:t>021</w:t>
            </w:r>
            <w:r w:rsidR="00D47657">
              <w:rPr>
                <w:rStyle w:val="st82"/>
                <w:color w:val="000000" w:themeColor="text1"/>
                <w:sz w:val="24"/>
                <w:szCs w:val="24"/>
                <w:u w:val="single"/>
                <w:lang w:val="ru-RU"/>
              </w:rPr>
              <w:t>82</w:t>
            </w:r>
            <w:r>
              <w:rPr>
                <w:rStyle w:val="st82"/>
                <w:color w:val="000000" w:themeColor="text1"/>
                <w:sz w:val="24"/>
                <w:szCs w:val="24"/>
                <w:u w:val="single"/>
                <w:lang w:val="ru-RU"/>
              </w:rPr>
              <w:t>30</w:t>
            </w:r>
            <w:r w:rsidR="00E711C3" w:rsidRPr="00476285">
              <w:rPr>
                <w:color w:val="000000" w:themeColor="text1"/>
              </w:rPr>
              <w:t xml:space="preserve"> </w:t>
            </w:r>
          </w:p>
          <w:p w:rsidR="00E711C3" w:rsidRPr="00476285" w:rsidRDefault="00E711C3" w:rsidP="0083414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711C3" w:rsidRPr="00476285" w:rsidRDefault="00D47657" w:rsidP="00834144">
            <w:pPr>
              <w:spacing w:line="276" w:lineRule="auto"/>
              <w:jc w:val="center"/>
              <w:rPr>
                <w:color w:val="000000" w:themeColor="text1"/>
                <w:u w:val="single"/>
              </w:rPr>
            </w:pPr>
            <w:r>
              <w:rPr>
                <w:color w:val="000000" w:themeColor="text1"/>
                <w:u w:val="single"/>
                <w:lang w:val="ru-RU"/>
              </w:rPr>
              <w:t>82</w:t>
            </w:r>
            <w:r w:rsidR="005463A6">
              <w:rPr>
                <w:color w:val="000000" w:themeColor="text1"/>
                <w:u w:val="single"/>
                <w:lang w:val="ru-RU"/>
              </w:rPr>
              <w:t>30</w:t>
            </w:r>
            <w:r w:rsidR="00E711C3" w:rsidRPr="00476285">
              <w:rPr>
                <w:color w:val="000000" w:themeColor="text1"/>
                <w:u w:val="single"/>
              </w:rPr>
              <w:t xml:space="preserve">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711C3" w:rsidRPr="00476285" w:rsidRDefault="002305DC" w:rsidP="00834144">
            <w:pPr>
              <w:spacing w:line="276" w:lineRule="auto"/>
              <w:jc w:val="center"/>
              <w:rPr>
                <w:color w:val="000000" w:themeColor="text1"/>
                <w:u w:val="single"/>
              </w:rPr>
            </w:pPr>
            <w:r>
              <w:rPr>
                <w:color w:val="000000" w:themeColor="text1"/>
                <w:u w:val="single"/>
                <w:lang w:val="ru-RU"/>
              </w:rPr>
              <w:t>0380</w:t>
            </w:r>
            <w:r w:rsidR="00E711C3" w:rsidRPr="00476285">
              <w:rPr>
                <w:color w:val="000000" w:themeColor="text1"/>
                <w:u w:val="single"/>
              </w:rPr>
              <w:t xml:space="preserve">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5463A6" w:rsidRPr="009A4A0F" w:rsidRDefault="00D47657" w:rsidP="00834144">
            <w:pPr>
              <w:spacing w:line="276" w:lineRule="auto"/>
              <w:rPr>
                <w:color w:val="000000" w:themeColor="text1"/>
                <w:u w:val="single"/>
              </w:rPr>
            </w:pPr>
            <w:r>
              <w:rPr>
                <w:color w:val="000000" w:themeColor="text1"/>
                <w:u w:val="single"/>
              </w:rPr>
              <w:t>Інші заходи громадського порядку та безпеки</w:t>
            </w:r>
            <w:r w:rsidR="006E6C45" w:rsidRPr="009A4A0F">
              <w:rPr>
                <w:color w:val="000000" w:themeColor="text1"/>
                <w:u w:val="single"/>
              </w:rPr>
              <w:t xml:space="preserve"> </w:t>
            </w:r>
            <w:r w:rsidR="006E6C45" w:rsidRPr="00834144">
              <w:rPr>
                <w:color w:val="000000" w:themeColor="text1"/>
                <w:sz w:val="22"/>
                <w:szCs w:val="22"/>
                <w:u w:val="single"/>
              </w:rPr>
              <w:t>18545000000</w:t>
            </w:r>
            <w:r w:rsidR="005463A6" w:rsidRPr="005463A6">
              <w:rPr>
                <w:color w:val="000000" w:themeColor="text1"/>
                <w:u w:val="single"/>
              </w:rPr>
              <w:t xml:space="preserve"> </w:t>
            </w:r>
          </w:p>
          <w:p w:rsidR="00E711C3" w:rsidRPr="00476285" w:rsidRDefault="00E711C3" w:rsidP="0083414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711C3" w:rsidRPr="00476285" w:rsidRDefault="00E711C3" w:rsidP="0083414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711C3" w:rsidRPr="0069789A" w:rsidRDefault="00E711C3" w:rsidP="00E711C3">
      <w:pPr>
        <w:jc w:val="both"/>
        <w:rPr>
          <w:color w:val="000000" w:themeColor="text1"/>
          <w:sz w:val="12"/>
        </w:rPr>
      </w:pPr>
    </w:p>
    <w:p w:rsidR="00E711C3" w:rsidRPr="00476285" w:rsidRDefault="00E711C3" w:rsidP="00E711C3">
      <w:pPr>
        <w:spacing w:after="150"/>
        <w:jc w:val="both"/>
        <w:rPr>
          <w:color w:val="000000" w:themeColor="text1"/>
        </w:rPr>
      </w:pPr>
      <w:r w:rsidRPr="00476285">
        <w:rPr>
          <w:color w:val="000000" w:themeColor="text1"/>
        </w:rPr>
        <w:t xml:space="preserve">4. Обсяг </w:t>
      </w:r>
      <w:r w:rsidR="00195CE4">
        <w:rPr>
          <w:color w:val="000000" w:themeColor="text1"/>
        </w:rPr>
        <w:t>бюджетних призначень/</w:t>
      </w:r>
      <w:r w:rsidRPr="00476285">
        <w:rPr>
          <w:color w:val="000000" w:themeColor="text1"/>
        </w:rPr>
        <w:t xml:space="preserve">бюджетних асигнувань – </w:t>
      </w:r>
      <w:r w:rsidR="00B638F0">
        <w:rPr>
          <w:color w:val="000000" w:themeColor="text1"/>
        </w:rPr>
        <w:t>27</w:t>
      </w:r>
      <w:r w:rsidR="005463A6">
        <w:rPr>
          <w:color w:val="000000" w:themeColor="text1"/>
          <w:lang w:val="ru-RU"/>
        </w:rPr>
        <w:t xml:space="preserve"> </w:t>
      </w:r>
      <w:r w:rsidR="00B638F0">
        <w:rPr>
          <w:color w:val="000000" w:themeColor="text1"/>
        </w:rPr>
        <w:t>9</w:t>
      </w:r>
      <w:r w:rsidR="002305DC">
        <w:rPr>
          <w:color w:val="000000" w:themeColor="text1"/>
          <w:lang w:val="ru-RU"/>
        </w:rPr>
        <w:t>4</w:t>
      </w:r>
      <w:r w:rsidR="005463A6" w:rsidRPr="005463A6">
        <w:rPr>
          <w:color w:val="000000" w:themeColor="text1"/>
        </w:rPr>
        <w:t>0</w:t>
      </w:r>
      <w:r w:rsidRPr="00476285">
        <w:rPr>
          <w:color w:val="000000" w:themeColor="text1"/>
        </w:rPr>
        <w:t xml:space="preserve">,00 гривень, у тому числі загального фонду – </w:t>
      </w:r>
      <w:r w:rsidR="00B638F0">
        <w:rPr>
          <w:color w:val="000000" w:themeColor="text1"/>
          <w:lang w:val="ru-RU"/>
        </w:rPr>
        <w:t>27 940</w:t>
      </w:r>
      <w:r w:rsidR="00E225B9">
        <w:rPr>
          <w:color w:val="000000" w:themeColor="text1"/>
        </w:rPr>
        <w:t xml:space="preserve">,00 </w:t>
      </w:r>
      <w:r w:rsidRPr="00476285">
        <w:rPr>
          <w:color w:val="000000" w:themeColor="text1"/>
        </w:rPr>
        <w:t>гривень та спеціального фонду – 0,0 гривень.</w:t>
      </w:r>
    </w:p>
    <w:p w:rsidR="005463A6" w:rsidRPr="00C75EC9" w:rsidRDefault="00195CE4" w:rsidP="005463A6">
      <w:pPr>
        <w:spacing w:after="150"/>
        <w:jc w:val="both"/>
      </w:pPr>
      <w:r>
        <w:rPr>
          <w:color w:val="000000" w:themeColor="text1"/>
        </w:rPr>
        <w:t xml:space="preserve">5. </w:t>
      </w:r>
      <w:r w:rsidR="009329F7" w:rsidRPr="00691386">
        <w:t>Підстави для виконання бюджетної програми</w:t>
      </w:r>
      <w:r w:rsidR="009329F7">
        <w:t>:</w:t>
      </w:r>
      <w:r w:rsidR="009329F7">
        <w:rPr>
          <w:color w:val="000000" w:themeColor="text1"/>
        </w:rPr>
        <w:t xml:space="preserve"> </w:t>
      </w:r>
      <w:r w:rsidR="005463A6" w:rsidRPr="005463A6">
        <w:t xml:space="preserve">Конституція України; Бюджетний кодекс України; </w:t>
      </w:r>
      <w:r w:rsidR="009329F7">
        <w:t>з</w:t>
      </w:r>
      <w:r w:rsidR="005463A6" w:rsidRPr="005463A6">
        <w:t>акон</w:t>
      </w:r>
      <w:r w:rsidR="009329F7">
        <w:t>и</w:t>
      </w:r>
      <w:r w:rsidR="005463A6" w:rsidRPr="005463A6">
        <w:t xml:space="preserve"> України «Про мі</w:t>
      </w:r>
      <w:r w:rsidR="009329F7">
        <w:t>сцеве самоврядування в Україні»,</w:t>
      </w:r>
      <w:r w:rsidR="005463A6" w:rsidRPr="005463A6">
        <w:t xml:space="preserve"> «Про службу в органах місцевого самоврядування»; наказ Міністерства  фінансів України від 20.09.2017 №793 «Про затвердження складових програмної класифікації видатків  та кредитування місцевих бюджет</w:t>
      </w:r>
      <w:r w:rsidR="00B638F0">
        <w:t>ів», рішення міської ради від 04.04</w:t>
      </w:r>
      <w:r w:rsidR="005463A6" w:rsidRPr="005463A6">
        <w:t>.2022 «Про внесення змін до рішення міської ради восьмого скликання від 23.12.2021 «Про бюджет Роменської міської територіальної громади на 2022 рік»</w:t>
      </w:r>
    </w:p>
    <w:p w:rsidR="00AF4AC7" w:rsidRDefault="00E711C3" w:rsidP="00C75EC9">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69789A" w:rsidRDefault="0069789A" w:rsidP="0069789A">
      <w:pPr>
        <w:spacing w:after="150"/>
        <w:jc w:val="right"/>
        <w:rPr>
          <w:b/>
          <w:color w:val="000000" w:themeColor="text1"/>
        </w:rPr>
      </w:pPr>
    </w:p>
    <w:p w:rsidR="0069789A" w:rsidRPr="00F40284" w:rsidRDefault="0069789A" w:rsidP="0069789A">
      <w:pPr>
        <w:spacing w:after="150"/>
        <w:jc w:val="right"/>
        <w:rPr>
          <w:b/>
          <w:color w:val="000000" w:themeColor="text1"/>
          <w:lang w:val="ru-RU"/>
        </w:rPr>
      </w:pPr>
      <w:r>
        <w:rPr>
          <w:b/>
          <w:color w:val="000000" w:themeColor="text1"/>
        </w:rPr>
        <w:lastRenderedPageBreak/>
        <w:t>Продовження додатка</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711C3" w:rsidRPr="00476285" w:rsidRDefault="002305DC" w:rsidP="00834144">
            <w:pPr>
              <w:pStyle w:val="a4"/>
              <w:spacing w:before="0" w:beforeAutospacing="0" w:after="0" w:afterAutospacing="0"/>
              <w:jc w:val="both"/>
              <w:rPr>
                <w:color w:val="000000" w:themeColor="text1"/>
                <w:lang w:val="uk-UA"/>
              </w:rPr>
            </w:pPr>
            <w:r w:rsidRPr="002305DC">
              <w:rPr>
                <w:lang w:val="uk-UA"/>
              </w:rPr>
              <w:t>Забезпечення реалізації прав громадян на соціально-економічний та соціально-правовий захист</w:t>
            </w:r>
          </w:p>
        </w:tc>
      </w:tr>
    </w:tbl>
    <w:p w:rsidR="00E711C3" w:rsidRPr="00476285" w:rsidRDefault="00E711C3" w:rsidP="00E711C3">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E711C3" w:rsidRPr="00476285" w:rsidTr="00834144">
        <w:tc>
          <w:tcPr>
            <w:tcW w:w="5000" w:type="pct"/>
            <w:gridSpan w:val="2"/>
          </w:tcPr>
          <w:p w:rsidR="005463A6" w:rsidRDefault="00E711C3" w:rsidP="009329F7">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sidR="002305DC">
              <w:rPr>
                <w:lang w:val="uk-UA"/>
              </w:rPr>
              <w:t>п</w:t>
            </w:r>
            <w:r w:rsidR="002305DC" w:rsidRPr="002305DC">
              <w:rPr>
                <w:lang w:val="uk-UA"/>
              </w:rPr>
              <w:t>окращення умов роботи поліцейських офіцерів громади Роменської міської територіальної громади</w:t>
            </w:r>
          </w:p>
          <w:p w:rsidR="009329F7" w:rsidRPr="009329F7" w:rsidRDefault="009329F7" w:rsidP="009329F7">
            <w:pPr>
              <w:pStyle w:val="a4"/>
              <w:spacing w:before="0" w:beforeAutospacing="0" w:after="0" w:afterAutospacing="0"/>
              <w:jc w:val="both"/>
              <w:rPr>
                <w:sz w:val="16"/>
                <w:lang w:val="uk-UA"/>
              </w:rPr>
            </w:pPr>
          </w:p>
          <w:p w:rsidR="00E711C3" w:rsidRPr="00476285" w:rsidRDefault="00E711C3" w:rsidP="009329F7">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834144">
            <w:pPr>
              <w:spacing w:line="276" w:lineRule="auto"/>
              <w:jc w:val="center"/>
            </w:pPr>
            <w:r w:rsidRPr="00476285">
              <w:t>1.</w:t>
            </w:r>
          </w:p>
        </w:tc>
        <w:tc>
          <w:tcPr>
            <w:tcW w:w="4538" w:type="pct"/>
            <w:shd w:val="clear" w:color="auto" w:fill="auto"/>
          </w:tcPr>
          <w:p w:rsidR="00E711C3" w:rsidRPr="00476285" w:rsidRDefault="002305DC" w:rsidP="00834144">
            <w:pPr>
              <w:spacing w:line="276" w:lineRule="auto"/>
              <w:jc w:val="both"/>
            </w:pPr>
            <w:r w:rsidRPr="002305DC">
              <w:t>Проведення  ремонту приміщення поліцейських станцій, придбання та  монтаж гратів на вікна поліцейських станцій</w:t>
            </w:r>
          </w:p>
        </w:tc>
      </w:tr>
    </w:tbl>
    <w:p w:rsidR="00E711C3" w:rsidRPr="009329F7" w:rsidRDefault="00E711C3" w:rsidP="00E711C3">
      <w:pPr>
        <w:rPr>
          <w:color w:val="000000" w:themeColor="text1"/>
          <w:sz w:val="18"/>
        </w:rPr>
      </w:pPr>
    </w:p>
    <w:tbl>
      <w:tblPr>
        <w:tblW w:w="14709" w:type="dxa"/>
        <w:tblLook w:val="0000" w:firstRow="0" w:lastRow="0" w:firstColumn="0" w:lastColumn="0" w:noHBand="0" w:noVBand="0"/>
      </w:tblPr>
      <w:tblGrid>
        <w:gridCol w:w="900"/>
        <w:gridCol w:w="6578"/>
        <w:gridCol w:w="2574"/>
        <w:gridCol w:w="2551"/>
        <w:gridCol w:w="2106"/>
      </w:tblGrid>
      <w:tr w:rsidR="00E711C3" w:rsidRPr="00476285" w:rsidTr="00834144">
        <w:tc>
          <w:tcPr>
            <w:tcW w:w="5000" w:type="pct"/>
            <w:gridSpan w:val="5"/>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711C3" w:rsidRPr="00476285" w:rsidTr="00834144">
        <w:tc>
          <w:tcPr>
            <w:tcW w:w="5000" w:type="pct"/>
            <w:gridSpan w:val="5"/>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AF4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3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75"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AF4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3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75"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2305DC" w:rsidRPr="00476285" w:rsidTr="00230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vAlign w:val="center"/>
          </w:tcPr>
          <w:p w:rsidR="002305DC" w:rsidRPr="002305DC" w:rsidRDefault="002305DC" w:rsidP="002305DC">
            <w:pPr>
              <w:spacing w:line="276" w:lineRule="auto"/>
              <w:jc w:val="center"/>
              <w:rPr>
                <w:lang w:val="ru-RU"/>
              </w:rPr>
            </w:pPr>
            <w:r>
              <w:rPr>
                <w:lang w:val="ru-RU"/>
              </w:rPr>
              <w:t>1.</w:t>
            </w:r>
          </w:p>
        </w:tc>
        <w:tc>
          <w:tcPr>
            <w:tcW w:w="2236" w:type="pct"/>
            <w:shd w:val="clear" w:color="auto" w:fill="auto"/>
            <w:vAlign w:val="center"/>
          </w:tcPr>
          <w:p w:rsidR="002305DC" w:rsidRPr="002305DC" w:rsidRDefault="002305DC" w:rsidP="0069789A">
            <w:r w:rsidRPr="002305DC">
              <w:t>Ремонт приміщення поліцейських станцій</w:t>
            </w:r>
          </w:p>
        </w:tc>
        <w:tc>
          <w:tcPr>
            <w:tcW w:w="875" w:type="pct"/>
            <w:shd w:val="clear" w:color="auto" w:fill="auto"/>
            <w:vAlign w:val="center"/>
          </w:tcPr>
          <w:p w:rsidR="002305DC" w:rsidRPr="002305DC" w:rsidRDefault="002305DC" w:rsidP="00CC6D38">
            <w:pPr>
              <w:jc w:val="center"/>
              <w:rPr>
                <w:color w:val="000000" w:themeColor="text1"/>
              </w:rPr>
            </w:pPr>
            <w:r w:rsidRPr="002305DC">
              <w:t>14 700,00</w:t>
            </w:r>
          </w:p>
        </w:tc>
        <w:tc>
          <w:tcPr>
            <w:tcW w:w="867" w:type="pct"/>
            <w:shd w:val="clear" w:color="auto" w:fill="auto"/>
            <w:vAlign w:val="center"/>
          </w:tcPr>
          <w:p w:rsidR="002305DC" w:rsidRPr="002305DC" w:rsidRDefault="002305DC" w:rsidP="002305DC">
            <w:pPr>
              <w:pStyle w:val="a4"/>
              <w:spacing w:before="0" w:beforeAutospacing="0" w:after="0" w:afterAutospacing="0"/>
              <w:jc w:val="center"/>
              <w:rPr>
                <w:color w:val="000000" w:themeColor="text1"/>
                <w:lang w:val="uk-UA"/>
              </w:rPr>
            </w:pPr>
            <w:r w:rsidRPr="002305DC">
              <w:rPr>
                <w:color w:val="000000" w:themeColor="text1"/>
                <w:lang w:val="uk-UA"/>
              </w:rPr>
              <w:t>0,00</w:t>
            </w:r>
          </w:p>
        </w:tc>
        <w:tc>
          <w:tcPr>
            <w:tcW w:w="716" w:type="pct"/>
            <w:shd w:val="clear" w:color="auto" w:fill="auto"/>
            <w:vAlign w:val="center"/>
          </w:tcPr>
          <w:p w:rsidR="002305DC" w:rsidRPr="002305DC" w:rsidRDefault="002305DC" w:rsidP="00CC6D38">
            <w:pPr>
              <w:jc w:val="center"/>
              <w:rPr>
                <w:color w:val="000000" w:themeColor="text1"/>
              </w:rPr>
            </w:pPr>
            <w:r w:rsidRPr="002305DC">
              <w:t>14 700,00</w:t>
            </w:r>
          </w:p>
        </w:tc>
      </w:tr>
      <w:tr w:rsidR="002305DC" w:rsidRPr="00476285" w:rsidTr="00230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vAlign w:val="center"/>
          </w:tcPr>
          <w:p w:rsidR="002305DC" w:rsidRPr="00476285" w:rsidRDefault="002305DC" w:rsidP="002305DC">
            <w:pPr>
              <w:spacing w:line="276" w:lineRule="auto"/>
              <w:jc w:val="center"/>
            </w:pPr>
            <w:r>
              <w:rPr>
                <w:lang w:val="ru-RU"/>
              </w:rPr>
              <w:t>2</w:t>
            </w:r>
            <w:r w:rsidRPr="00476285">
              <w:t>.</w:t>
            </w:r>
          </w:p>
        </w:tc>
        <w:tc>
          <w:tcPr>
            <w:tcW w:w="2236" w:type="pct"/>
            <w:shd w:val="clear" w:color="auto" w:fill="auto"/>
            <w:vAlign w:val="center"/>
          </w:tcPr>
          <w:p w:rsidR="002305DC" w:rsidRPr="002305DC" w:rsidRDefault="002305DC" w:rsidP="0069789A">
            <w:r w:rsidRPr="002305DC">
              <w:t>Придбання та монтаж гратів на вікна поліцейських станцій</w:t>
            </w:r>
          </w:p>
        </w:tc>
        <w:tc>
          <w:tcPr>
            <w:tcW w:w="875" w:type="pct"/>
            <w:shd w:val="clear" w:color="auto" w:fill="auto"/>
            <w:vAlign w:val="center"/>
          </w:tcPr>
          <w:p w:rsidR="002305DC" w:rsidRPr="002305DC" w:rsidRDefault="002305DC" w:rsidP="00CC6D38">
            <w:pPr>
              <w:jc w:val="center"/>
              <w:rPr>
                <w:color w:val="000000" w:themeColor="text1"/>
              </w:rPr>
            </w:pPr>
            <w:r w:rsidRPr="002305DC">
              <w:t>13 240,00</w:t>
            </w:r>
          </w:p>
        </w:tc>
        <w:tc>
          <w:tcPr>
            <w:tcW w:w="867" w:type="pct"/>
            <w:shd w:val="clear" w:color="auto" w:fill="auto"/>
            <w:vAlign w:val="center"/>
          </w:tcPr>
          <w:p w:rsidR="002305DC" w:rsidRPr="002305DC" w:rsidRDefault="002305DC" w:rsidP="002305DC">
            <w:pPr>
              <w:pStyle w:val="a4"/>
              <w:spacing w:before="0" w:beforeAutospacing="0" w:after="0" w:afterAutospacing="0"/>
              <w:jc w:val="center"/>
              <w:rPr>
                <w:color w:val="000000" w:themeColor="text1"/>
                <w:lang w:val="uk-UA"/>
              </w:rPr>
            </w:pPr>
            <w:r w:rsidRPr="002305DC">
              <w:rPr>
                <w:color w:val="000000" w:themeColor="text1"/>
                <w:lang w:val="uk-UA"/>
              </w:rPr>
              <w:t>0,00</w:t>
            </w:r>
          </w:p>
        </w:tc>
        <w:tc>
          <w:tcPr>
            <w:tcW w:w="716" w:type="pct"/>
            <w:shd w:val="clear" w:color="auto" w:fill="auto"/>
            <w:vAlign w:val="center"/>
          </w:tcPr>
          <w:p w:rsidR="002305DC" w:rsidRPr="002305DC" w:rsidRDefault="002305DC" w:rsidP="00CC6D38">
            <w:pPr>
              <w:jc w:val="center"/>
              <w:rPr>
                <w:color w:val="000000" w:themeColor="text1"/>
              </w:rPr>
            </w:pPr>
            <w:r w:rsidRPr="002305DC">
              <w:t>13 240,00</w:t>
            </w:r>
          </w:p>
        </w:tc>
      </w:tr>
      <w:tr w:rsidR="002305DC" w:rsidRPr="00476285" w:rsidTr="002305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2" w:type="pct"/>
            <w:gridSpan w:val="2"/>
            <w:shd w:val="clear" w:color="auto" w:fill="auto"/>
            <w:vAlign w:val="center"/>
          </w:tcPr>
          <w:p w:rsidR="002305DC" w:rsidRPr="00476285" w:rsidRDefault="002305DC" w:rsidP="002305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75" w:type="pct"/>
            <w:shd w:val="clear" w:color="auto" w:fill="auto"/>
            <w:vAlign w:val="center"/>
          </w:tcPr>
          <w:p w:rsidR="002305DC" w:rsidRPr="00476285" w:rsidRDefault="002305DC" w:rsidP="002305DC">
            <w:pPr>
              <w:pStyle w:val="a4"/>
              <w:spacing w:before="0" w:beforeAutospacing="0" w:after="0" w:afterAutospacing="0"/>
              <w:jc w:val="center"/>
              <w:rPr>
                <w:color w:val="000000" w:themeColor="text1"/>
                <w:lang w:val="uk-UA"/>
              </w:rPr>
            </w:pPr>
            <w:r>
              <w:rPr>
                <w:color w:val="000000" w:themeColor="text1"/>
              </w:rPr>
              <w:t>27 94</w:t>
            </w:r>
            <w:r w:rsidRPr="005463A6">
              <w:rPr>
                <w:color w:val="000000" w:themeColor="text1"/>
              </w:rPr>
              <w:t>0</w:t>
            </w:r>
            <w:r w:rsidRPr="00476285">
              <w:rPr>
                <w:color w:val="000000" w:themeColor="text1"/>
              </w:rPr>
              <w:t>,00</w:t>
            </w:r>
          </w:p>
        </w:tc>
        <w:tc>
          <w:tcPr>
            <w:tcW w:w="867" w:type="pct"/>
            <w:shd w:val="clear" w:color="auto" w:fill="auto"/>
            <w:vAlign w:val="center"/>
          </w:tcPr>
          <w:p w:rsidR="002305DC" w:rsidRPr="00476285" w:rsidRDefault="002305DC" w:rsidP="002305DC">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716" w:type="pct"/>
            <w:shd w:val="clear" w:color="auto" w:fill="auto"/>
            <w:vAlign w:val="center"/>
          </w:tcPr>
          <w:p w:rsidR="002305DC" w:rsidRPr="00476285" w:rsidRDefault="002305DC" w:rsidP="002305DC">
            <w:pPr>
              <w:jc w:val="center"/>
              <w:rPr>
                <w:szCs w:val="20"/>
              </w:rPr>
            </w:pPr>
            <w:r>
              <w:rPr>
                <w:color w:val="000000" w:themeColor="text1"/>
              </w:rPr>
              <w:t>27</w:t>
            </w:r>
            <w:r>
              <w:rPr>
                <w:color w:val="000000" w:themeColor="text1"/>
                <w:lang w:val="ru-RU"/>
              </w:rPr>
              <w:t xml:space="preserve"> </w:t>
            </w:r>
            <w:r>
              <w:rPr>
                <w:color w:val="000000" w:themeColor="text1"/>
              </w:rPr>
              <w:t>9</w:t>
            </w:r>
            <w:r>
              <w:rPr>
                <w:color w:val="000000" w:themeColor="text1"/>
                <w:lang w:val="ru-RU"/>
              </w:rPr>
              <w:t>4</w:t>
            </w:r>
            <w:r w:rsidRPr="005463A6">
              <w:rPr>
                <w:color w:val="000000" w:themeColor="text1"/>
              </w:rPr>
              <w:t>0</w:t>
            </w:r>
            <w:r w:rsidRPr="00476285">
              <w:rPr>
                <w:color w:val="000000" w:themeColor="text1"/>
              </w:rPr>
              <w:t>,00</w:t>
            </w:r>
          </w:p>
        </w:tc>
      </w:tr>
    </w:tbl>
    <w:p w:rsidR="00E711C3" w:rsidRPr="00476285" w:rsidRDefault="00E711C3" w:rsidP="00E711C3">
      <w:pPr>
        <w:rPr>
          <w:color w:val="000000" w:themeColor="text1"/>
          <w:sz w:val="16"/>
          <w:szCs w:val="16"/>
        </w:rPr>
      </w:pPr>
    </w:p>
    <w:tbl>
      <w:tblPr>
        <w:tblW w:w="14709" w:type="dxa"/>
        <w:tblLook w:val="0000" w:firstRow="0" w:lastRow="0" w:firstColumn="0" w:lastColumn="0" w:noHBand="0" w:noVBand="0"/>
      </w:tblPr>
      <w:tblGrid>
        <w:gridCol w:w="562"/>
        <w:gridCol w:w="8793"/>
        <w:gridCol w:w="1953"/>
        <w:gridCol w:w="1733"/>
        <w:gridCol w:w="1668"/>
      </w:tblGrid>
      <w:tr w:rsidR="00E711C3" w:rsidRPr="00476285" w:rsidTr="00834144">
        <w:tc>
          <w:tcPr>
            <w:tcW w:w="5000" w:type="pct"/>
            <w:gridSpan w:val="5"/>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711C3" w:rsidRPr="00476285" w:rsidTr="00834144">
        <w:tc>
          <w:tcPr>
            <w:tcW w:w="5000" w:type="pct"/>
            <w:gridSpan w:val="5"/>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546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546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5463A6" w:rsidRPr="00476285" w:rsidTr="00935B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5463A6" w:rsidRPr="00476285" w:rsidRDefault="005463A6" w:rsidP="0083414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5463A6" w:rsidRPr="00E22D42" w:rsidRDefault="0069789A" w:rsidP="00996C64">
            <w:pPr>
              <w:jc w:val="both"/>
              <w:rPr>
                <w:szCs w:val="20"/>
                <w:lang w:val="ru-RU"/>
              </w:rPr>
            </w:pPr>
            <w:r>
              <w:t>Програма «</w:t>
            </w:r>
            <w:r w:rsidR="00935BFF" w:rsidRPr="00935BFF">
              <w:t xml:space="preserve">Поліцейський офіцер громади Роменської </w:t>
            </w:r>
            <w:r>
              <w:t>міської територіальної громади»</w:t>
            </w:r>
            <w:r w:rsidR="00935BFF" w:rsidRPr="00935BFF">
              <w:t xml:space="preserve"> на 2021-2023 роки</w:t>
            </w:r>
            <w:r w:rsidR="002F7A5E" w:rsidRPr="00E22D42">
              <w:t xml:space="preserve">, </w:t>
            </w:r>
            <w:r w:rsidR="002F7A5E">
              <w:rPr>
                <w:szCs w:val="20"/>
              </w:rPr>
              <w:t xml:space="preserve">затверджена рішенням міської ради від </w:t>
            </w:r>
            <w:r w:rsidR="002F7A5E" w:rsidRPr="00DE6379">
              <w:rPr>
                <w:szCs w:val="20"/>
              </w:rPr>
              <w:t>2</w:t>
            </w:r>
            <w:r w:rsidR="00DE6379" w:rsidRPr="00DE6379">
              <w:rPr>
                <w:szCs w:val="20"/>
                <w:lang w:val="ru-RU"/>
              </w:rPr>
              <w:t>7</w:t>
            </w:r>
            <w:r w:rsidR="002F7A5E" w:rsidRPr="00DE6379">
              <w:rPr>
                <w:szCs w:val="20"/>
              </w:rPr>
              <w:t>.1</w:t>
            </w:r>
            <w:r w:rsidR="00DE6379" w:rsidRPr="00DE6379">
              <w:rPr>
                <w:szCs w:val="20"/>
                <w:lang w:val="ru-RU"/>
              </w:rPr>
              <w:t>0</w:t>
            </w:r>
            <w:r w:rsidR="002F7A5E" w:rsidRPr="00DE6379">
              <w:rPr>
                <w:szCs w:val="20"/>
              </w:rPr>
              <w:t>.202</w:t>
            </w:r>
            <w:r w:rsidR="00DE6379" w:rsidRPr="00E22D42">
              <w:rPr>
                <w:szCs w:val="20"/>
              </w:rPr>
              <w:t>1</w:t>
            </w:r>
          </w:p>
        </w:tc>
        <w:tc>
          <w:tcPr>
            <w:tcW w:w="664" w:type="pct"/>
            <w:tcBorders>
              <w:top w:val="single" w:sz="4" w:space="0" w:color="auto"/>
              <w:left w:val="nil"/>
              <w:bottom w:val="single" w:sz="4" w:space="0" w:color="auto"/>
              <w:right w:val="single" w:sz="4" w:space="0" w:color="auto"/>
            </w:tcBorders>
            <w:shd w:val="clear" w:color="auto" w:fill="auto"/>
            <w:vAlign w:val="center"/>
          </w:tcPr>
          <w:p w:rsidR="005463A6" w:rsidRPr="00476285" w:rsidRDefault="00935BFF" w:rsidP="00935BFF">
            <w:pPr>
              <w:pStyle w:val="a4"/>
              <w:spacing w:before="0" w:beforeAutospacing="0" w:after="0" w:afterAutospacing="0"/>
              <w:jc w:val="center"/>
              <w:rPr>
                <w:color w:val="000000" w:themeColor="text1"/>
                <w:lang w:val="uk-UA"/>
              </w:rPr>
            </w:pPr>
            <w:r>
              <w:rPr>
                <w:color w:val="000000" w:themeColor="text1"/>
                <w:lang w:val="uk-UA"/>
              </w:rPr>
              <w:t>27 940,00</w:t>
            </w:r>
          </w:p>
        </w:tc>
        <w:tc>
          <w:tcPr>
            <w:tcW w:w="589" w:type="pct"/>
            <w:tcBorders>
              <w:top w:val="single" w:sz="4" w:space="0" w:color="auto"/>
              <w:left w:val="nil"/>
              <w:bottom w:val="single" w:sz="4" w:space="0" w:color="auto"/>
              <w:right w:val="single" w:sz="4" w:space="0" w:color="auto"/>
            </w:tcBorders>
            <w:shd w:val="clear" w:color="auto" w:fill="auto"/>
            <w:vAlign w:val="center"/>
          </w:tcPr>
          <w:p w:rsidR="005463A6" w:rsidRPr="00E22D42" w:rsidRDefault="005463A6" w:rsidP="00935BFF">
            <w:pPr>
              <w:jc w:val="center"/>
              <w:rPr>
                <w:szCs w:val="20"/>
              </w:rPr>
            </w:pPr>
            <w:r w:rsidRPr="00E22D42">
              <w:rPr>
                <w:szCs w:val="20"/>
              </w:rPr>
              <w:t>0,00</w:t>
            </w:r>
          </w:p>
        </w:tc>
        <w:tc>
          <w:tcPr>
            <w:tcW w:w="567" w:type="pct"/>
            <w:shd w:val="clear" w:color="auto" w:fill="auto"/>
            <w:vAlign w:val="center"/>
          </w:tcPr>
          <w:p w:rsidR="005463A6" w:rsidRPr="00476285" w:rsidRDefault="00935BFF" w:rsidP="00935BFF">
            <w:pPr>
              <w:jc w:val="center"/>
              <w:rPr>
                <w:szCs w:val="20"/>
              </w:rPr>
            </w:pPr>
            <w:r>
              <w:rPr>
                <w:color w:val="000000" w:themeColor="text1"/>
              </w:rPr>
              <w:t>27 940,00</w:t>
            </w:r>
          </w:p>
        </w:tc>
      </w:tr>
      <w:tr w:rsidR="005463A6" w:rsidRPr="00476285" w:rsidTr="00935B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5463A6" w:rsidRPr="00476285" w:rsidRDefault="005463A6" w:rsidP="00834144">
            <w:pPr>
              <w:pStyle w:val="a4"/>
              <w:jc w:val="center"/>
              <w:rPr>
                <w:color w:val="000000" w:themeColor="text1"/>
                <w:lang w:val="uk-UA"/>
              </w:rPr>
            </w:pPr>
            <w:r w:rsidRPr="00476285">
              <w:rPr>
                <w:color w:val="000000" w:themeColor="text1"/>
                <w:lang w:val="uk-UA"/>
              </w:rPr>
              <w:t>Усього</w:t>
            </w:r>
          </w:p>
        </w:tc>
        <w:tc>
          <w:tcPr>
            <w:tcW w:w="664" w:type="pct"/>
            <w:shd w:val="clear" w:color="auto" w:fill="auto"/>
            <w:vAlign w:val="center"/>
          </w:tcPr>
          <w:p w:rsidR="005463A6" w:rsidRPr="00E22D42" w:rsidRDefault="00935BFF" w:rsidP="00935BFF">
            <w:pPr>
              <w:jc w:val="center"/>
              <w:rPr>
                <w:bCs/>
                <w:szCs w:val="20"/>
              </w:rPr>
            </w:pPr>
            <w:r w:rsidRPr="00E22D42">
              <w:rPr>
                <w:bCs/>
                <w:szCs w:val="20"/>
              </w:rPr>
              <w:t>27</w:t>
            </w:r>
            <w:r>
              <w:rPr>
                <w:bCs/>
                <w:szCs w:val="20"/>
                <w:lang w:val="ru-RU"/>
              </w:rPr>
              <w:t> </w:t>
            </w:r>
            <w:r w:rsidRPr="00E22D42">
              <w:rPr>
                <w:bCs/>
                <w:szCs w:val="20"/>
              </w:rPr>
              <w:t>940</w:t>
            </w:r>
            <w:r w:rsidR="00C75EC9" w:rsidRPr="00E22D42">
              <w:rPr>
                <w:bCs/>
                <w:szCs w:val="20"/>
              </w:rPr>
              <w:t>,00</w:t>
            </w:r>
          </w:p>
        </w:tc>
        <w:tc>
          <w:tcPr>
            <w:tcW w:w="589" w:type="pct"/>
            <w:shd w:val="clear" w:color="auto" w:fill="auto"/>
            <w:vAlign w:val="center"/>
          </w:tcPr>
          <w:p w:rsidR="005463A6" w:rsidRPr="00476285" w:rsidRDefault="005463A6" w:rsidP="00935BFF">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67" w:type="pct"/>
            <w:shd w:val="clear" w:color="auto" w:fill="auto"/>
            <w:vAlign w:val="center"/>
          </w:tcPr>
          <w:p w:rsidR="005463A6" w:rsidRPr="00476285" w:rsidRDefault="00935BFF" w:rsidP="00935BFF">
            <w:pPr>
              <w:pStyle w:val="a4"/>
              <w:spacing w:before="0" w:beforeAutospacing="0" w:after="0" w:afterAutospacing="0"/>
              <w:jc w:val="center"/>
              <w:rPr>
                <w:color w:val="000000" w:themeColor="text1"/>
                <w:lang w:val="uk-UA"/>
              </w:rPr>
            </w:pPr>
            <w:r>
              <w:rPr>
                <w:color w:val="000000" w:themeColor="text1"/>
                <w:lang w:val="uk-UA"/>
              </w:rPr>
              <w:t>27 940,00</w:t>
            </w:r>
          </w:p>
        </w:tc>
      </w:tr>
    </w:tbl>
    <w:p w:rsidR="00996C64" w:rsidRPr="00F40284" w:rsidRDefault="00F40284" w:rsidP="007B213A">
      <w:pPr>
        <w:pStyle w:val="a4"/>
        <w:rPr>
          <w:color w:val="000000" w:themeColor="text1"/>
          <w:lang w:val="uk-UA"/>
        </w:rPr>
      </w:pPr>
      <w:r>
        <w:rPr>
          <w:color w:val="000000" w:themeColor="text1"/>
          <w:lang w:val="uk-UA"/>
        </w:rPr>
        <w:t>11.</w:t>
      </w:r>
      <w:r w:rsidRPr="00476285">
        <w:rPr>
          <w:color w:val="000000" w:themeColor="text1"/>
          <w:lang w:val="uk-UA"/>
        </w:rPr>
        <w:t>Результати</w:t>
      </w:r>
      <w:r w:rsidR="007B213A">
        <w:rPr>
          <w:color w:val="000000" w:themeColor="text1"/>
          <w:lang w:val="uk-UA"/>
        </w:rPr>
        <w:t>вні показники бюджетної програми</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5114"/>
        <w:gridCol w:w="1277"/>
        <w:gridCol w:w="2410"/>
        <w:gridCol w:w="1843"/>
        <w:gridCol w:w="1705"/>
        <w:gridCol w:w="1843"/>
      </w:tblGrid>
      <w:tr w:rsidR="00E711C3" w:rsidRPr="00476285" w:rsidTr="00F40284">
        <w:tc>
          <w:tcPr>
            <w:tcW w:w="188"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Усього</w:t>
            </w:r>
          </w:p>
        </w:tc>
      </w:tr>
      <w:tr w:rsidR="007B213A" w:rsidRPr="00476285" w:rsidTr="007B2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7B213A">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7B213A" w:rsidRDefault="007B213A" w:rsidP="007B213A">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3</w:t>
            </w:r>
          </w:p>
        </w:tc>
        <w:tc>
          <w:tcPr>
            <w:tcW w:w="817"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7B213A">
            <w:pPr>
              <w:jc w:val="center"/>
            </w:pPr>
            <w: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7</w:t>
            </w:r>
          </w:p>
        </w:tc>
      </w:tr>
      <w:tr w:rsidR="00A31137" w:rsidRPr="00476285" w:rsidTr="00F4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6010AE">
            <w:pPr>
              <w:jc w:val="center"/>
              <w:rPr>
                <w:bCs/>
              </w:rPr>
            </w:pPr>
            <w:r w:rsidRPr="00E21DF9">
              <w:rPr>
                <w:bCs/>
              </w:rPr>
              <w:t>1</w:t>
            </w:r>
            <w:r w:rsidR="004F705D">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A31137" w:rsidRPr="00A31137" w:rsidRDefault="00A31137" w:rsidP="00F40284">
            <w:pPr>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6010AE">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r>
    </w:tbl>
    <w:p w:rsidR="007B213A" w:rsidRPr="00F40284" w:rsidRDefault="007B213A" w:rsidP="007B213A">
      <w:pPr>
        <w:spacing w:after="150"/>
        <w:jc w:val="center"/>
        <w:rPr>
          <w:b/>
          <w:color w:val="000000" w:themeColor="text1"/>
          <w:lang w:val="ru-RU"/>
        </w:rPr>
      </w:pPr>
      <w:r>
        <w:rPr>
          <w:b/>
          <w:color w:val="000000" w:themeColor="text1"/>
        </w:rPr>
        <w:lastRenderedPageBreak/>
        <w:t xml:space="preserve">                                                                                                                                                                                               Продовження додатка</w:t>
      </w:r>
    </w:p>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7B213A" w:rsidRPr="00476285" w:rsidTr="00C148FA">
        <w:trPr>
          <w:trHeight w:val="45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741710">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7B213A" w:rsidRDefault="007B213A" w:rsidP="00741710">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41710">
            <w:pPr>
              <w:jc w:val="center"/>
            </w:pPr>
            <w:r>
              <w:t>3</w:t>
            </w:r>
          </w:p>
        </w:tc>
        <w:tc>
          <w:tcPr>
            <w:tcW w:w="817"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41710">
            <w:pPr>
              <w:jc w:val="center"/>
            </w:pPr>
            <w: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741710">
            <w:pPr>
              <w:jc w:val="center"/>
            </w:pPr>
            <w: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41710">
            <w:pPr>
              <w:jc w:val="center"/>
            </w:pPr>
            <w: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41710">
            <w:pPr>
              <w:jc w:val="center"/>
            </w:pPr>
            <w:r>
              <w:t>7</w:t>
            </w:r>
          </w:p>
        </w:tc>
      </w:tr>
      <w:tr w:rsidR="0069789A" w:rsidRPr="00476285" w:rsidTr="0051704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9789A" w:rsidRPr="00F2172D" w:rsidRDefault="0069789A" w:rsidP="00517048">
            <w:pPr>
              <w:jc w:val="center"/>
              <w:rPr>
                <w:bCs/>
              </w:rPr>
            </w:pPr>
          </w:p>
        </w:tc>
        <w:tc>
          <w:tcPr>
            <w:tcW w:w="1734" w:type="pct"/>
            <w:tcBorders>
              <w:top w:val="single" w:sz="4" w:space="0" w:color="auto"/>
              <w:left w:val="nil"/>
              <w:bottom w:val="single" w:sz="4" w:space="0" w:color="auto"/>
              <w:right w:val="single" w:sz="4" w:space="0" w:color="000000"/>
            </w:tcBorders>
            <w:shd w:val="clear" w:color="auto" w:fill="auto"/>
            <w:vAlign w:val="center"/>
          </w:tcPr>
          <w:p w:rsidR="0069789A" w:rsidRPr="00F2172D" w:rsidRDefault="0069789A" w:rsidP="00517048">
            <w:pPr>
              <w:rPr>
                <w:b/>
                <w:bCs/>
              </w:rPr>
            </w:pPr>
            <w:r w:rsidRPr="00F2172D">
              <w:rPr>
                <w:b/>
                <w:bCs/>
              </w:rPr>
              <w:t>Обсяг видатків на проведення ремонту приміщення поліцейської станції</w:t>
            </w:r>
          </w:p>
        </w:tc>
        <w:tc>
          <w:tcPr>
            <w:tcW w:w="433" w:type="pct"/>
            <w:tcBorders>
              <w:top w:val="single" w:sz="4" w:space="0" w:color="auto"/>
              <w:left w:val="nil"/>
              <w:bottom w:val="single" w:sz="4" w:space="0" w:color="auto"/>
              <w:right w:val="single" w:sz="4" w:space="0" w:color="auto"/>
            </w:tcBorders>
            <w:shd w:val="clear" w:color="auto" w:fill="auto"/>
            <w:vAlign w:val="center"/>
          </w:tcPr>
          <w:p w:rsidR="0069789A" w:rsidRPr="005463A6" w:rsidRDefault="0069789A" w:rsidP="00517048">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69789A" w:rsidRPr="005463A6" w:rsidRDefault="0069789A" w:rsidP="00517048">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9789A" w:rsidRPr="006010AE" w:rsidRDefault="0069789A" w:rsidP="00517048">
            <w:pPr>
              <w:jc w:val="center"/>
            </w:pPr>
            <w:r w:rsidRPr="006010AE">
              <w:t>14 700,00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69789A" w:rsidRDefault="0069789A" w:rsidP="00517048">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tcPr>
          <w:p w:rsidR="0069789A" w:rsidRPr="006010AE" w:rsidRDefault="0069789A" w:rsidP="00517048">
            <w:pPr>
              <w:jc w:val="center"/>
            </w:pPr>
            <w:r w:rsidRPr="006010AE">
              <w:t>14 700,00</w:t>
            </w:r>
          </w:p>
        </w:tc>
      </w:tr>
      <w:tr w:rsidR="007B213A" w:rsidRPr="00476285" w:rsidTr="00C148FA">
        <w:trPr>
          <w:trHeight w:val="603"/>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0E0C06" w:rsidRDefault="007B213A" w:rsidP="00F2172D">
            <w:pPr>
              <w:jc w:val="both"/>
            </w:pPr>
            <w:r w:rsidRPr="000E0C06">
              <w:t>Обсяг видатків на придбання та монтаж гратів на вікна поліцейських станцій</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6010AE" w:rsidRDefault="007B213A" w:rsidP="00F2172D">
            <w:pPr>
              <w:jc w:val="center"/>
            </w:pPr>
            <w:r w:rsidRPr="006010AE">
              <w:t>13 320,00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F2172D">
            <w:pPr>
              <w:jc w:val="center"/>
            </w:pPr>
            <w:r w:rsidRPr="006010AE">
              <w:t>13 320,00</w:t>
            </w:r>
          </w:p>
        </w:tc>
      </w:tr>
      <w:tr w:rsidR="007B213A" w:rsidRPr="00476285" w:rsidTr="00F40284">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7B213A" w:rsidRPr="00A31137" w:rsidRDefault="007B213A" w:rsidP="008E2C62">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rPr>
                <w:b/>
                <w:bCs/>
              </w:rPr>
            </w:pP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6010AE" w:rsidRDefault="007B213A" w:rsidP="006010AE">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9A28D9">
            <w:pPr>
              <w:jc w:val="center"/>
              <w:rPr>
                <w:b/>
                <w:bCs/>
              </w:rPr>
            </w:pPr>
          </w:p>
        </w:tc>
      </w:tr>
      <w:tr w:rsidR="007B213A" w:rsidRPr="00476285" w:rsidTr="00F40284">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0E0C06" w:rsidRDefault="007B213A" w:rsidP="008E2C62">
            <w:pPr>
              <w:jc w:val="both"/>
            </w:pPr>
            <w:r w:rsidRPr="000E0C06">
              <w:t>Кількість приміщень, які потребують проведення ремонту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pPr>
            <w:r w:rsidRPr="005463A6">
              <w:t>о</w:t>
            </w:r>
            <w:r>
              <w:t>диниць</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7B213A" w:rsidRPr="005463A6" w:rsidRDefault="007B213A" w:rsidP="006010AE">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6010AE">
            <w:pPr>
              <w:jc w:val="center"/>
              <w:rPr>
                <w:lang w:val="ru-RU"/>
              </w:rPr>
            </w:pPr>
            <w:r w:rsidRPr="006010AE">
              <w:rPr>
                <w:lang w:val="ru-RU"/>
              </w:rPr>
              <w:t>1</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9A28D9">
            <w:pPr>
              <w:jc w:val="center"/>
              <w:rPr>
                <w:lang w:val="ru-RU"/>
              </w:rPr>
            </w:pPr>
            <w:r w:rsidRPr="006010AE">
              <w:rPr>
                <w:lang w:val="ru-RU"/>
              </w:rPr>
              <w:t>1</w:t>
            </w:r>
          </w:p>
        </w:tc>
      </w:tr>
      <w:tr w:rsidR="007B213A" w:rsidRPr="00476285" w:rsidTr="00F40284">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6010AE">
            <w:pPr>
              <w:jc w:val="center"/>
              <w:rPr>
                <w:bCs/>
              </w:rPr>
            </w:pP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0E0C06" w:rsidRDefault="007B213A" w:rsidP="008E2C62">
            <w:pPr>
              <w:jc w:val="both"/>
            </w:pPr>
            <w:r w:rsidRPr="000E0C06">
              <w:t>Кількість вікон, на які будуть встановлені грати</w:t>
            </w:r>
          </w:p>
        </w:tc>
        <w:tc>
          <w:tcPr>
            <w:tcW w:w="433" w:type="pct"/>
            <w:tcBorders>
              <w:top w:val="single" w:sz="4" w:space="0" w:color="auto"/>
              <w:left w:val="nil"/>
              <w:bottom w:val="single" w:sz="4" w:space="0" w:color="auto"/>
              <w:right w:val="single" w:sz="4" w:space="0" w:color="auto"/>
            </w:tcBorders>
            <w:shd w:val="clear" w:color="auto" w:fill="auto"/>
            <w:vAlign w:val="center"/>
          </w:tcPr>
          <w:p w:rsidR="007B213A" w:rsidRPr="005463A6" w:rsidRDefault="007B213A" w:rsidP="006010AE">
            <w:pPr>
              <w:jc w:val="center"/>
              <w:rPr>
                <w:b/>
                <w:bCs/>
              </w:rPr>
            </w:pPr>
            <w:r w:rsidRPr="005463A6">
              <w:t>о</w:t>
            </w:r>
            <w:r>
              <w:t>диниць</w:t>
            </w:r>
          </w:p>
        </w:tc>
        <w:tc>
          <w:tcPr>
            <w:tcW w:w="817" w:type="pct"/>
            <w:tcBorders>
              <w:top w:val="single" w:sz="4" w:space="0" w:color="auto"/>
              <w:left w:val="nil"/>
              <w:bottom w:val="single" w:sz="4" w:space="0" w:color="auto"/>
              <w:right w:val="single" w:sz="4" w:space="0" w:color="000000"/>
            </w:tcBorders>
            <w:shd w:val="clear" w:color="auto" w:fill="auto"/>
            <w:vAlign w:val="center"/>
          </w:tcPr>
          <w:p w:rsidR="007B213A" w:rsidRPr="005463A6" w:rsidRDefault="007B213A" w:rsidP="006010AE">
            <w:pPr>
              <w:jc w:val="center"/>
              <w:rPr>
                <w:b/>
                <w:bCs/>
              </w:rP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7B213A" w:rsidRPr="006010AE" w:rsidRDefault="007B213A" w:rsidP="006010AE">
            <w:pPr>
              <w:jc w:val="center"/>
              <w:rPr>
                <w:b/>
                <w:bCs/>
                <w:lang w:val="ru-RU"/>
              </w:rPr>
            </w:pPr>
            <w:r w:rsidRPr="006010AE">
              <w:rPr>
                <w:b/>
                <w:bCs/>
                <w:lang w:val="ru-RU"/>
              </w:rPr>
              <w:t>7</w:t>
            </w:r>
          </w:p>
        </w:tc>
        <w:tc>
          <w:tcPr>
            <w:tcW w:w="578" w:type="pct"/>
            <w:tcBorders>
              <w:top w:val="single" w:sz="4" w:space="0" w:color="auto"/>
              <w:left w:val="nil"/>
              <w:bottom w:val="single" w:sz="4" w:space="0" w:color="auto"/>
              <w:right w:val="single" w:sz="4" w:space="0" w:color="auto"/>
            </w:tcBorders>
            <w:shd w:val="clear" w:color="auto" w:fill="auto"/>
            <w:vAlign w:val="center"/>
          </w:tcPr>
          <w:p w:rsidR="007B213A" w:rsidRDefault="007B213A" w:rsidP="006010AE">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tcPr>
          <w:p w:rsidR="007B213A" w:rsidRPr="006010AE" w:rsidRDefault="007B213A" w:rsidP="009A28D9">
            <w:pPr>
              <w:jc w:val="center"/>
              <w:rPr>
                <w:b/>
                <w:bCs/>
                <w:lang w:val="ru-RU"/>
              </w:rPr>
            </w:pPr>
            <w:r w:rsidRPr="006010AE">
              <w:rPr>
                <w:b/>
                <w:bCs/>
                <w:lang w:val="ru-RU"/>
              </w:rPr>
              <w:t>7</w:t>
            </w:r>
          </w:p>
        </w:tc>
      </w:tr>
      <w:tr w:rsidR="007B213A" w:rsidRPr="00476285" w:rsidTr="00F40284">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7B213A" w:rsidRPr="00A31137" w:rsidRDefault="007B213A" w:rsidP="008E2C62">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7B213A" w:rsidRPr="005463A6" w:rsidRDefault="007B213A" w:rsidP="006010AE">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6010AE">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9A28D9">
            <w:pPr>
              <w:jc w:val="center"/>
              <w:rPr>
                <w:b/>
                <w:bCs/>
              </w:rPr>
            </w:pPr>
          </w:p>
        </w:tc>
      </w:tr>
      <w:tr w:rsidR="007B213A" w:rsidRPr="00476285" w:rsidTr="00F40284">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0E0C06" w:rsidRDefault="007B213A" w:rsidP="008E2C62">
            <w:pPr>
              <w:jc w:val="both"/>
            </w:pPr>
            <w:r w:rsidRPr="000E0C06">
              <w:t>Середні витрати на проведення ремонту одного приміщення</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pPr>
            <w:r w:rsidRPr="005463A6">
              <w:t>г</w:t>
            </w:r>
            <w:r>
              <w:t>рн</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7B213A" w:rsidRPr="005463A6" w:rsidRDefault="007B213A" w:rsidP="006010AE">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6010AE">
            <w:pPr>
              <w:jc w:val="center"/>
            </w:pPr>
            <w:r w:rsidRPr="006010AE">
              <w:t>14 700,00</w:t>
            </w:r>
          </w:p>
          <w:p w:rsidR="007B213A" w:rsidRPr="006010AE" w:rsidRDefault="007B213A" w:rsidP="006010AE">
            <w:pPr>
              <w:jc w:val="center"/>
              <w:rPr>
                <w:lang w:val="ru-RU"/>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9A28D9">
            <w:pPr>
              <w:jc w:val="center"/>
            </w:pPr>
            <w:r w:rsidRPr="006010AE">
              <w:t>14 700,00</w:t>
            </w:r>
          </w:p>
          <w:p w:rsidR="007B213A" w:rsidRPr="006010AE" w:rsidRDefault="007B213A" w:rsidP="009A28D9">
            <w:pPr>
              <w:jc w:val="center"/>
              <w:rPr>
                <w:lang w:val="ru-RU"/>
              </w:rPr>
            </w:pPr>
          </w:p>
        </w:tc>
      </w:tr>
      <w:tr w:rsidR="007B213A" w:rsidRPr="00476285" w:rsidTr="00F40284">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6010AE">
            <w:pPr>
              <w:jc w:val="center"/>
              <w:rPr>
                <w:bCs/>
              </w:rPr>
            </w:pP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0E0C06" w:rsidRDefault="007B213A" w:rsidP="008E2C62">
            <w:pPr>
              <w:jc w:val="both"/>
            </w:pPr>
            <w:r w:rsidRPr="000E0C06">
              <w:t>Середні витрати на монтаж та встановлення грат на одне вікно</w:t>
            </w:r>
          </w:p>
        </w:tc>
        <w:tc>
          <w:tcPr>
            <w:tcW w:w="433" w:type="pct"/>
            <w:tcBorders>
              <w:top w:val="single" w:sz="4" w:space="0" w:color="auto"/>
              <w:left w:val="nil"/>
              <w:bottom w:val="single" w:sz="4" w:space="0" w:color="auto"/>
              <w:right w:val="single" w:sz="4" w:space="0" w:color="auto"/>
            </w:tcBorders>
            <w:shd w:val="clear" w:color="auto" w:fill="auto"/>
            <w:vAlign w:val="center"/>
          </w:tcPr>
          <w:p w:rsidR="007B213A" w:rsidRPr="005463A6" w:rsidRDefault="007B213A" w:rsidP="006010AE">
            <w:pPr>
              <w:jc w:val="center"/>
            </w:pPr>
            <w:r w:rsidRPr="005463A6">
              <w:t>г</w:t>
            </w:r>
            <w:r>
              <w:t>рн</w:t>
            </w:r>
          </w:p>
        </w:tc>
        <w:tc>
          <w:tcPr>
            <w:tcW w:w="817" w:type="pct"/>
            <w:tcBorders>
              <w:top w:val="single" w:sz="4" w:space="0" w:color="auto"/>
              <w:left w:val="nil"/>
              <w:bottom w:val="single" w:sz="4" w:space="0" w:color="auto"/>
              <w:right w:val="single" w:sz="4" w:space="0" w:color="000000"/>
            </w:tcBorders>
            <w:shd w:val="clear" w:color="auto" w:fill="auto"/>
            <w:vAlign w:val="center"/>
          </w:tcPr>
          <w:p w:rsidR="007B213A" w:rsidRPr="005463A6" w:rsidRDefault="007B213A" w:rsidP="006010AE">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7B213A" w:rsidRPr="006010AE" w:rsidRDefault="007B213A" w:rsidP="006010AE">
            <w:pPr>
              <w:jc w:val="center"/>
            </w:pPr>
            <w:r w:rsidRPr="006010AE">
              <w:t>1 902,86</w:t>
            </w:r>
          </w:p>
          <w:p w:rsidR="007B213A" w:rsidRPr="006010AE" w:rsidRDefault="007B213A" w:rsidP="006010AE">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tcPr>
          <w:p w:rsidR="007B213A" w:rsidRDefault="007B213A" w:rsidP="006010AE">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tcPr>
          <w:p w:rsidR="007B213A" w:rsidRPr="006010AE" w:rsidRDefault="007B213A" w:rsidP="009A28D9">
            <w:pPr>
              <w:jc w:val="center"/>
            </w:pPr>
            <w:r w:rsidRPr="006010AE">
              <w:t>1 902,86</w:t>
            </w:r>
          </w:p>
          <w:p w:rsidR="007B213A" w:rsidRPr="006010AE" w:rsidRDefault="007B213A" w:rsidP="009A28D9">
            <w:pPr>
              <w:jc w:val="center"/>
              <w:rPr>
                <w:b/>
                <w:bCs/>
              </w:rPr>
            </w:pPr>
          </w:p>
        </w:tc>
      </w:tr>
      <w:tr w:rsidR="007B213A" w:rsidRPr="00476285" w:rsidTr="00F40284">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7B213A" w:rsidRPr="00A31137" w:rsidRDefault="007B213A" w:rsidP="008E2C62">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7B213A" w:rsidRPr="005463A6" w:rsidRDefault="007B213A" w:rsidP="006010AE">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6010AE">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9A28D9">
            <w:pPr>
              <w:jc w:val="center"/>
              <w:rPr>
                <w:b/>
                <w:bCs/>
              </w:rPr>
            </w:pPr>
          </w:p>
        </w:tc>
      </w:tr>
      <w:tr w:rsidR="007B213A" w:rsidRPr="00476285" w:rsidTr="00F40284">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6010AE">
            <w:pPr>
              <w:jc w:val="center"/>
              <w:rPr>
                <w:bCs/>
              </w:rPr>
            </w:pP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0E0C06" w:rsidRDefault="007B213A" w:rsidP="008E2C62">
            <w:pPr>
              <w:jc w:val="both"/>
            </w:pPr>
            <w:r w:rsidRPr="000E0C06">
              <w:t>Рівен</w:t>
            </w:r>
            <w:r w:rsidR="00825181">
              <w:t>ь готовності по  проведеній робо</w:t>
            </w:r>
            <w:r w:rsidRPr="000E0C06">
              <w:t>ті  з поточного ремонту</w:t>
            </w:r>
          </w:p>
        </w:tc>
        <w:tc>
          <w:tcPr>
            <w:tcW w:w="433" w:type="pct"/>
            <w:tcBorders>
              <w:top w:val="single" w:sz="4" w:space="0" w:color="auto"/>
              <w:left w:val="nil"/>
              <w:bottom w:val="single" w:sz="4" w:space="0" w:color="auto"/>
              <w:right w:val="single" w:sz="4" w:space="0" w:color="auto"/>
            </w:tcBorders>
            <w:shd w:val="clear" w:color="auto" w:fill="auto"/>
            <w:vAlign w:val="center"/>
          </w:tcPr>
          <w:p w:rsidR="007B213A" w:rsidRPr="005463A6" w:rsidRDefault="007B213A" w:rsidP="006010AE">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vAlign w:val="center"/>
          </w:tcPr>
          <w:p w:rsidR="007B213A" w:rsidRPr="005463A6" w:rsidRDefault="007B213A" w:rsidP="006010AE">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7B213A" w:rsidRPr="006010AE" w:rsidRDefault="007B213A" w:rsidP="006010AE">
            <w:pPr>
              <w:jc w:val="center"/>
              <w:rPr>
                <w:bCs/>
                <w:lang w:val="ru-RU"/>
              </w:rPr>
            </w:pPr>
            <w:r w:rsidRPr="006010AE">
              <w:rPr>
                <w:bCs/>
                <w:lang w:val="ru-RU"/>
              </w:rPr>
              <w:t>100</w:t>
            </w:r>
          </w:p>
        </w:tc>
        <w:tc>
          <w:tcPr>
            <w:tcW w:w="578" w:type="pct"/>
            <w:tcBorders>
              <w:top w:val="single" w:sz="4" w:space="0" w:color="auto"/>
              <w:left w:val="nil"/>
              <w:bottom w:val="single" w:sz="4" w:space="0" w:color="auto"/>
              <w:right w:val="single" w:sz="4" w:space="0" w:color="auto"/>
            </w:tcBorders>
            <w:shd w:val="clear" w:color="auto" w:fill="auto"/>
            <w:vAlign w:val="center"/>
          </w:tcPr>
          <w:p w:rsidR="007B213A" w:rsidRDefault="007B213A" w:rsidP="006010AE">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tcPr>
          <w:p w:rsidR="007B213A" w:rsidRPr="006010AE" w:rsidRDefault="007B213A" w:rsidP="009A28D9">
            <w:pPr>
              <w:jc w:val="center"/>
              <w:rPr>
                <w:bCs/>
                <w:lang w:val="ru-RU"/>
              </w:rPr>
            </w:pPr>
            <w:r w:rsidRPr="006010AE">
              <w:rPr>
                <w:bCs/>
                <w:lang w:val="ru-RU"/>
              </w:rPr>
              <w:t>100</w:t>
            </w:r>
          </w:p>
        </w:tc>
      </w:tr>
      <w:tr w:rsidR="007B213A" w:rsidRPr="00476285" w:rsidTr="00F40284">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0E0C06" w:rsidRDefault="007B213A" w:rsidP="008E2C62">
            <w:pPr>
              <w:jc w:val="both"/>
            </w:pPr>
            <w:r w:rsidRPr="000E0C06">
              <w:t>Відсоток виконання завдання по  встановленню  грат на вікна</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7B213A" w:rsidRPr="005463A6" w:rsidRDefault="007B213A" w:rsidP="006010AE">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6010AE">
            <w:pPr>
              <w:jc w:val="center"/>
              <w:rPr>
                <w:lang w:val="ru-RU"/>
              </w:rPr>
            </w:pPr>
            <w:r w:rsidRPr="006010AE">
              <w:rPr>
                <w:lang w:val="ru-RU"/>
              </w:rPr>
              <w:t>100</w:t>
            </w:r>
          </w:p>
          <w:p w:rsidR="007B213A" w:rsidRPr="006010AE" w:rsidRDefault="007B213A" w:rsidP="006010AE">
            <w:pPr>
              <w:jc w:val="center"/>
              <w:rPr>
                <w:lang w:val="ru-RU"/>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9A28D9">
            <w:pPr>
              <w:jc w:val="center"/>
              <w:rPr>
                <w:lang w:val="ru-RU"/>
              </w:rPr>
            </w:pPr>
            <w:r w:rsidRPr="006010AE">
              <w:rPr>
                <w:lang w:val="ru-RU"/>
              </w:rPr>
              <w:t>100</w:t>
            </w:r>
          </w:p>
          <w:p w:rsidR="007B213A" w:rsidRPr="006010AE" w:rsidRDefault="007B213A" w:rsidP="009A28D9">
            <w:pPr>
              <w:jc w:val="center"/>
              <w:rPr>
                <w:lang w:val="ru-RU"/>
              </w:rPr>
            </w:pPr>
          </w:p>
        </w:tc>
      </w:tr>
    </w:tbl>
    <w:p w:rsidR="00996C64" w:rsidRPr="00F06F8D" w:rsidRDefault="00996C64" w:rsidP="00E711C3">
      <w:pPr>
        <w:rPr>
          <w:b/>
          <w:bCs/>
          <w:lang w:val="ru-RU"/>
        </w:rPr>
      </w:pPr>
    </w:p>
    <w:p w:rsidR="0069789A" w:rsidRDefault="0069789A" w:rsidP="00F40284">
      <w:pPr>
        <w:rPr>
          <w:b/>
          <w:bCs/>
        </w:rPr>
      </w:pPr>
    </w:p>
    <w:p w:rsidR="00E711C3" w:rsidRDefault="00E711C3" w:rsidP="00F40284">
      <w:pPr>
        <w:rPr>
          <w:b/>
          <w:color w:val="000000"/>
          <w:lang w:val="ru-RU"/>
        </w:rPr>
      </w:pPr>
      <w:r w:rsidRPr="00476285">
        <w:rPr>
          <w:b/>
          <w:bCs/>
        </w:rPr>
        <w:t>Міський голова                                                                                                                                                       Олег  СТОГНІЙ</w:t>
      </w:r>
    </w:p>
    <w:p w:rsidR="00F40284" w:rsidRPr="00F40284" w:rsidRDefault="00F40284" w:rsidP="00F40284">
      <w:pPr>
        <w:rPr>
          <w:b/>
          <w:color w:val="000000"/>
          <w:lang w:val="ru-RU"/>
        </w:rPr>
      </w:pPr>
    </w:p>
    <w:p w:rsidR="00E711C3" w:rsidRPr="00476285" w:rsidRDefault="00E711C3" w:rsidP="00E711C3">
      <w:pPr>
        <w:spacing w:line="276" w:lineRule="auto"/>
        <w:rPr>
          <w:b/>
        </w:rPr>
      </w:pPr>
      <w:r w:rsidRPr="00476285">
        <w:rPr>
          <w:b/>
        </w:rPr>
        <w:t>ПОГОДЖЕНО</w:t>
      </w:r>
    </w:p>
    <w:p w:rsidR="00E711C3" w:rsidRPr="00476285" w:rsidRDefault="00E711C3" w:rsidP="00E711C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C148FA" w:rsidRDefault="00E711C3" w:rsidP="00C148FA">
      <w:pPr>
        <w:spacing w:line="480" w:lineRule="auto"/>
        <w:rPr>
          <w:rFonts w:eastAsia="Calibri"/>
          <w:b/>
          <w:lang w:val="ru-RU"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C148FA" w:rsidRDefault="00DA0461" w:rsidP="00C148FA">
      <w:pPr>
        <w:spacing w:line="276" w:lineRule="auto"/>
        <w:rPr>
          <w:rFonts w:eastAsia="Calibri"/>
          <w:lang w:val="ru-RU" w:eastAsia="en-US"/>
        </w:rPr>
      </w:pPr>
      <w:proofErr w:type="gramStart"/>
      <w:r>
        <w:rPr>
          <w:rFonts w:eastAsia="Calibri"/>
          <w:lang w:val="ru-RU" w:eastAsia="en-US"/>
        </w:rPr>
        <w:t xml:space="preserve">07  </w:t>
      </w:r>
      <w:proofErr w:type="spellStart"/>
      <w:r>
        <w:rPr>
          <w:rFonts w:eastAsia="Calibri"/>
          <w:lang w:val="ru-RU" w:eastAsia="en-US"/>
        </w:rPr>
        <w:t>кві</w:t>
      </w:r>
      <w:r w:rsidR="0041461C">
        <w:rPr>
          <w:rFonts w:eastAsia="Calibri"/>
          <w:lang w:val="ru-RU" w:eastAsia="en-US"/>
        </w:rPr>
        <w:t>тня</w:t>
      </w:r>
      <w:proofErr w:type="spellEnd"/>
      <w:proofErr w:type="gramEnd"/>
      <w:r w:rsidR="0041461C">
        <w:rPr>
          <w:rFonts w:eastAsia="Calibri"/>
          <w:lang w:val="ru-RU" w:eastAsia="en-US"/>
        </w:rPr>
        <w:t xml:space="preserve"> </w:t>
      </w:r>
      <w:r w:rsidR="00C148FA" w:rsidRPr="00C148FA">
        <w:rPr>
          <w:rFonts w:eastAsia="Calibri"/>
          <w:lang w:val="ru-RU" w:eastAsia="en-US"/>
        </w:rPr>
        <w:t xml:space="preserve"> 2022 </w:t>
      </w:r>
      <w:r w:rsidR="0069789A">
        <w:rPr>
          <w:rFonts w:eastAsia="Calibri"/>
          <w:lang w:val="ru-RU" w:eastAsia="en-US"/>
        </w:rPr>
        <w:t xml:space="preserve"> </w:t>
      </w:r>
      <w:r w:rsidR="00C148FA" w:rsidRPr="00C148FA">
        <w:rPr>
          <w:rFonts w:eastAsia="Calibri"/>
          <w:lang w:val="ru-RU" w:eastAsia="en-US"/>
        </w:rPr>
        <w:t>року</w:t>
      </w:r>
    </w:p>
    <w:p w:rsidR="007B213A" w:rsidRPr="00C148FA" w:rsidRDefault="007B213A" w:rsidP="00C148FA">
      <w:pPr>
        <w:spacing w:line="276" w:lineRule="auto"/>
        <w:rPr>
          <w:color w:val="000000"/>
          <w:lang w:val="ru-RU"/>
        </w:rPr>
      </w:pPr>
    </w:p>
    <w:p w:rsidR="00996C64" w:rsidRPr="00C148FA" w:rsidRDefault="00C148FA" w:rsidP="00C148FA">
      <w:pPr>
        <w:spacing w:line="480" w:lineRule="auto"/>
        <w:rPr>
          <w:rFonts w:eastAsia="Calibri"/>
          <w:b/>
          <w:lang w:val="ru-RU" w:eastAsia="en-US"/>
        </w:rPr>
      </w:pPr>
      <w:r>
        <w:rPr>
          <w:rFonts w:eastAsia="Calibri"/>
          <w:lang w:val="ru-RU" w:eastAsia="en-US"/>
        </w:rPr>
        <w:t>М.П.</w:t>
      </w:r>
      <w:r w:rsidRPr="00476285">
        <w:rPr>
          <w:rFonts w:eastAsia="Calibri"/>
          <w:b/>
          <w:lang w:eastAsia="en-US"/>
        </w:rPr>
        <w:t xml:space="preserve">    </w:t>
      </w:r>
      <w:r w:rsidRPr="00476285">
        <w:rPr>
          <w:b/>
          <w:color w:val="000000"/>
        </w:rPr>
        <w:tab/>
      </w:r>
    </w:p>
    <w:sectPr w:rsidR="00996C64" w:rsidRPr="00C148FA" w:rsidSect="00F2172D">
      <w:pgSz w:w="16838" w:h="11906" w:orient="landscape"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68" w:rsidRDefault="00A82A68" w:rsidP="00592194">
      <w:r>
        <w:separator/>
      </w:r>
    </w:p>
  </w:endnote>
  <w:endnote w:type="continuationSeparator" w:id="0">
    <w:p w:rsidR="00A82A68" w:rsidRDefault="00A82A68"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68" w:rsidRDefault="00A82A68" w:rsidP="00592194">
      <w:r>
        <w:separator/>
      </w:r>
    </w:p>
  </w:footnote>
  <w:footnote w:type="continuationSeparator" w:id="0">
    <w:p w:rsidR="00A82A68" w:rsidRDefault="00A82A68"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Pr="00C75EC9" w:rsidRDefault="00C75EC9">
    <w:pPr>
      <w:pStyle w:val="a8"/>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7135"/>
    <w:rsid w:val="00014D25"/>
    <w:rsid w:val="000172C1"/>
    <w:rsid w:val="00017F58"/>
    <w:rsid w:val="000321CC"/>
    <w:rsid w:val="00032C25"/>
    <w:rsid w:val="00050203"/>
    <w:rsid w:val="00057433"/>
    <w:rsid w:val="00063552"/>
    <w:rsid w:val="00065B0F"/>
    <w:rsid w:val="00074626"/>
    <w:rsid w:val="00087A6D"/>
    <w:rsid w:val="00087CAD"/>
    <w:rsid w:val="000913A5"/>
    <w:rsid w:val="000C5066"/>
    <w:rsid w:val="000C519D"/>
    <w:rsid w:val="000C5758"/>
    <w:rsid w:val="000E0C06"/>
    <w:rsid w:val="00100EB4"/>
    <w:rsid w:val="001039C7"/>
    <w:rsid w:val="00104FE1"/>
    <w:rsid w:val="00116781"/>
    <w:rsid w:val="00120766"/>
    <w:rsid w:val="001250D7"/>
    <w:rsid w:val="001263A6"/>
    <w:rsid w:val="00132039"/>
    <w:rsid w:val="00132CA3"/>
    <w:rsid w:val="00143BD3"/>
    <w:rsid w:val="00156A18"/>
    <w:rsid w:val="00156CF8"/>
    <w:rsid w:val="00156D66"/>
    <w:rsid w:val="00165479"/>
    <w:rsid w:val="001668C7"/>
    <w:rsid w:val="00187A06"/>
    <w:rsid w:val="00193B8B"/>
    <w:rsid w:val="00195CE4"/>
    <w:rsid w:val="001B36BA"/>
    <w:rsid w:val="001B36E7"/>
    <w:rsid w:val="001C03C7"/>
    <w:rsid w:val="001C51F3"/>
    <w:rsid w:val="001D0C27"/>
    <w:rsid w:val="001D146C"/>
    <w:rsid w:val="001D2448"/>
    <w:rsid w:val="001D31C6"/>
    <w:rsid w:val="001D6358"/>
    <w:rsid w:val="001E58A3"/>
    <w:rsid w:val="00214828"/>
    <w:rsid w:val="00217F83"/>
    <w:rsid w:val="0022352B"/>
    <w:rsid w:val="00225F42"/>
    <w:rsid w:val="002305DC"/>
    <w:rsid w:val="00236B21"/>
    <w:rsid w:val="0024010F"/>
    <w:rsid w:val="00241061"/>
    <w:rsid w:val="00243056"/>
    <w:rsid w:val="0024586A"/>
    <w:rsid w:val="002458EB"/>
    <w:rsid w:val="002468BC"/>
    <w:rsid w:val="00291E61"/>
    <w:rsid w:val="002A2912"/>
    <w:rsid w:val="002E7AEE"/>
    <w:rsid w:val="002F187E"/>
    <w:rsid w:val="002F76C9"/>
    <w:rsid w:val="002F7A5E"/>
    <w:rsid w:val="00307320"/>
    <w:rsid w:val="00307356"/>
    <w:rsid w:val="00317576"/>
    <w:rsid w:val="00335135"/>
    <w:rsid w:val="0034531A"/>
    <w:rsid w:val="00350693"/>
    <w:rsid w:val="00362070"/>
    <w:rsid w:val="00370C4E"/>
    <w:rsid w:val="00376676"/>
    <w:rsid w:val="00380CBD"/>
    <w:rsid w:val="0038120B"/>
    <w:rsid w:val="00383F5E"/>
    <w:rsid w:val="00385283"/>
    <w:rsid w:val="003A0F47"/>
    <w:rsid w:val="003B2F7C"/>
    <w:rsid w:val="003C513E"/>
    <w:rsid w:val="003E003D"/>
    <w:rsid w:val="003F0374"/>
    <w:rsid w:val="0041461C"/>
    <w:rsid w:val="00416291"/>
    <w:rsid w:val="0042731D"/>
    <w:rsid w:val="00433CD4"/>
    <w:rsid w:val="00433D4B"/>
    <w:rsid w:val="00441934"/>
    <w:rsid w:val="00444256"/>
    <w:rsid w:val="00444C5E"/>
    <w:rsid w:val="00455FBC"/>
    <w:rsid w:val="00460228"/>
    <w:rsid w:val="0047201E"/>
    <w:rsid w:val="00472E75"/>
    <w:rsid w:val="00476285"/>
    <w:rsid w:val="004950D6"/>
    <w:rsid w:val="004A3006"/>
    <w:rsid w:val="004B6724"/>
    <w:rsid w:val="004C0E65"/>
    <w:rsid w:val="004D56FE"/>
    <w:rsid w:val="004E02F8"/>
    <w:rsid w:val="004E07FA"/>
    <w:rsid w:val="004E3A2E"/>
    <w:rsid w:val="004E59E9"/>
    <w:rsid w:val="004F53B8"/>
    <w:rsid w:val="004F60B6"/>
    <w:rsid w:val="004F69A8"/>
    <w:rsid w:val="004F705D"/>
    <w:rsid w:val="005104D9"/>
    <w:rsid w:val="00511AF2"/>
    <w:rsid w:val="005228F6"/>
    <w:rsid w:val="00526E11"/>
    <w:rsid w:val="0053324B"/>
    <w:rsid w:val="0053327D"/>
    <w:rsid w:val="00536D5D"/>
    <w:rsid w:val="0053723B"/>
    <w:rsid w:val="00540AF0"/>
    <w:rsid w:val="005463A6"/>
    <w:rsid w:val="0055164B"/>
    <w:rsid w:val="0058207C"/>
    <w:rsid w:val="00586DBC"/>
    <w:rsid w:val="00592194"/>
    <w:rsid w:val="005A4988"/>
    <w:rsid w:val="005A576D"/>
    <w:rsid w:val="005B3BC2"/>
    <w:rsid w:val="005B794D"/>
    <w:rsid w:val="005E50A3"/>
    <w:rsid w:val="005F0939"/>
    <w:rsid w:val="006010AE"/>
    <w:rsid w:val="0060470F"/>
    <w:rsid w:val="0060487B"/>
    <w:rsid w:val="006178B8"/>
    <w:rsid w:val="00620D0F"/>
    <w:rsid w:val="00624989"/>
    <w:rsid w:val="00625DF5"/>
    <w:rsid w:val="00626475"/>
    <w:rsid w:val="0063202F"/>
    <w:rsid w:val="00647966"/>
    <w:rsid w:val="00651581"/>
    <w:rsid w:val="006546DC"/>
    <w:rsid w:val="00686BC4"/>
    <w:rsid w:val="00693E35"/>
    <w:rsid w:val="00695BF4"/>
    <w:rsid w:val="0069789A"/>
    <w:rsid w:val="006A33FA"/>
    <w:rsid w:val="006A561B"/>
    <w:rsid w:val="006B0277"/>
    <w:rsid w:val="006B7EB0"/>
    <w:rsid w:val="006C0EA8"/>
    <w:rsid w:val="006C2EC4"/>
    <w:rsid w:val="006C3A9E"/>
    <w:rsid w:val="006E0B11"/>
    <w:rsid w:val="006E6C45"/>
    <w:rsid w:val="006F546A"/>
    <w:rsid w:val="006F60B2"/>
    <w:rsid w:val="00725BDA"/>
    <w:rsid w:val="00731805"/>
    <w:rsid w:val="007356D9"/>
    <w:rsid w:val="00740ACD"/>
    <w:rsid w:val="00773999"/>
    <w:rsid w:val="007907AB"/>
    <w:rsid w:val="007B213A"/>
    <w:rsid w:val="007B60D0"/>
    <w:rsid w:val="007B6B7F"/>
    <w:rsid w:val="007C0BCB"/>
    <w:rsid w:val="007C5069"/>
    <w:rsid w:val="007D13EE"/>
    <w:rsid w:val="007D623D"/>
    <w:rsid w:val="007D70D5"/>
    <w:rsid w:val="007E41A3"/>
    <w:rsid w:val="007E4B8A"/>
    <w:rsid w:val="00825181"/>
    <w:rsid w:val="00825E66"/>
    <w:rsid w:val="008274AF"/>
    <w:rsid w:val="00834144"/>
    <w:rsid w:val="00837A27"/>
    <w:rsid w:val="0084356F"/>
    <w:rsid w:val="00853AC7"/>
    <w:rsid w:val="00862754"/>
    <w:rsid w:val="00862CED"/>
    <w:rsid w:val="00876778"/>
    <w:rsid w:val="00883CB1"/>
    <w:rsid w:val="00890FF0"/>
    <w:rsid w:val="00891D49"/>
    <w:rsid w:val="00894C00"/>
    <w:rsid w:val="00895C2E"/>
    <w:rsid w:val="008B3E14"/>
    <w:rsid w:val="008D6242"/>
    <w:rsid w:val="008E2C62"/>
    <w:rsid w:val="008E3CC1"/>
    <w:rsid w:val="0092033F"/>
    <w:rsid w:val="009329F7"/>
    <w:rsid w:val="00934299"/>
    <w:rsid w:val="009348E6"/>
    <w:rsid w:val="00935BFF"/>
    <w:rsid w:val="00936021"/>
    <w:rsid w:val="00943984"/>
    <w:rsid w:val="00943E47"/>
    <w:rsid w:val="00952015"/>
    <w:rsid w:val="00984FFC"/>
    <w:rsid w:val="00985DE3"/>
    <w:rsid w:val="009914FD"/>
    <w:rsid w:val="00992FD9"/>
    <w:rsid w:val="00996C64"/>
    <w:rsid w:val="009A1702"/>
    <w:rsid w:val="009A4A0F"/>
    <w:rsid w:val="009B4F07"/>
    <w:rsid w:val="009B79D2"/>
    <w:rsid w:val="009C3BD7"/>
    <w:rsid w:val="009C5CE2"/>
    <w:rsid w:val="009D11AA"/>
    <w:rsid w:val="009E6F6B"/>
    <w:rsid w:val="009F1DFE"/>
    <w:rsid w:val="00A015F7"/>
    <w:rsid w:val="00A1205B"/>
    <w:rsid w:val="00A13302"/>
    <w:rsid w:val="00A20DA3"/>
    <w:rsid w:val="00A21B9F"/>
    <w:rsid w:val="00A25F7A"/>
    <w:rsid w:val="00A26056"/>
    <w:rsid w:val="00A27137"/>
    <w:rsid w:val="00A31137"/>
    <w:rsid w:val="00A32618"/>
    <w:rsid w:val="00A4195D"/>
    <w:rsid w:val="00A6120B"/>
    <w:rsid w:val="00A66C31"/>
    <w:rsid w:val="00A82A68"/>
    <w:rsid w:val="00A85582"/>
    <w:rsid w:val="00A94001"/>
    <w:rsid w:val="00AA133D"/>
    <w:rsid w:val="00AA22CD"/>
    <w:rsid w:val="00AA361C"/>
    <w:rsid w:val="00AA595C"/>
    <w:rsid w:val="00AB10C1"/>
    <w:rsid w:val="00AC4418"/>
    <w:rsid w:val="00AF4AC7"/>
    <w:rsid w:val="00AF5A95"/>
    <w:rsid w:val="00B02E62"/>
    <w:rsid w:val="00B12E56"/>
    <w:rsid w:val="00B43739"/>
    <w:rsid w:val="00B46E78"/>
    <w:rsid w:val="00B47BB8"/>
    <w:rsid w:val="00B513CC"/>
    <w:rsid w:val="00B53073"/>
    <w:rsid w:val="00B53DA5"/>
    <w:rsid w:val="00B552E3"/>
    <w:rsid w:val="00B55FAA"/>
    <w:rsid w:val="00B638F0"/>
    <w:rsid w:val="00B87408"/>
    <w:rsid w:val="00B921F9"/>
    <w:rsid w:val="00B9338C"/>
    <w:rsid w:val="00B94FBB"/>
    <w:rsid w:val="00BA6E6A"/>
    <w:rsid w:val="00BA75F8"/>
    <w:rsid w:val="00BB09DB"/>
    <w:rsid w:val="00BC3FD8"/>
    <w:rsid w:val="00BC7772"/>
    <w:rsid w:val="00BD0D81"/>
    <w:rsid w:val="00BD38FA"/>
    <w:rsid w:val="00BD70E3"/>
    <w:rsid w:val="00BE1003"/>
    <w:rsid w:val="00BE1134"/>
    <w:rsid w:val="00BE4594"/>
    <w:rsid w:val="00C148FA"/>
    <w:rsid w:val="00C34962"/>
    <w:rsid w:val="00C442A4"/>
    <w:rsid w:val="00C75EC9"/>
    <w:rsid w:val="00C77AFE"/>
    <w:rsid w:val="00C86943"/>
    <w:rsid w:val="00C91DCF"/>
    <w:rsid w:val="00CB3EB0"/>
    <w:rsid w:val="00CC07E9"/>
    <w:rsid w:val="00CC6D38"/>
    <w:rsid w:val="00CD6D7D"/>
    <w:rsid w:val="00CE300D"/>
    <w:rsid w:val="00CF1B02"/>
    <w:rsid w:val="00CF5DEA"/>
    <w:rsid w:val="00D22131"/>
    <w:rsid w:val="00D44EEF"/>
    <w:rsid w:val="00D47657"/>
    <w:rsid w:val="00D56089"/>
    <w:rsid w:val="00D5741E"/>
    <w:rsid w:val="00D609EA"/>
    <w:rsid w:val="00D717B0"/>
    <w:rsid w:val="00D86EB6"/>
    <w:rsid w:val="00DA0461"/>
    <w:rsid w:val="00DA590F"/>
    <w:rsid w:val="00DE0E04"/>
    <w:rsid w:val="00DE6379"/>
    <w:rsid w:val="00E0675C"/>
    <w:rsid w:val="00E12BAC"/>
    <w:rsid w:val="00E21DF9"/>
    <w:rsid w:val="00E225B9"/>
    <w:rsid w:val="00E22D42"/>
    <w:rsid w:val="00E3045D"/>
    <w:rsid w:val="00E352E5"/>
    <w:rsid w:val="00E50BEB"/>
    <w:rsid w:val="00E52A56"/>
    <w:rsid w:val="00E53D05"/>
    <w:rsid w:val="00E64341"/>
    <w:rsid w:val="00E711C3"/>
    <w:rsid w:val="00E76325"/>
    <w:rsid w:val="00E76D0D"/>
    <w:rsid w:val="00E77158"/>
    <w:rsid w:val="00E928F3"/>
    <w:rsid w:val="00EB3496"/>
    <w:rsid w:val="00EB4697"/>
    <w:rsid w:val="00ED0F5A"/>
    <w:rsid w:val="00ED760F"/>
    <w:rsid w:val="00EF45AE"/>
    <w:rsid w:val="00F06F8D"/>
    <w:rsid w:val="00F2172D"/>
    <w:rsid w:val="00F27E3A"/>
    <w:rsid w:val="00F40284"/>
    <w:rsid w:val="00F7227C"/>
    <w:rsid w:val="00F724A2"/>
    <w:rsid w:val="00F75D73"/>
    <w:rsid w:val="00F77164"/>
    <w:rsid w:val="00F81023"/>
    <w:rsid w:val="00F8640C"/>
    <w:rsid w:val="00F97181"/>
    <w:rsid w:val="00FA4A3C"/>
    <w:rsid w:val="00FB04E4"/>
    <w:rsid w:val="00FC6C3D"/>
    <w:rsid w:val="00FE4C12"/>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199"/>
  <w15:docId w15:val="{4D4ED401-27BA-4D05-9653-ACF54463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150684917">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431324024">
      <w:bodyDiv w:val="1"/>
      <w:marLeft w:val="0"/>
      <w:marRight w:val="0"/>
      <w:marTop w:val="0"/>
      <w:marBottom w:val="0"/>
      <w:divBdr>
        <w:top w:val="none" w:sz="0" w:space="0" w:color="auto"/>
        <w:left w:val="none" w:sz="0" w:space="0" w:color="auto"/>
        <w:bottom w:val="none" w:sz="0" w:space="0" w:color="auto"/>
        <w:right w:val="none" w:sz="0" w:space="0" w:color="auto"/>
      </w:divBdr>
    </w:div>
    <w:div w:id="538738604">
      <w:bodyDiv w:val="1"/>
      <w:marLeft w:val="0"/>
      <w:marRight w:val="0"/>
      <w:marTop w:val="0"/>
      <w:marBottom w:val="0"/>
      <w:divBdr>
        <w:top w:val="none" w:sz="0" w:space="0" w:color="auto"/>
        <w:left w:val="none" w:sz="0" w:space="0" w:color="auto"/>
        <w:bottom w:val="none" w:sz="0" w:space="0" w:color="auto"/>
        <w:right w:val="none" w:sz="0" w:space="0" w:color="auto"/>
      </w:divBdr>
    </w:div>
    <w:div w:id="553932846">
      <w:bodyDiv w:val="1"/>
      <w:marLeft w:val="0"/>
      <w:marRight w:val="0"/>
      <w:marTop w:val="0"/>
      <w:marBottom w:val="0"/>
      <w:divBdr>
        <w:top w:val="none" w:sz="0" w:space="0" w:color="auto"/>
        <w:left w:val="none" w:sz="0" w:space="0" w:color="auto"/>
        <w:bottom w:val="none" w:sz="0" w:space="0" w:color="auto"/>
        <w:right w:val="none" w:sz="0" w:space="0" w:color="auto"/>
      </w:divBdr>
    </w:div>
    <w:div w:id="629172780">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781536462">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22379562">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28332716">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4812233">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290863769">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333801567">
      <w:bodyDiv w:val="1"/>
      <w:marLeft w:val="0"/>
      <w:marRight w:val="0"/>
      <w:marTop w:val="0"/>
      <w:marBottom w:val="0"/>
      <w:divBdr>
        <w:top w:val="none" w:sz="0" w:space="0" w:color="auto"/>
        <w:left w:val="none" w:sz="0" w:space="0" w:color="auto"/>
        <w:bottom w:val="none" w:sz="0" w:space="0" w:color="auto"/>
        <w:right w:val="none" w:sz="0" w:space="0" w:color="auto"/>
      </w:divBdr>
    </w:div>
    <w:div w:id="1353844103">
      <w:bodyDiv w:val="1"/>
      <w:marLeft w:val="0"/>
      <w:marRight w:val="0"/>
      <w:marTop w:val="0"/>
      <w:marBottom w:val="0"/>
      <w:divBdr>
        <w:top w:val="none" w:sz="0" w:space="0" w:color="auto"/>
        <w:left w:val="none" w:sz="0" w:space="0" w:color="auto"/>
        <w:bottom w:val="none" w:sz="0" w:space="0" w:color="auto"/>
        <w:right w:val="none" w:sz="0" w:space="0" w:color="auto"/>
      </w:divBdr>
    </w:div>
    <w:div w:id="1385562497">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67508497">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484546705">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762678866">
      <w:bodyDiv w:val="1"/>
      <w:marLeft w:val="0"/>
      <w:marRight w:val="0"/>
      <w:marTop w:val="0"/>
      <w:marBottom w:val="0"/>
      <w:divBdr>
        <w:top w:val="none" w:sz="0" w:space="0" w:color="auto"/>
        <w:left w:val="none" w:sz="0" w:space="0" w:color="auto"/>
        <w:bottom w:val="none" w:sz="0" w:space="0" w:color="auto"/>
        <w:right w:val="none" w:sz="0" w:space="0" w:color="auto"/>
      </w:divBdr>
    </w:div>
    <w:div w:id="1795320313">
      <w:bodyDiv w:val="1"/>
      <w:marLeft w:val="0"/>
      <w:marRight w:val="0"/>
      <w:marTop w:val="0"/>
      <w:marBottom w:val="0"/>
      <w:divBdr>
        <w:top w:val="none" w:sz="0" w:space="0" w:color="auto"/>
        <w:left w:val="none" w:sz="0" w:space="0" w:color="auto"/>
        <w:bottom w:val="none" w:sz="0" w:space="0" w:color="auto"/>
        <w:right w:val="none" w:sz="0" w:space="0" w:color="auto"/>
      </w:divBdr>
    </w:div>
    <w:div w:id="1861436133">
      <w:bodyDiv w:val="1"/>
      <w:marLeft w:val="0"/>
      <w:marRight w:val="0"/>
      <w:marTop w:val="0"/>
      <w:marBottom w:val="0"/>
      <w:divBdr>
        <w:top w:val="none" w:sz="0" w:space="0" w:color="auto"/>
        <w:left w:val="none" w:sz="0" w:space="0" w:color="auto"/>
        <w:bottom w:val="none" w:sz="0" w:space="0" w:color="auto"/>
        <w:right w:val="none" w:sz="0" w:space="0" w:color="auto"/>
      </w:divBdr>
    </w:div>
    <w:div w:id="1879001350">
      <w:bodyDiv w:val="1"/>
      <w:marLeft w:val="0"/>
      <w:marRight w:val="0"/>
      <w:marTop w:val="0"/>
      <w:marBottom w:val="0"/>
      <w:divBdr>
        <w:top w:val="none" w:sz="0" w:space="0" w:color="auto"/>
        <w:left w:val="none" w:sz="0" w:space="0" w:color="auto"/>
        <w:bottom w:val="none" w:sz="0" w:space="0" w:color="auto"/>
        <w:right w:val="none" w:sz="0" w:space="0" w:color="auto"/>
      </w:divBdr>
    </w:div>
    <w:div w:id="1884174881">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64325016">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 w:id="21145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56663-090C-4508-ACE4-65B4E8FC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885</Words>
  <Characters>5048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2022-02-09T12:51:00Z</cp:lastPrinted>
  <dcterms:created xsi:type="dcterms:W3CDTF">2022-04-12T08:28:00Z</dcterms:created>
  <dcterms:modified xsi:type="dcterms:W3CDTF">2022-04-12T08:28:00Z</dcterms:modified>
</cp:coreProperties>
</file>